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50" w:type="dxa"/>
        <w:tblInd w:w="-10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0"/>
        <w:gridCol w:w="833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序号</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货物名称</w:t>
            </w:r>
          </w:p>
        </w:tc>
        <w:tc>
          <w:tcPr>
            <w:tcW w:w="833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b/>
                <w:bCs/>
                <w:kern w:val="0"/>
                <w:szCs w:val="21"/>
              </w:rPr>
            </w:pPr>
            <w:r>
              <w:rPr>
                <w:rFonts w:hint="eastAsia" w:cs="宋体" w:asciiTheme="minorEastAsia" w:hAnsiTheme="minorEastAsia"/>
                <w:b/>
                <w:bCs/>
                <w:kern w:val="0"/>
                <w:szCs w:val="21"/>
              </w:rPr>
              <w:t>技术参数及性能（配置）要求</w:t>
            </w:r>
          </w:p>
        </w:tc>
        <w:tc>
          <w:tcPr>
            <w:tcW w:w="79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bCs/>
                <w:kern w:val="0"/>
                <w:szCs w:val="21"/>
              </w:rPr>
            </w:pPr>
            <w:r>
              <w:rPr>
                <w:rFonts w:hint="eastAsia" w:cs="宋体" w:asciiTheme="minorEastAsia" w:hAnsiTheme="minorEastAsia"/>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1</w:t>
            </w:r>
          </w:p>
          <w:p>
            <w:pPr>
              <w:rPr>
                <w:rFonts w:ascii="仿宋" w:hAnsi="仿宋" w:eastAsia="仿宋" w:cs="仿宋"/>
                <w:sz w:val="24"/>
              </w:rPr>
            </w:pPr>
          </w:p>
        </w:tc>
        <w:tc>
          <w:tcPr>
            <w:tcW w:w="680" w:type="dxa"/>
            <w:tcBorders>
              <w:top w:val="single" w:color="auto" w:sz="4" w:space="0"/>
              <w:left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交互智慧黑板</w:t>
            </w:r>
          </w:p>
        </w:tc>
        <w:tc>
          <w:tcPr>
            <w:tcW w:w="8330"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24"/>
              </w:rPr>
            </w:pPr>
            <w:r>
              <w:rPr>
                <w:rFonts w:hint="eastAsia" w:ascii="仿宋" w:hAnsi="仿宋" w:eastAsia="仿宋" w:cs="仿宋"/>
                <w:sz w:val="24"/>
              </w:rPr>
              <w:t>一、整机显示</w:t>
            </w:r>
          </w:p>
          <w:p>
            <w:pPr>
              <w:rPr>
                <w:rFonts w:ascii="仿宋" w:hAnsi="仿宋" w:eastAsia="仿宋" w:cs="仿宋"/>
                <w:sz w:val="24"/>
              </w:rPr>
            </w:pPr>
            <w:r>
              <w:rPr>
                <w:rFonts w:hint="eastAsia" w:ascii="仿宋" w:hAnsi="仿宋" w:eastAsia="仿宋" w:cs="仿宋"/>
                <w:sz w:val="24"/>
              </w:rPr>
              <w:t>1、智能黑板正面支持水笔、普通粉笔、无尘粉笔等多种书写方式。整个无推拉式结构，可实现整统一屏幕书写。双侧黑板采用工业级黑色金属材质纳米镀膜，表面硬度不低于5H，为方便使用教学教具，两侧黑板支持磁性材质教具吸附功能。</w:t>
            </w:r>
          </w:p>
          <w:p>
            <w:pPr>
              <w:rPr>
                <w:rFonts w:ascii="仿宋" w:hAnsi="仿宋" w:eastAsia="仿宋" w:cs="仿宋"/>
                <w:sz w:val="24"/>
              </w:rPr>
            </w:pPr>
            <w:r>
              <w:rPr>
                <w:rFonts w:hint="eastAsia" w:ascii="仿宋" w:hAnsi="仿宋" w:eastAsia="仿宋" w:cs="仿宋"/>
                <w:sz w:val="24"/>
              </w:rPr>
              <w:t>2、显示液晶屏尺寸≥86英寸，单屏物理分辨率≥3840*2160（4K）, 最大可视角度：178°智能黑板采用全贴合触摸技术，可杜绝灰尘和水汽进入屏幕，减少液晶面板和钢化玻璃间的反光，使屏幕显示更加通透，画质清晰。（提供权威机构出具的检测报告复印件加盖厂家公章）。</w:t>
            </w:r>
          </w:p>
          <w:p>
            <w:pPr>
              <w:rPr>
                <w:rFonts w:ascii="仿宋" w:hAnsi="仿宋" w:eastAsia="仿宋" w:cs="仿宋"/>
                <w:sz w:val="24"/>
              </w:rPr>
            </w:pPr>
            <w:r>
              <w:rPr>
                <w:rFonts w:hint="eastAsia" w:ascii="仿宋" w:hAnsi="仿宋" w:eastAsia="仿宋" w:cs="仿宋"/>
                <w:sz w:val="24"/>
              </w:rPr>
              <w:t>3、LED 背光源采用A规液晶屏，屏幕表面采用钢化防眩玻璃，防划防撞；要求钢化玻璃/防眩光玻璃可见光透射比不低于90%以上，表面硬度不低于7H。（提供权威机构出具的检测报告复印件加盖厂家公章）</w:t>
            </w:r>
          </w:p>
          <w:p>
            <w:pPr>
              <w:rPr>
                <w:rFonts w:ascii="仿宋" w:hAnsi="仿宋" w:eastAsia="仿宋" w:cs="仿宋"/>
                <w:sz w:val="24"/>
              </w:rPr>
            </w:pPr>
            <w:r>
              <w:rPr>
                <w:rFonts w:hint="eastAsia" w:ascii="仿宋" w:hAnsi="仿宋" w:eastAsia="仿宋" w:cs="仿宋"/>
                <w:sz w:val="24"/>
              </w:rPr>
              <w:t>4、★为保证无线信号不被遮挡，整机前面板须具备有标识的天线模块，包含2.4G、5G双频WiFi和蓝牙信号接发装置，Windows及Android均可实现无线上网功能。（提供相关权威机构出具的检测报告复印件加盖厂商公章）；</w:t>
            </w:r>
          </w:p>
          <w:p>
            <w:pPr>
              <w:rPr>
                <w:rFonts w:ascii="仿宋" w:hAnsi="仿宋" w:eastAsia="仿宋" w:cs="仿宋"/>
                <w:sz w:val="24"/>
              </w:rPr>
            </w:pPr>
            <w:r>
              <w:rPr>
                <w:rFonts w:hint="eastAsia" w:ascii="仿宋" w:hAnsi="仿宋" w:eastAsia="仿宋" w:cs="仿宋"/>
                <w:sz w:val="24"/>
              </w:rPr>
              <w:t>5、★全屏开关：可在显示区域任意位置通过多指按压开关屏幕，且关闭屏幕的同时，触摸功能也自动关闭。（提供权威机构出具的检测报告复印件加盖厂家公章）</w:t>
            </w:r>
          </w:p>
          <w:p>
            <w:pPr>
              <w:rPr>
                <w:rFonts w:ascii="仿宋" w:hAnsi="仿宋" w:eastAsia="仿宋" w:cs="仿宋"/>
                <w:sz w:val="24"/>
              </w:rPr>
            </w:pPr>
            <w:r>
              <w:rPr>
                <w:rFonts w:hint="eastAsia" w:ascii="仿宋" w:hAnsi="仿宋" w:eastAsia="仿宋" w:cs="仿宋"/>
                <w:sz w:val="24"/>
              </w:rPr>
              <w:t>6、</w:t>
            </w:r>
            <w:r>
              <w:rPr>
                <w:rFonts w:hint="eastAsia" w:ascii="仿宋" w:hAnsi="仿宋" w:eastAsia="仿宋" w:cs="仿宋"/>
                <w:szCs w:val="21"/>
              </w:rPr>
              <w:t>为提高老师教学效率，交互黑板需具有极速开机模式，5秒内可完成开机操作。</w:t>
            </w:r>
          </w:p>
          <w:p>
            <w:pPr>
              <w:rPr>
                <w:rFonts w:ascii="仿宋" w:hAnsi="仿宋" w:eastAsia="仿宋" w:cs="仿宋"/>
                <w:sz w:val="24"/>
              </w:rPr>
            </w:pPr>
            <w:r>
              <w:rPr>
                <w:rFonts w:hint="eastAsia" w:ascii="仿宋" w:hAnsi="仿宋" w:eastAsia="仿宋" w:cs="仿宋"/>
                <w:sz w:val="24"/>
              </w:rPr>
              <w:t>7、★智能交互黑板与外接电脑设备时，支持以一根USB线直接读取插在智能交互黑板上的U盘，并识别连接至智能交互黑板的翻页笔、无线键鼠等USB设备；</w:t>
            </w:r>
          </w:p>
          <w:p>
            <w:pPr>
              <w:rPr>
                <w:rFonts w:ascii="仿宋" w:hAnsi="仿宋" w:eastAsia="仿宋" w:cs="仿宋"/>
                <w:sz w:val="24"/>
              </w:rPr>
            </w:pPr>
            <w:r>
              <w:rPr>
                <w:rFonts w:hint="eastAsia" w:ascii="仿宋" w:hAnsi="仿宋" w:eastAsia="仿宋" w:cs="仿宋"/>
                <w:sz w:val="24"/>
              </w:rPr>
              <w:t>8、交互黑板处于通电不开机状态下，接入外部信号源可自动开机并切换至外接信号源通道，减少教师频繁切换操作。</w:t>
            </w:r>
          </w:p>
          <w:p>
            <w:pPr>
              <w:rPr>
                <w:rFonts w:ascii="仿宋" w:hAnsi="仿宋" w:eastAsia="仿宋" w:cs="仿宋"/>
                <w:sz w:val="24"/>
              </w:rPr>
            </w:pPr>
            <w:r>
              <w:rPr>
                <w:rFonts w:hint="eastAsia" w:ascii="仿宋" w:hAnsi="仿宋" w:eastAsia="仿宋" w:cs="仿宋"/>
                <w:sz w:val="24"/>
              </w:rPr>
              <w:t>二、教学应用</w:t>
            </w:r>
          </w:p>
          <w:p>
            <w:pPr>
              <w:rPr>
                <w:rFonts w:ascii="仿宋" w:hAnsi="仿宋" w:eastAsia="仿宋" w:cs="仿宋"/>
                <w:sz w:val="24"/>
              </w:rPr>
            </w:pPr>
            <w:r>
              <w:rPr>
                <w:rFonts w:hint="eastAsia" w:ascii="仿宋" w:hAnsi="仿宋" w:eastAsia="仿宋" w:cs="仿宋"/>
                <w:sz w:val="24"/>
              </w:rPr>
              <w:t>1、采用Windows和Android双系统架构并寸方案设计，在双系统下均支持20点触控及书写。</w:t>
            </w:r>
          </w:p>
          <w:p>
            <w:pPr>
              <w:rPr>
                <w:rFonts w:ascii="仿宋" w:hAnsi="仿宋" w:eastAsia="仿宋" w:cs="仿宋"/>
                <w:sz w:val="24"/>
              </w:rPr>
            </w:pPr>
            <w:r>
              <w:rPr>
                <w:rFonts w:hint="eastAsia" w:ascii="仿宋" w:hAnsi="仿宋" w:eastAsia="仿宋" w:cs="仿宋"/>
                <w:sz w:val="24"/>
              </w:rPr>
              <w:t>2、安卓教学辅助系统，采用四核CPU， ROM不小于8G, RAM不小于2G, 安卓系统版本不低于8.0；安卓主页面提供不少于4个应用程序，并可根据教学需求随意替换；安卓教学辅助系统具备教学资源浏览功能，可实现教学资源分类，选定、全选、复制、粘贴、删除、一键发送及二维码分享等功能。</w:t>
            </w:r>
          </w:p>
          <w:p>
            <w:pPr>
              <w:rPr>
                <w:rFonts w:ascii="仿宋" w:hAnsi="仿宋" w:eastAsia="仿宋" w:cs="仿宋"/>
                <w:sz w:val="24"/>
              </w:rPr>
            </w:pPr>
            <w:r>
              <w:rPr>
                <w:rFonts w:hint="eastAsia" w:ascii="仿宋" w:hAnsi="仿宋" w:eastAsia="仿宋" w:cs="仿宋"/>
                <w:sz w:val="24"/>
              </w:rPr>
              <w:t>3、★交互智能黑板整机前置按键具备中文丝印标识，并提供前置输入接口，接口不少于 2 个双通道 USB3.0接口、HDMI*1（非转接），不少于1路全功能Type-C接口，有中文丝印标识。</w:t>
            </w:r>
          </w:p>
          <w:p>
            <w:pPr>
              <w:rPr>
                <w:rFonts w:ascii="仿宋" w:hAnsi="仿宋" w:eastAsia="仿宋" w:cs="仿宋"/>
                <w:sz w:val="24"/>
              </w:rPr>
            </w:pPr>
            <w:r>
              <w:rPr>
                <w:rFonts w:hint="eastAsia" w:ascii="仿宋" w:hAnsi="仿宋" w:eastAsia="仿宋" w:cs="仿宋"/>
                <w:sz w:val="24"/>
              </w:rPr>
              <w:t>4、为方便教师使用，整机具备≥2路HDMI输入接口、≥1路HDMI输出接口，≥1路USB输入接口（支持外接展台、U盘等设备在Windows和Android系统下均可使用）、≥1路RF输入接口、≥1路YPbPr分量输入接口、≥1路AV视频输入接口，≥1路USB触控接口，≥1路TYPE-B 3.0无线MIC接口，≥1路RJ45接口，以上接口不接受扩展坞方式；</w:t>
            </w:r>
          </w:p>
          <w:p>
            <w:pPr>
              <w:rPr>
                <w:rFonts w:ascii="仿宋" w:hAnsi="仿宋" w:eastAsia="仿宋" w:cs="仿宋"/>
                <w:sz w:val="24"/>
              </w:rPr>
            </w:pPr>
            <w:r>
              <w:rPr>
                <w:rFonts w:hint="eastAsia" w:ascii="仿宋" w:hAnsi="仿宋" w:eastAsia="仿宋" w:cs="仿宋"/>
                <w:sz w:val="24"/>
              </w:rPr>
              <w:t>5、★具有针孔式PC系统还原物理按钮，可一键长按还原系统，不需专业人员即可轻松解决电脑系统故障。（提供权威机构出具的检测报告复印件加盖厂家公章）</w:t>
            </w:r>
          </w:p>
          <w:p>
            <w:pPr>
              <w:rPr>
                <w:rFonts w:ascii="仿宋" w:hAnsi="仿宋" w:eastAsia="仿宋" w:cs="仿宋"/>
                <w:sz w:val="24"/>
              </w:rPr>
            </w:pPr>
            <w:r>
              <w:rPr>
                <w:rFonts w:hint="eastAsia" w:ascii="仿宋" w:hAnsi="仿宋" w:eastAsia="仿宋" w:cs="仿宋"/>
                <w:sz w:val="24"/>
              </w:rPr>
              <w:t>6、★为便于操作智能交互黑板，前置实体按键至少具有关闭窗口、触控开关、护眼功能且每个功能按键均须具有清晰简体中文标识，有效避免教学误操作；</w:t>
            </w:r>
          </w:p>
          <w:p>
            <w:pPr>
              <w:rPr>
                <w:rFonts w:ascii="仿宋" w:hAnsi="仿宋" w:eastAsia="仿宋" w:cs="仿宋"/>
                <w:sz w:val="24"/>
              </w:rPr>
            </w:pPr>
            <w:r>
              <w:rPr>
                <w:rFonts w:hint="eastAsia" w:ascii="仿宋" w:hAnsi="仿宋" w:eastAsia="仿宋" w:cs="仿宋"/>
                <w:sz w:val="24"/>
              </w:rPr>
              <w:t>7、为便于用户日常操作使用，交互黑板具有悬浮触控菜单，可通过两指快速调用到屏幕任意位置；悬浮触控菜单可进行自定义设置，实现一键切换电脑桌面、启动展台、自动点名、无线传屏、互动课堂、批注、擦除等功能；</w:t>
            </w:r>
          </w:p>
          <w:p>
            <w:pPr>
              <w:rPr>
                <w:rFonts w:ascii="仿宋" w:hAnsi="仿宋" w:eastAsia="仿宋" w:cs="仿宋"/>
                <w:sz w:val="24"/>
              </w:rPr>
            </w:pPr>
            <w:r>
              <w:rPr>
                <w:rFonts w:hint="eastAsia" w:ascii="仿宋" w:hAnsi="仿宋" w:eastAsia="仿宋" w:cs="仿宋"/>
                <w:sz w:val="24"/>
              </w:rPr>
              <w:t>8、★整机采用多声道组合音响，具有前置双通道扬声器功率不低于30W,后置低音功率不低于20W，可单独调节低音效果充分满足教室使用需求。支持关机扩音功能，可在通电不开机状态下进行扩音</w:t>
            </w:r>
          </w:p>
          <w:p>
            <w:pPr>
              <w:rPr>
                <w:rFonts w:ascii="仿宋" w:hAnsi="仿宋" w:eastAsia="仿宋" w:cs="仿宋"/>
                <w:sz w:val="24"/>
              </w:rPr>
            </w:pPr>
            <w:r>
              <w:rPr>
                <w:rFonts w:hint="eastAsia" w:ascii="仿宋" w:hAnsi="仿宋" w:eastAsia="仿宋" w:cs="仿宋"/>
                <w:sz w:val="24"/>
              </w:rPr>
              <w:t>9、★为满足教学场景使用需求，支持不少于3种方式进行屏幕下移，便于教学操作，且可通过不少于2种方式恢复屏幕位置。</w:t>
            </w:r>
          </w:p>
          <w:p>
            <w:pPr>
              <w:rPr>
                <w:rFonts w:ascii="仿宋" w:hAnsi="仿宋" w:eastAsia="仿宋" w:cs="仿宋"/>
                <w:sz w:val="24"/>
              </w:rPr>
            </w:pPr>
            <w:r>
              <w:rPr>
                <w:rFonts w:hint="eastAsia" w:ascii="仿宋" w:hAnsi="仿宋" w:eastAsia="仿宋" w:cs="仿宋"/>
                <w:sz w:val="24"/>
              </w:rPr>
              <w:t>三、内置插拔式模块化电脑，采用Intel通用80pin接口,易拆卸维修。CPU采用Intel第8代酷睿I5处理器；内存：4G DDR4；硬盘：128G SSD；标配正版Windows 10 (64Bit）操作系统及正版 Office 2016办公软件。</w:t>
            </w:r>
          </w:p>
          <w:p>
            <w:pPr>
              <w:rPr>
                <w:rFonts w:ascii="仿宋" w:hAnsi="仿宋" w:eastAsia="仿宋" w:cs="仿宋"/>
                <w:sz w:val="24"/>
              </w:rPr>
            </w:pPr>
            <w:r>
              <w:rPr>
                <w:rFonts w:hint="eastAsia" w:ascii="仿宋" w:hAnsi="仿宋" w:eastAsia="仿宋" w:cs="仿宋"/>
                <w:sz w:val="24"/>
              </w:rPr>
              <w:t>四、智慧教学软件</w:t>
            </w:r>
          </w:p>
          <w:p>
            <w:pPr>
              <w:rPr>
                <w:rFonts w:ascii="仿宋" w:hAnsi="仿宋" w:eastAsia="仿宋" w:cs="仿宋"/>
                <w:sz w:val="24"/>
              </w:rPr>
            </w:pPr>
            <w:r>
              <w:rPr>
                <w:rFonts w:hint="eastAsia" w:ascii="仿宋" w:hAnsi="仿宋" w:eastAsia="仿宋" w:cs="仿宋"/>
                <w:sz w:val="24"/>
              </w:rPr>
              <w:t>1.★具有教学云平台，支持云端备课，教师可直接登陆云平台进行备课及课件下载使用，教师注册即可获得不少于30GB的云盘容量，无需用户通过完成特定任务才能获取，方便教师使用；</w:t>
            </w:r>
          </w:p>
          <w:p>
            <w:pPr>
              <w:rPr>
                <w:rFonts w:ascii="仿宋" w:hAnsi="仿宋" w:eastAsia="仿宋" w:cs="仿宋"/>
                <w:sz w:val="24"/>
              </w:rPr>
            </w:pPr>
            <w:r>
              <w:rPr>
                <w:rFonts w:hint="eastAsia" w:ascii="仿宋" w:hAnsi="仿宋" w:eastAsia="仿宋" w:cs="仿宋"/>
                <w:sz w:val="24"/>
              </w:rPr>
              <w:t>2.为方便老师教学使用，所有应用入口在同一白板软件内，包括课前设计、教学软件、多屏互动、展台软件、微课录制等并支持自定义添加或删除软件应用。</w:t>
            </w:r>
          </w:p>
          <w:p>
            <w:pPr>
              <w:rPr>
                <w:rFonts w:ascii="仿宋" w:hAnsi="仿宋" w:eastAsia="仿宋" w:cs="仿宋"/>
                <w:sz w:val="24"/>
              </w:rPr>
            </w:pPr>
            <w:r>
              <w:rPr>
                <w:rFonts w:hint="eastAsia" w:ascii="仿宋" w:hAnsi="仿宋" w:eastAsia="仿宋" w:cs="仿宋"/>
                <w:sz w:val="24"/>
              </w:rPr>
              <w:t>3、教学资源自动推送功能：软件提供人教社等数字教材资源、云端资源、本地资源进行教案制作。教师利用软件制作课件时，系统可根据正在进行的教学环节自动推送与课程精准匹配的资源；</w:t>
            </w:r>
          </w:p>
          <w:p>
            <w:pPr>
              <w:rPr>
                <w:rFonts w:ascii="仿宋" w:hAnsi="仿宋" w:eastAsia="仿宋" w:cs="仿宋"/>
                <w:sz w:val="24"/>
              </w:rPr>
            </w:pPr>
            <w:r>
              <w:rPr>
                <w:rFonts w:hint="eastAsia" w:ascii="仿宋" w:hAnsi="仿宋" w:eastAsia="仿宋" w:cs="仿宋"/>
                <w:sz w:val="24"/>
              </w:rPr>
              <w:t>4、白板软件内提供可视化学情分析，可查看多班级学生的学习态度、学习效果、学习难点，为备课提供参考。</w:t>
            </w:r>
          </w:p>
          <w:p>
            <w:pPr>
              <w:rPr>
                <w:rFonts w:ascii="仿宋" w:hAnsi="仿宋" w:eastAsia="仿宋" w:cs="仿宋"/>
                <w:sz w:val="24"/>
              </w:rPr>
            </w:pPr>
            <w:r>
              <w:rPr>
                <w:rFonts w:hint="eastAsia" w:ascii="仿宋" w:hAnsi="仿宋" w:eastAsia="仿宋" w:cs="仿宋"/>
                <w:sz w:val="24"/>
              </w:rPr>
              <w:t>5、★提供屏幕左右两侧不少于10个分段式软件快捷键，快捷键可根据教师授课习惯选择左右双侧显示或单侧显示，并可设置显示时长，方便教师授课使用；（提供相关的检测报告复印件）</w:t>
            </w:r>
          </w:p>
          <w:p>
            <w:pPr>
              <w:rPr>
                <w:rFonts w:ascii="仿宋" w:hAnsi="仿宋" w:eastAsia="仿宋" w:cs="仿宋"/>
                <w:sz w:val="24"/>
              </w:rPr>
            </w:pPr>
            <w:r>
              <w:rPr>
                <w:rFonts w:hint="eastAsia" w:ascii="仿宋" w:hAnsi="仿宋" w:eastAsia="仿宋" w:cs="仿宋"/>
                <w:sz w:val="24"/>
              </w:rPr>
              <w:t>6、提供音、视频编辑功能。音、视频文件导入到软件中进行播放，可设置循环播放、跨页面播放。视频文件可一键全屏播放，支持动态截图，截取图片自动生成图片索引栏。（提供相关的检测报告复印件）</w:t>
            </w:r>
          </w:p>
          <w:p>
            <w:pPr>
              <w:rPr>
                <w:rFonts w:ascii="仿宋" w:hAnsi="仿宋" w:eastAsia="仿宋" w:cs="仿宋"/>
                <w:sz w:val="24"/>
              </w:rPr>
            </w:pPr>
            <w:r>
              <w:rPr>
                <w:rFonts w:hint="eastAsia" w:ascii="仿宋" w:hAnsi="仿宋" w:eastAsia="仿宋" w:cs="仿宋"/>
                <w:sz w:val="24"/>
              </w:rPr>
              <w:t>7、至少提供硬笔、智能笔、激光笔、粉笔等不少于9种书写工具。其中通过智能笔可识别平面图形；通过同一笔型可实现擦除、前后翻页，聚光灯，放大镜等功能。（提供相关的检测报告复印件）</w:t>
            </w:r>
          </w:p>
          <w:p>
            <w:pPr>
              <w:rPr>
                <w:rFonts w:ascii="仿宋" w:hAnsi="仿宋" w:eastAsia="仿宋" w:cs="仿宋"/>
                <w:sz w:val="24"/>
              </w:rPr>
            </w:pPr>
            <w:r>
              <w:rPr>
                <w:rFonts w:hint="eastAsia" w:ascii="仿宋" w:hAnsi="仿宋" w:eastAsia="仿宋" w:cs="仿宋"/>
                <w:sz w:val="24"/>
              </w:rPr>
              <w:t>8、为方便教师教学使用，在PPT全屏播放时，无需打开白板软件即可自动开启工具菜单，提供PPT课件的播放控制(如前后翻页)、聚光灯、放大镜、草稿纸和书写批注等功能,支持生成二维码，快速分享课件。</w:t>
            </w:r>
          </w:p>
          <w:p>
            <w:pPr>
              <w:rPr>
                <w:rFonts w:ascii="仿宋" w:hAnsi="仿宋" w:eastAsia="仿宋" w:cs="仿宋"/>
                <w:sz w:val="24"/>
              </w:rPr>
            </w:pPr>
            <w:r>
              <w:rPr>
                <w:rFonts w:hint="eastAsia" w:ascii="仿宋" w:hAnsi="仿宋" w:eastAsia="仿宋" w:cs="仿宋"/>
                <w:sz w:val="24"/>
              </w:rPr>
              <w:t>9、提供移动端APP快捷关机功能，无需通过投屏方式操作电脑，即可一键关闭电脑和整机。</w:t>
            </w:r>
          </w:p>
          <w:p>
            <w:pPr>
              <w:rPr>
                <w:rFonts w:ascii="仿宋" w:hAnsi="仿宋" w:eastAsia="仿宋" w:cs="仿宋"/>
                <w:sz w:val="24"/>
              </w:rPr>
            </w:pPr>
            <w:r>
              <w:rPr>
                <w:rFonts w:hint="eastAsia" w:ascii="仿宋" w:hAnsi="仿宋" w:eastAsia="仿宋" w:cs="仿宋"/>
                <w:sz w:val="24"/>
              </w:rPr>
              <w:t>10、★提供预置的高质量课件素材，教师可在网页端、移动端、电脑端进行内容的选择与组合，快速生成课件并浏览。所有制作的课件均实时保存至云端，教师只需登录即可查看；</w:t>
            </w:r>
          </w:p>
          <w:p>
            <w:pPr>
              <w:rPr>
                <w:rFonts w:ascii="仿宋" w:hAnsi="仿宋" w:eastAsia="仿宋" w:cs="仿宋"/>
                <w:sz w:val="24"/>
              </w:rPr>
            </w:pPr>
            <w:r>
              <w:rPr>
                <w:rFonts w:hint="eastAsia" w:ascii="仿宋" w:hAnsi="仿宋" w:eastAsia="仿宋" w:cs="仿宋"/>
                <w:sz w:val="24"/>
              </w:rPr>
              <w:t>11、★支持教师根据知识点选择对应的教学内容。教师仅需要按每个教学环节选择所需的教学模块即可快速生成一份课件。每个课时均提供多个教学内容模块供教师选择，满足教师的个性化需求；</w:t>
            </w:r>
          </w:p>
          <w:p>
            <w:pPr>
              <w:rPr>
                <w:rFonts w:ascii="仿宋" w:hAnsi="仿宋" w:eastAsia="仿宋" w:cs="仿宋"/>
                <w:sz w:val="24"/>
              </w:rPr>
            </w:pPr>
            <w:r>
              <w:rPr>
                <w:rFonts w:hint="eastAsia" w:ascii="仿宋" w:hAnsi="仿宋" w:eastAsia="仿宋" w:cs="仿宋"/>
                <w:sz w:val="24"/>
              </w:rPr>
              <w:t>12、除提供自由组合课件功能外，部分学科还可自动生成对应课件的教案，包括教学重点、难点、板书设计、讲稿等。</w:t>
            </w:r>
          </w:p>
          <w:p>
            <w:pPr>
              <w:rPr>
                <w:rFonts w:ascii="仿宋" w:hAnsi="仿宋" w:eastAsia="仿宋" w:cs="仿宋"/>
                <w:sz w:val="24"/>
              </w:rPr>
            </w:pPr>
            <w:r>
              <w:rPr>
                <w:rFonts w:hint="eastAsia" w:ascii="仿宋" w:hAnsi="仿宋" w:eastAsia="仿宋" w:cs="仿宋"/>
                <w:sz w:val="24"/>
              </w:rPr>
              <w:t>14、支持将做好的课件打印成纸质版或导出成PDF。支持将做好的课件以链接的形式分享。同时，还支持扫码分享到手机微信以及一键分享到班级QQ群；</w:t>
            </w:r>
          </w:p>
          <w:p>
            <w:pPr>
              <w:rPr>
                <w:rFonts w:ascii="仿宋" w:hAnsi="仿宋" w:eastAsia="仿宋" w:cs="仿宋"/>
                <w:sz w:val="24"/>
              </w:rPr>
            </w:pPr>
            <w:r>
              <w:rPr>
                <w:rFonts w:hint="eastAsia" w:ascii="仿宋" w:hAnsi="仿宋" w:eastAsia="仿宋" w:cs="仿宋"/>
                <w:sz w:val="24"/>
              </w:rPr>
              <w:t>15、★数字教材： 配置与本地教材版本一致的人民教育出版社正版授权数字教材，数字教材覆盖K-12各个年级各个学科；教材资源内容与课程标准及现行课改教材完全配套相符。教材资源含教材原文、教学素材、教学动画、教学视频、语音点播等；且页面提供点读、笔记、标注等工具。数字教材可在交互教学软件中直接打开，且达到放大200%不失真的功能；</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2</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壁挂展台</w:t>
            </w:r>
          </w:p>
        </w:tc>
        <w:tc>
          <w:tcPr>
            <w:tcW w:w="833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24"/>
              </w:rPr>
            </w:pPr>
            <w:r>
              <w:rPr>
                <w:rFonts w:hint="eastAsia" w:ascii="仿宋" w:hAnsi="仿宋" w:eastAsia="仿宋" w:cs="仿宋"/>
                <w:sz w:val="24"/>
              </w:rPr>
              <w:t>一、硬件参数</w:t>
            </w:r>
          </w:p>
          <w:p>
            <w:pPr>
              <w:rPr>
                <w:rFonts w:ascii="仿宋" w:hAnsi="仿宋" w:eastAsia="仿宋" w:cs="仿宋"/>
                <w:sz w:val="24"/>
              </w:rPr>
            </w:pPr>
            <w:r>
              <w:rPr>
                <w:rFonts w:hint="eastAsia" w:ascii="仿宋" w:hAnsi="仿宋" w:eastAsia="仿宋" w:cs="仿宋"/>
                <w:sz w:val="24"/>
              </w:rPr>
              <w:t>1. 为保证托板表面平整性，托板采用单板结构，不接受托板表面折叠设计；</w:t>
            </w:r>
          </w:p>
          <w:p>
            <w:pPr>
              <w:rPr>
                <w:rFonts w:ascii="仿宋" w:hAnsi="仿宋" w:eastAsia="仿宋" w:cs="仿宋"/>
                <w:sz w:val="24"/>
              </w:rPr>
            </w:pPr>
            <w:r>
              <w:rPr>
                <w:rFonts w:hint="eastAsia" w:ascii="仿宋" w:hAnsi="仿宋" w:eastAsia="仿宋" w:cs="仿宋"/>
                <w:sz w:val="24"/>
              </w:rPr>
              <w:t>2.拍摄幅面不小于A4；</w:t>
            </w:r>
          </w:p>
          <w:p>
            <w:pPr>
              <w:rPr>
                <w:rFonts w:ascii="仿宋" w:hAnsi="仿宋" w:eastAsia="仿宋" w:cs="仿宋"/>
                <w:sz w:val="24"/>
              </w:rPr>
            </w:pPr>
            <w:r>
              <w:rPr>
                <w:rFonts w:hint="eastAsia" w:ascii="仿宋" w:hAnsi="仿宋" w:eastAsia="仿宋" w:cs="仿宋"/>
                <w:sz w:val="24"/>
              </w:rPr>
              <w:t>3. 为保证教学过程中不受环境光和展示内容移动的影响，防止镜头频繁聚焦，图像模糊，产生眩晕感，要求采用不小于500万像素定焦镜头；</w:t>
            </w:r>
          </w:p>
          <w:p>
            <w:pPr>
              <w:rPr>
                <w:rFonts w:ascii="仿宋" w:hAnsi="仿宋" w:eastAsia="仿宋" w:cs="仿宋"/>
                <w:sz w:val="24"/>
              </w:rPr>
            </w:pPr>
            <w:r>
              <w:rPr>
                <w:rFonts w:hint="eastAsia" w:ascii="仿宋" w:hAnsi="仿宋" w:eastAsia="仿宋" w:cs="仿宋"/>
                <w:sz w:val="24"/>
              </w:rPr>
              <w:t>5. 工作电压：5 V，工作电流：小于500mA；</w:t>
            </w:r>
          </w:p>
          <w:p>
            <w:pPr>
              <w:rPr>
                <w:rFonts w:ascii="仿宋" w:hAnsi="仿宋" w:eastAsia="仿宋" w:cs="仿宋"/>
                <w:sz w:val="24"/>
              </w:rPr>
            </w:pPr>
            <w:r>
              <w:rPr>
                <w:rFonts w:hint="eastAsia" w:ascii="仿宋" w:hAnsi="仿宋" w:eastAsia="仿宋" w:cs="仿宋"/>
                <w:sz w:val="24"/>
              </w:rPr>
              <w:t>6. 图像色彩：24位；</w:t>
            </w:r>
          </w:p>
          <w:p>
            <w:pPr>
              <w:rPr>
                <w:rFonts w:ascii="仿宋" w:hAnsi="仿宋" w:eastAsia="仿宋" w:cs="仿宋"/>
                <w:sz w:val="24"/>
              </w:rPr>
            </w:pPr>
            <w:r>
              <w:rPr>
                <w:rFonts w:hint="eastAsia" w:ascii="仿宋" w:hAnsi="仿宋" w:eastAsia="仿宋" w:cs="仿宋"/>
                <w:sz w:val="24"/>
              </w:rPr>
              <w:t>7. 输出格式：图片JPG，文档PDF，视频MP4 ；</w:t>
            </w:r>
          </w:p>
          <w:p>
            <w:pPr>
              <w:rPr>
                <w:rFonts w:ascii="仿宋" w:hAnsi="仿宋" w:eastAsia="仿宋" w:cs="仿宋"/>
                <w:sz w:val="24"/>
              </w:rPr>
            </w:pPr>
            <w:r>
              <w:rPr>
                <w:rFonts w:hint="eastAsia" w:ascii="仿宋" w:hAnsi="仿宋" w:eastAsia="仿宋" w:cs="仿宋"/>
                <w:sz w:val="24"/>
              </w:rPr>
              <w:t>8. 光源： LED灯补光；</w:t>
            </w:r>
          </w:p>
          <w:p>
            <w:pPr>
              <w:rPr>
                <w:rFonts w:ascii="仿宋" w:hAnsi="仿宋" w:eastAsia="仿宋" w:cs="仿宋"/>
                <w:sz w:val="24"/>
              </w:rPr>
            </w:pPr>
            <w:r>
              <w:rPr>
                <w:rFonts w:hint="eastAsia" w:ascii="仿宋" w:hAnsi="仿宋" w:eastAsia="仿宋" w:cs="仿宋"/>
                <w:sz w:val="24"/>
              </w:rPr>
              <w:t>9.动态视频帧率：30帧/秒（1080P）；</w:t>
            </w:r>
          </w:p>
          <w:p>
            <w:pPr>
              <w:rPr>
                <w:rFonts w:ascii="仿宋" w:hAnsi="仿宋" w:eastAsia="仿宋" w:cs="仿宋"/>
                <w:sz w:val="24"/>
              </w:rPr>
            </w:pPr>
            <w:r>
              <w:rPr>
                <w:rFonts w:hint="eastAsia" w:ascii="仿宋" w:hAnsi="仿宋" w:eastAsia="仿宋" w:cs="仿宋"/>
                <w:sz w:val="24"/>
              </w:rPr>
              <w:t>10.对焦/白平衡：自动 ；</w:t>
            </w:r>
          </w:p>
          <w:p>
            <w:pPr>
              <w:rPr>
                <w:rFonts w:ascii="仿宋" w:hAnsi="仿宋" w:eastAsia="仿宋" w:cs="仿宋"/>
                <w:sz w:val="24"/>
              </w:rPr>
            </w:pPr>
            <w:r>
              <w:rPr>
                <w:rFonts w:hint="eastAsia" w:ascii="仿宋" w:hAnsi="仿宋" w:eastAsia="仿宋" w:cs="仿宋"/>
                <w:sz w:val="24"/>
              </w:rPr>
              <w:t>11.供电方式：USB供电。</w:t>
            </w:r>
          </w:p>
          <w:p>
            <w:pPr>
              <w:rPr>
                <w:rFonts w:ascii="仿宋" w:hAnsi="仿宋" w:eastAsia="仿宋" w:cs="仿宋"/>
                <w:sz w:val="24"/>
              </w:rPr>
            </w:pPr>
            <w:r>
              <w:rPr>
                <w:rFonts w:hint="eastAsia" w:ascii="仿宋" w:hAnsi="仿宋" w:eastAsia="仿宋" w:cs="仿宋"/>
                <w:sz w:val="24"/>
              </w:rPr>
              <w:t>12. 支持实物展示，展示可全屏，放大，缩小，支持动态即时旋转，将屏幕锁定进行批注；</w:t>
            </w:r>
          </w:p>
          <w:p>
            <w:pPr>
              <w:rPr>
                <w:rFonts w:ascii="仿宋" w:hAnsi="仿宋" w:eastAsia="仿宋" w:cs="仿宋"/>
                <w:sz w:val="24"/>
              </w:rPr>
            </w:pPr>
            <w:r>
              <w:rPr>
                <w:rFonts w:hint="eastAsia" w:ascii="仿宋" w:hAnsi="仿宋" w:eastAsia="仿宋" w:cs="仿宋"/>
                <w:sz w:val="24"/>
              </w:rPr>
              <w:t>13. 支持对比教学，可二分屏和四分屏对比，并可在对比屏幕上直接进行批注；</w:t>
            </w:r>
          </w:p>
          <w:p>
            <w:pPr>
              <w:rPr>
                <w:rFonts w:ascii="仿宋" w:hAnsi="仿宋" w:eastAsia="仿宋" w:cs="仿宋"/>
                <w:sz w:val="24"/>
              </w:rPr>
            </w:pPr>
            <w:r>
              <w:rPr>
                <w:rFonts w:hint="eastAsia" w:ascii="仿宋" w:hAnsi="仿宋" w:eastAsia="仿宋" w:cs="仿宋"/>
                <w:sz w:val="24"/>
              </w:rPr>
              <w:t>14. 所投产品必须为原厂产品，要求壁挂展台产品的CCC认证申请人、制造商、生产商为同一企业名称；</w:t>
            </w:r>
          </w:p>
          <w:p>
            <w:pPr>
              <w:rPr>
                <w:rFonts w:ascii="仿宋" w:hAnsi="仿宋" w:eastAsia="仿宋" w:cs="仿宋"/>
                <w:sz w:val="24"/>
              </w:rPr>
            </w:pPr>
            <w:r>
              <w:rPr>
                <w:rFonts w:hint="eastAsia" w:ascii="仿宋" w:hAnsi="仿宋" w:eastAsia="仿宋" w:cs="仿宋"/>
                <w:sz w:val="24"/>
              </w:rPr>
              <w:t>★15.所投产品提供图像采集处理软件计算机软件著作权登记证书；快速阅卷软件的计算机软件著作权登记证书；组卷阅卷系统软件的计算机软件著作权登记证书；</w:t>
            </w:r>
          </w:p>
          <w:p>
            <w:pPr>
              <w:rPr>
                <w:rFonts w:ascii="仿宋" w:hAnsi="仿宋" w:eastAsia="仿宋" w:cs="仿宋"/>
                <w:sz w:val="24"/>
              </w:rPr>
            </w:pPr>
            <w:r>
              <w:rPr>
                <w:rFonts w:hint="eastAsia" w:ascii="仿宋" w:hAnsi="仿宋" w:eastAsia="仿宋" w:cs="仿宋"/>
                <w:sz w:val="24"/>
              </w:rPr>
              <w:t>★16.中国环境标志（II型）产品认证证书；</w:t>
            </w:r>
          </w:p>
          <w:p>
            <w:pPr>
              <w:rPr>
                <w:rFonts w:ascii="仿宋" w:hAnsi="仿宋" w:eastAsia="仿宋" w:cs="仿宋"/>
                <w:sz w:val="24"/>
              </w:rPr>
            </w:pPr>
            <w:r>
              <w:rPr>
                <w:rFonts w:hint="eastAsia" w:ascii="仿宋" w:hAnsi="仿宋" w:eastAsia="仿宋" w:cs="仿宋"/>
                <w:sz w:val="24"/>
              </w:rPr>
              <w:t>★17.所投壁挂展台提供平均无故障时间（MTBF）≥100000小时；</w:t>
            </w:r>
          </w:p>
          <w:p>
            <w:pPr>
              <w:rPr>
                <w:rFonts w:ascii="仿宋" w:hAnsi="仿宋" w:eastAsia="仿宋" w:cs="仿宋"/>
                <w:sz w:val="24"/>
              </w:rPr>
            </w:pPr>
            <w:r>
              <w:rPr>
                <w:rFonts w:hint="eastAsia" w:ascii="仿宋" w:hAnsi="仿宋" w:eastAsia="仿宋" w:cs="仿宋"/>
                <w:sz w:val="24"/>
              </w:rPr>
              <w:t>18.制造商具备国际电工委员会电子元器件质量评定体系出具的QC080000危害物质过程管理体系。</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3</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集中控制管理平台</w:t>
            </w:r>
          </w:p>
        </w:tc>
        <w:tc>
          <w:tcPr>
            <w:tcW w:w="8330"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24"/>
              </w:rPr>
            </w:pPr>
            <w:r>
              <w:rPr>
                <w:rFonts w:hint="eastAsia" w:ascii="仿宋" w:hAnsi="仿宋" w:eastAsia="仿宋" w:cs="仿宋"/>
                <w:sz w:val="24"/>
              </w:rPr>
              <w:t>一、服务端软件</w:t>
            </w:r>
          </w:p>
          <w:p>
            <w:pPr>
              <w:rPr>
                <w:rFonts w:ascii="仿宋" w:hAnsi="仿宋" w:eastAsia="仿宋" w:cs="仿宋"/>
                <w:sz w:val="24"/>
              </w:rPr>
            </w:pPr>
            <w:r>
              <w:rPr>
                <w:rFonts w:hint="eastAsia" w:ascii="仿宋" w:hAnsi="仿宋" w:eastAsia="仿宋" w:cs="仿宋"/>
                <w:sz w:val="24"/>
              </w:rPr>
              <w:t>1.后台控制端采用 B/S 架构设计，可在 Windows、Linux、Android、IOS 等多种不同的操作系统上通过网页浏览器登录进行操作；</w:t>
            </w:r>
          </w:p>
          <w:p>
            <w:pPr>
              <w:rPr>
                <w:rFonts w:ascii="仿宋" w:hAnsi="仿宋" w:eastAsia="仿宋" w:cs="仿宋"/>
                <w:sz w:val="24"/>
              </w:rPr>
            </w:pPr>
            <w:r>
              <w:rPr>
                <w:rFonts w:hint="eastAsia" w:ascii="仿宋" w:hAnsi="仿宋" w:eastAsia="仿宋" w:cs="仿宋"/>
                <w:sz w:val="24"/>
              </w:rPr>
              <w:t>2. 部署方式：支持云端部署和本地服务器部署两种部署方式。</w:t>
            </w:r>
          </w:p>
          <w:p>
            <w:pPr>
              <w:rPr>
                <w:rFonts w:ascii="仿宋" w:hAnsi="仿宋" w:eastAsia="仿宋" w:cs="仿宋"/>
                <w:sz w:val="24"/>
              </w:rPr>
            </w:pPr>
            <w:r>
              <w:rPr>
                <w:rFonts w:hint="eastAsia" w:ascii="仿宋" w:hAnsi="仿宋" w:eastAsia="仿宋" w:cs="仿宋"/>
                <w:sz w:val="24"/>
              </w:rPr>
              <w:t>3.安全管理：首次登录，切换环境登录时须验证用户身份，保障系统安全性。</w:t>
            </w:r>
          </w:p>
          <w:p>
            <w:pPr>
              <w:rPr>
                <w:rFonts w:ascii="仿宋" w:hAnsi="仿宋" w:eastAsia="仿宋" w:cs="仿宋"/>
                <w:sz w:val="24"/>
              </w:rPr>
            </w:pPr>
            <w:r>
              <w:rPr>
                <w:rFonts w:hint="eastAsia" w:ascii="仿宋" w:hAnsi="仿宋" w:eastAsia="仿宋" w:cs="仿宋"/>
                <w:sz w:val="24"/>
              </w:rPr>
              <w:t>4.多层级用户管理：可设置不同权限的管理员，分配地点管理校园设备；用户账号与云端账号统一，根据手机号自动获取用户信息；</w:t>
            </w:r>
          </w:p>
          <w:p>
            <w:pPr>
              <w:rPr>
                <w:rFonts w:ascii="仿宋" w:hAnsi="仿宋" w:eastAsia="仿宋" w:cs="仿宋"/>
                <w:sz w:val="24"/>
              </w:rPr>
            </w:pPr>
            <w:r>
              <w:rPr>
                <w:rFonts w:hint="eastAsia" w:ascii="仿宋" w:hAnsi="仿宋" w:eastAsia="仿宋" w:cs="仿宋"/>
                <w:sz w:val="24"/>
              </w:rPr>
              <w:t>二、设备控制</w:t>
            </w:r>
          </w:p>
          <w:p>
            <w:pPr>
              <w:rPr>
                <w:rFonts w:ascii="仿宋" w:hAnsi="仿宋" w:eastAsia="仿宋" w:cs="仿宋"/>
                <w:sz w:val="24"/>
              </w:rPr>
            </w:pPr>
            <w:r>
              <w:rPr>
                <w:rFonts w:hint="eastAsia" w:ascii="仿宋" w:hAnsi="仿宋" w:eastAsia="仿宋" w:cs="仿宋"/>
                <w:sz w:val="24"/>
              </w:rPr>
              <w:t>1.设备详情：可查看局域网内所有设备的状态，包括在线、离线状态，教室名称信号源、内存使用率、CPU使用率、C盘使用率，音量、音响模式、节能模式。支持按照设备类型、设备名称进行查询筛选；支持按列表展示以及按缩略图展示；</w:t>
            </w:r>
          </w:p>
          <w:p>
            <w:pPr>
              <w:rPr>
                <w:rFonts w:ascii="仿宋" w:hAnsi="仿宋" w:eastAsia="仿宋" w:cs="仿宋"/>
                <w:sz w:val="24"/>
              </w:rPr>
            </w:pPr>
            <w:r>
              <w:rPr>
                <w:rFonts w:hint="eastAsia" w:ascii="仿宋" w:hAnsi="仿宋" w:eastAsia="仿宋" w:cs="仿宋"/>
                <w:sz w:val="24"/>
              </w:rPr>
              <w:t>2.远程监控：实时监控当前设备桌面，支持同时查看多台设备；</w:t>
            </w:r>
          </w:p>
          <w:p>
            <w:pPr>
              <w:rPr>
                <w:rFonts w:ascii="仿宋" w:hAnsi="仿宋" w:eastAsia="仿宋" w:cs="仿宋"/>
                <w:sz w:val="24"/>
              </w:rPr>
            </w:pPr>
            <w:r>
              <w:rPr>
                <w:rFonts w:hint="eastAsia" w:ascii="仿宋" w:hAnsi="仿宋" w:eastAsia="仿宋" w:cs="仿宋"/>
                <w:sz w:val="24"/>
              </w:rPr>
              <w:t>3.即时操作控制：批量对选定的受控设备进行关机、重启、触控切换（屏幕触控锁定、解锁），信号源切换、音量调节、系统备份/还原、音响模式切换、远程节能切换及打铃操作；</w:t>
            </w:r>
          </w:p>
          <w:p>
            <w:pPr>
              <w:rPr>
                <w:rFonts w:ascii="仿宋" w:hAnsi="仿宋" w:eastAsia="仿宋" w:cs="仿宋"/>
                <w:sz w:val="24"/>
              </w:rPr>
            </w:pPr>
            <w:r>
              <w:rPr>
                <w:rFonts w:hint="eastAsia" w:ascii="仿宋" w:hAnsi="仿宋" w:eastAsia="仿宋" w:cs="仿宋"/>
                <w:sz w:val="24"/>
              </w:rPr>
              <w:t>4.定时操作控制：可远程对选定的设备做定时关机、定时打铃、定时切换信号源、定时信息发布，实现单次、每日循环、每周循环、每月循环的定时控制。支持定时操作列表查询，并可对具体某项定时操作进行再次编辑；</w:t>
            </w:r>
          </w:p>
          <w:p>
            <w:pPr>
              <w:rPr>
                <w:rFonts w:ascii="仿宋" w:hAnsi="仿宋" w:eastAsia="仿宋" w:cs="仿宋"/>
                <w:sz w:val="24"/>
              </w:rPr>
            </w:pPr>
            <w:r>
              <w:rPr>
                <w:rFonts w:hint="eastAsia" w:ascii="仿宋" w:hAnsi="仿宋" w:eastAsia="仿宋" w:cs="仿宋"/>
                <w:sz w:val="24"/>
              </w:rPr>
              <w:t>6.远程控制：可远程控制所选择设备桌面，方便用户管理；</w:t>
            </w:r>
          </w:p>
          <w:p>
            <w:pPr>
              <w:rPr>
                <w:rFonts w:ascii="仿宋" w:hAnsi="仿宋" w:eastAsia="仿宋" w:cs="仿宋"/>
                <w:sz w:val="24"/>
              </w:rPr>
            </w:pPr>
            <w:r>
              <w:rPr>
                <w:rFonts w:hint="eastAsia" w:ascii="仿宋" w:hAnsi="仿宋" w:eastAsia="仿宋" w:cs="仿宋"/>
                <w:sz w:val="24"/>
              </w:rPr>
              <w:t>7.控制列表：支持查看控制列表，查看立即控制、定时计划、信息发布等内容；包含下发命令内容、执行时间、执行策略、已执行数量等内容；</w:t>
            </w:r>
          </w:p>
          <w:p>
            <w:pPr>
              <w:rPr>
                <w:rFonts w:ascii="仿宋" w:hAnsi="仿宋" w:eastAsia="仿宋" w:cs="仿宋"/>
                <w:sz w:val="24"/>
              </w:rPr>
            </w:pPr>
            <w:r>
              <w:rPr>
                <w:rFonts w:hint="eastAsia" w:ascii="仿宋" w:hAnsi="仿宋" w:eastAsia="仿宋" w:cs="仿宋"/>
                <w:sz w:val="24"/>
              </w:rPr>
              <w:t>可对具体某项定时操作进行撤销；并可查看定时计划名称、命令、执行策略、计划状态等内容；</w:t>
            </w:r>
          </w:p>
          <w:p>
            <w:pPr>
              <w:rPr>
                <w:rFonts w:ascii="仿宋" w:hAnsi="仿宋" w:eastAsia="仿宋" w:cs="仿宋"/>
                <w:sz w:val="24"/>
              </w:rPr>
            </w:pPr>
            <w:r>
              <w:rPr>
                <w:rFonts w:hint="eastAsia" w:ascii="仿宋" w:hAnsi="仿宋" w:eastAsia="仿宋" w:cs="仿宋"/>
                <w:sz w:val="24"/>
              </w:rPr>
              <w:t>8.发布信息：可即时向任意选定的设备发布纯文本信息，支持常驻桌面型、滚动发布型及气泡弹出提示，可设置播放时长，支持再次编辑；支持设置字体及字体颜色；</w:t>
            </w:r>
          </w:p>
          <w:p>
            <w:pPr>
              <w:rPr>
                <w:rFonts w:ascii="仿宋" w:hAnsi="仿宋" w:eastAsia="仿宋" w:cs="仿宋"/>
                <w:sz w:val="24"/>
              </w:rPr>
            </w:pPr>
            <w:r>
              <w:rPr>
                <w:rFonts w:hint="eastAsia" w:ascii="仿宋" w:hAnsi="仿宋" w:eastAsia="仿宋" w:cs="仿宋"/>
                <w:sz w:val="24"/>
              </w:rPr>
              <w:t xml:space="preserve">9.文件分发：支持多文件推送至任意选定的设备，包括文本、图片、pdf、word、excel、ppt、flash、音视频； </w:t>
            </w:r>
          </w:p>
          <w:p>
            <w:pPr>
              <w:rPr>
                <w:rFonts w:ascii="仿宋" w:hAnsi="仿宋" w:eastAsia="仿宋" w:cs="仿宋"/>
                <w:sz w:val="24"/>
              </w:rPr>
            </w:pPr>
            <w:r>
              <w:rPr>
                <w:rFonts w:hint="eastAsia" w:ascii="仿宋" w:hAnsi="仿宋" w:eastAsia="仿宋" w:cs="仿宋"/>
                <w:sz w:val="24"/>
              </w:rPr>
              <w:t>10.软件管理：可上传软件至集控平台，可远程安装/卸载，便于管理终端软件；</w:t>
            </w:r>
          </w:p>
          <w:p>
            <w:pPr>
              <w:rPr>
                <w:rFonts w:ascii="仿宋" w:hAnsi="仿宋" w:eastAsia="仿宋" w:cs="仿宋"/>
                <w:sz w:val="24"/>
              </w:rPr>
            </w:pPr>
            <w:r>
              <w:rPr>
                <w:rFonts w:hint="eastAsia" w:ascii="仿宋" w:hAnsi="仿宋" w:eastAsia="仿宋" w:cs="仿宋"/>
                <w:sz w:val="24"/>
              </w:rPr>
              <w:t>三、数据统计</w:t>
            </w:r>
          </w:p>
          <w:p>
            <w:pPr>
              <w:rPr>
                <w:rFonts w:ascii="仿宋" w:hAnsi="仿宋" w:eastAsia="仿宋" w:cs="仿宋"/>
                <w:sz w:val="24"/>
              </w:rPr>
            </w:pPr>
            <w:r>
              <w:rPr>
                <w:rFonts w:hint="eastAsia" w:ascii="仿宋" w:hAnsi="仿宋" w:eastAsia="仿宋" w:cs="仿宋"/>
                <w:sz w:val="24"/>
              </w:rPr>
              <w:t>1.数据统计：以图文形式对设备的使用情况进行数据统计，可以按照一定时间周期进行统计，也支持按日、周、月进行统计；统计内容包括设备数量、设备开机率、设备开机时长、软件使用活跃度、设备活跃度排行、设备使用时长分布、设备在线数量等，支持以统计图表显示及以excel格式导出；支持将统计图表内容以pdf形式，每周推送至用户移动端中；区级管理员可查看该区域下所有学校设备数据，校级管理员可查看本校所有设备数据；</w:t>
            </w:r>
          </w:p>
          <w:p>
            <w:pPr>
              <w:rPr>
                <w:rFonts w:ascii="仿宋" w:hAnsi="仿宋" w:eastAsia="仿宋" w:cs="仿宋"/>
                <w:sz w:val="24"/>
              </w:rPr>
            </w:pPr>
            <w:r>
              <w:rPr>
                <w:rFonts w:hint="eastAsia" w:ascii="仿宋" w:hAnsi="仿宋" w:eastAsia="仿宋" w:cs="仿宋"/>
                <w:sz w:val="24"/>
              </w:rPr>
              <w:t>四、视频直播</w:t>
            </w:r>
          </w:p>
          <w:p>
            <w:pPr>
              <w:rPr>
                <w:rFonts w:ascii="仿宋" w:hAnsi="仿宋" w:eastAsia="仿宋" w:cs="仿宋"/>
                <w:sz w:val="24"/>
              </w:rPr>
            </w:pPr>
            <w:r>
              <w:rPr>
                <w:rFonts w:hint="eastAsia" w:ascii="仿宋" w:hAnsi="仿宋" w:eastAsia="仿宋" w:cs="仿宋"/>
                <w:sz w:val="24"/>
              </w:rPr>
              <w:t>视频直播：用户可预约直播，选择日期、时间进行预约；</w:t>
            </w:r>
          </w:p>
          <w:p>
            <w:pPr>
              <w:rPr>
                <w:rFonts w:ascii="仿宋" w:hAnsi="仿宋" w:eastAsia="仿宋" w:cs="仿宋"/>
                <w:sz w:val="24"/>
              </w:rPr>
            </w:pPr>
            <w:r>
              <w:rPr>
                <w:rFonts w:hint="eastAsia" w:ascii="仿宋" w:hAnsi="仿宋" w:eastAsia="仿宋" w:cs="仿宋"/>
                <w:sz w:val="24"/>
              </w:rPr>
              <w:t>五、信息发布</w:t>
            </w:r>
          </w:p>
          <w:p>
            <w:pPr>
              <w:rPr>
                <w:rFonts w:ascii="仿宋" w:hAnsi="仿宋" w:eastAsia="仿宋" w:cs="仿宋"/>
                <w:sz w:val="24"/>
              </w:rPr>
            </w:pPr>
            <w:r>
              <w:rPr>
                <w:rFonts w:hint="eastAsia" w:ascii="仿宋" w:hAnsi="仿宋" w:eastAsia="仿宋" w:cs="仿宋"/>
                <w:sz w:val="24"/>
              </w:rPr>
              <w:t>1、服务器端：模板中心内置节目模板，支持横版、竖版，可根据主题和场景进行归类，数量不低于100个；支持图片、视频、网页等内容同一页面同时播放；支持对接第三方提供的网页接口和第三方课表、考勤、作业、班级荣誉、德育排名、通知公告等；系统内置不低于5套不同风格的课表、考勤样式，支持今日课表、周课表、我的课表、我的考勤等内容展示；为区校级管理员提供数据报告，可对设备运行情况进行统计，包括设备数量、设备开机率、设备在线时长及详情，可对软件使用情况进行统计，包括活跃用户排行、资源等进行统计；数据报告可导出报表；</w:t>
            </w:r>
          </w:p>
          <w:p>
            <w:pPr>
              <w:rPr>
                <w:rFonts w:ascii="仿宋" w:hAnsi="仿宋" w:eastAsia="仿宋" w:cs="仿宋"/>
                <w:sz w:val="24"/>
              </w:rPr>
            </w:pPr>
            <w:r>
              <w:rPr>
                <w:rFonts w:hint="eastAsia" w:ascii="仿宋" w:hAnsi="仿宋" w:eastAsia="仿宋" w:cs="仿宋"/>
                <w:sz w:val="24"/>
              </w:rPr>
              <w:t>2、终端：支持任意分割画面播放，可分区展示图片、视频、文字、时间、天气、班级圈、对接第三方内容等各类显示信息；交互平板上可自动按照播放计划进行课间内容的展示；智能交互黑板课间播放节目支持倒计时提醒，教师可取消或退出课间节目的播放；</w:t>
            </w:r>
          </w:p>
          <w:p>
            <w:pPr>
              <w:rPr>
                <w:rFonts w:ascii="仿宋" w:hAnsi="仿宋" w:eastAsia="仿宋" w:cs="仿宋"/>
                <w:sz w:val="24"/>
              </w:rPr>
            </w:pPr>
            <w:r>
              <w:rPr>
                <w:rFonts w:hint="eastAsia" w:ascii="仿宋" w:hAnsi="仿宋" w:eastAsia="仿宋" w:cs="仿宋"/>
                <w:sz w:val="24"/>
              </w:rPr>
              <w:t>六、为保证系统兼容性，所投集中管理控制平台须与智能交互黑板为同一企业研发，并具有集中管理控制平台知识产权证明文件，提供相关证书复印件加盖制造厂商公章。</w:t>
            </w:r>
          </w:p>
        </w:tc>
        <w:tc>
          <w:tcPr>
            <w:tcW w:w="790"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 w:hAnsi="仿宋" w:eastAsia="仿宋" w:cs="仿宋"/>
                <w:sz w:val="24"/>
              </w:rPr>
            </w:pPr>
            <w:r>
              <w:rPr>
                <w:rFonts w:hint="eastAsia" w:ascii="仿宋" w:hAnsi="仿宋" w:eastAsia="仿宋" w:cs="仿宋"/>
                <w:sz w:val="24"/>
              </w:rPr>
              <w:t>15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039FF"/>
    <w:rsid w:val="5440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eastAsia="楷体_GB2312"/>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2020-08-04T01:31:00Z</dcterms:created>
  <dc:creator>家和万事兴</dc:creator>
  <cp:lastModifiedBy>家和万事兴</cp:lastModifiedBy>
  <dcterms:modified xsi:type="dcterms:W3CDTF">2020-08-04T01:33:07Z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