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D32C5A">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shd w:val="clear" w:fill="auto"/>
        </w:rPr>
      </w:pPr>
      <w:r>
        <w:rPr>
          <w:rFonts w:ascii="宋体" w:hAnsi="宋体" w:eastAsia="宋体" w:cs="宋体"/>
          <w:b/>
          <w:color w:val="auto"/>
          <w:spacing w:val="36"/>
          <w:position w:val="0"/>
          <w:sz w:val="52"/>
          <w:shd w:val="clear" w:fill="auto"/>
        </w:rPr>
        <w:t>周口市公共资源交易中心</w:t>
      </w:r>
    </w:p>
    <w:p w14:paraId="2A454B1D">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1A29D244">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6DA226D4">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14:paraId="69CC57A8">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shd w:val="clear" w:fill="auto"/>
        </w:rPr>
      </w:pPr>
    </w:p>
    <w:p w14:paraId="29CB7853">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1DC73F9C">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49AB006C">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shd w:val="clear" w:fill="auto"/>
        </w:rPr>
      </w:pPr>
    </w:p>
    <w:p w14:paraId="611C2B13">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p>
    <w:p w14:paraId="084B6F4A">
      <w:pPr>
        <w:pStyle w:val="9"/>
        <w:rPr>
          <w:rFonts w:ascii="微软简标宋" w:hAnsi="微软简标宋" w:eastAsia="微软简标宋" w:cs="微软简标宋"/>
          <w:b/>
          <w:color w:val="auto"/>
          <w:spacing w:val="0"/>
          <w:position w:val="0"/>
          <w:sz w:val="52"/>
          <w:shd w:val="clear" w:fill="auto"/>
        </w:rPr>
      </w:pPr>
    </w:p>
    <w:p w14:paraId="060CD8B2">
      <w:pPr>
        <w:pStyle w:val="9"/>
        <w:rPr>
          <w:color w:val="auto"/>
        </w:rPr>
      </w:pPr>
    </w:p>
    <w:p w14:paraId="6882A785">
      <w:pPr>
        <w:spacing w:before="0" w:after="120" w:line="240" w:lineRule="auto"/>
        <w:ind w:left="0" w:right="0" w:firstLine="0"/>
        <w:jc w:val="center"/>
        <w:rPr>
          <w:rFonts w:ascii="宋体" w:hAnsi="宋体" w:eastAsia="宋体" w:cs="宋体"/>
          <w:b/>
          <w:color w:val="auto"/>
          <w:spacing w:val="0"/>
          <w:position w:val="0"/>
          <w:sz w:val="32"/>
          <w:shd w:val="clear" w:fill="auto"/>
        </w:rPr>
      </w:pPr>
      <w:r>
        <w:drawing>
          <wp:inline distT="0" distB="0" distL="114300" distR="114300">
            <wp:extent cx="5143500" cy="193548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143500" cy="1935480"/>
                    </a:xfrm>
                    <a:prstGeom prst="rect">
                      <a:avLst/>
                    </a:prstGeom>
                    <a:noFill/>
                    <a:ln>
                      <a:noFill/>
                    </a:ln>
                  </pic:spPr>
                </pic:pic>
              </a:graphicData>
            </a:graphic>
          </wp:inline>
        </w:drawing>
      </w:r>
    </w:p>
    <w:p w14:paraId="6191E8C6">
      <w:pPr>
        <w:spacing w:before="0" w:after="0" w:line="240" w:lineRule="auto"/>
        <w:ind w:left="0" w:right="0" w:firstLine="0"/>
        <w:jc w:val="both"/>
        <w:rPr>
          <w:rFonts w:ascii="仿宋_GB2312" w:hAnsi="仿宋_GB2312" w:eastAsia="仿宋_GB2312" w:cs="仿宋_GB2312"/>
          <w:b/>
          <w:color w:val="auto"/>
          <w:spacing w:val="0"/>
          <w:position w:val="0"/>
          <w:sz w:val="30"/>
          <w:shd w:val="clear" w:fill="auto"/>
        </w:rPr>
      </w:pPr>
    </w:p>
    <w:p w14:paraId="04D61278">
      <w:pPr>
        <w:spacing w:before="0" w:after="0" w:line="240" w:lineRule="auto"/>
        <w:ind w:left="0" w:right="0" w:firstLine="0"/>
        <w:jc w:val="both"/>
        <w:rPr>
          <w:rFonts w:ascii="仿宋_GB2312" w:hAnsi="仿宋_GB2312" w:eastAsia="仿宋_GB2312" w:cs="仿宋_GB2312"/>
          <w:b/>
          <w:color w:val="auto"/>
          <w:spacing w:val="0"/>
          <w:position w:val="0"/>
          <w:sz w:val="30"/>
          <w:shd w:val="clear" w:fill="auto"/>
        </w:rPr>
      </w:pPr>
    </w:p>
    <w:p w14:paraId="3DFC23EF">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14:paraId="4F31F284">
      <w:pPr>
        <w:spacing w:before="0" w:after="0" w:line="240" w:lineRule="auto"/>
        <w:ind w:left="0" w:right="0" w:firstLine="0"/>
        <w:jc w:val="both"/>
        <w:rPr>
          <w:rFonts w:ascii="宋体" w:hAnsi="宋体" w:eastAsia="宋体" w:cs="宋体"/>
          <w:b/>
          <w:color w:val="auto"/>
          <w:spacing w:val="0"/>
          <w:position w:val="0"/>
          <w:sz w:val="32"/>
          <w:shd w:val="clear" w:fill="auto"/>
        </w:rPr>
      </w:pPr>
    </w:p>
    <w:p w14:paraId="5FD88147">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.........................3</w:t>
      </w:r>
    </w:p>
    <w:p w14:paraId="4483E4F4">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...............................6</w:t>
      </w:r>
    </w:p>
    <w:p w14:paraId="3CC46F25">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第三章  采购需求.................................24</w:t>
      </w:r>
    </w:p>
    <w:p w14:paraId="4F053CB6">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第四章  响应性文件内容及格式.....................25</w:t>
      </w:r>
    </w:p>
    <w:p w14:paraId="3BC85E51">
      <w:pPr>
        <w:spacing w:before="0" w:after="0" w:line="800" w:lineRule="auto"/>
        <w:ind w:left="0" w:right="0" w:firstLine="0"/>
        <w:jc w:val="both"/>
        <w:rPr>
          <w:rFonts w:hint="eastAsia" w:ascii="宋体" w:hAnsi="宋体" w:eastAsia="宋体" w:cs="宋体"/>
          <w:b/>
          <w:color w:val="auto"/>
          <w:spacing w:val="0"/>
          <w:position w:val="0"/>
          <w:sz w:val="32"/>
          <w:shd w:val="clear" w:fill="auto"/>
          <w:lang w:eastAsia="zh-CN"/>
        </w:rPr>
      </w:pPr>
      <w:r>
        <w:rPr>
          <w:rFonts w:ascii="宋体" w:hAnsi="宋体" w:eastAsia="宋体" w:cs="宋体"/>
          <w:b/>
          <w:color w:val="auto"/>
          <w:spacing w:val="0"/>
          <w:position w:val="0"/>
          <w:sz w:val="32"/>
          <w:shd w:val="clear" w:fill="auto"/>
        </w:rPr>
        <w:t>第五章  合同主要条款 合同签订指引、供应商履约验收指引4</w:t>
      </w:r>
      <w:r>
        <w:rPr>
          <w:rFonts w:hint="eastAsia" w:ascii="宋体" w:hAnsi="宋体" w:eastAsia="宋体" w:cs="宋体"/>
          <w:b/>
          <w:color w:val="auto"/>
          <w:spacing w:val="0"/>
          <w:position w:val="0"/>
          <w:sz w:val="32"/>
          <w:shd w:val="clear" w:fill="auto"/>
          <w:lang w:val="en-US" w:eastAsia="zh-CN"/>
        </w:rPr>
        <w:t>0</w:t>
      </w:r>
    </w:p>
    <w:p w14:paraId="474E0B1C">
      <w:pPr>
        <w:spacing w:before="0" w:after="0" w:line="800" w:lineRule="auto"/>
        <w:ind w:left="0" w:right="0" w:firstLine="0"/>
        <w:jc w:val="both"/>
        <w:rPr>
          <w:rFonts w:ascii="宋体" w:hAnsi="宋体" w:eastAsia="宋体" w:cs="宋体"/>
          <w:b/>
          <w:color w:val="auto"/>
          <w:spacing w:val="0"/>
          <w:position w:val="0"/>
          <w:sz w:val="32"/>
          <w:shd w:val="clear" w:fill="auto"/>
        </w:rPr>
      </w:pPr>
    </w:p>
    <w:p w14:paraId="4911B681">
      <w:pPr>
        <w:spacing w:before="0" w:after="0" w:line="800" w:lineRule="auto"/>
        <w:ind w:left="0" w:right="0" w:firstLine="0"/>
        <w:jc w:val="both"/>
        <w:rPr>
          <w:rFonts w:ascii="宋体" w:hAnsi="宋体" w:eastAsia="宋体" w:cs="宋体"/>
          <w:b/>
          <w:color w:val="auto"/>
          <w:spacing w:val="0"/>
          <w:position w:val="0"/>
          <w:sz w:val="32"/>
          <w:shd w:val="clear" w:fill="auto"/>
        </w:rPr>
      </w:pPr>
    </w:p>
    <w:p w14:paraId="773ADB3B">
      <w:pPr>
        <w:spacing w:before="0" w:after="0" w:line="800" w:lineRule="auto"/>
        <w:ind w:left="0" w:right="0" w:firstLine="0"/>
        <w:jc w:val="both"/>
        <w:rPr>
          <w:rFonts w:ascii="宋体" w:hAnsi="宋体" w:eastAsia="宋体" w:cs="宋体"/>
          <w:b/>
          <w:color w:val="auto"/>
          <w:spacing w:val="0"/>
          <w:position w:val="0"/>
          <w:sz w:val="32"/>
          <w:shd w:val="clear" w:fill="auto"/>
        </w:rPr>
      </w:pPr>
    </w:p>
    <w:p w14:paraId="71205AFA">
      <w:pPr>
        <w:spacing w:before="0" w:after="0" w:line="800" w:lineRule="auto"/>
        <w:ind w:left="0" w:right="0" w:firstLine="2249"/>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 xml:space="preserve">     </w:t>
      </w:r>
    </w:p>
    <w:p w14:paraId="431E432E">
      <w:pPr>
        <w:pStyle w:val="9"/>
        <w:rPr>
          <w:rFonts w:ascii="宋体" w:hAnsi="宋体" w:eastAsia="宋体" w:cs="宋体"/>
          <w:b/>
          <w:color w:val="auto"/>
          <w:spacing w:val="0"/>
          <w:position w:val="0"/>
          <w:sz w:val="32"/>
          <w:shd w:val="clear" w:fill="auto"/>
        </w:rPr>
      </w:pPr>
    </w:p>
    <w:p w14:paraId="5109C389">
      <w:pPr>
        <w:pStyle w:val="9"/>
        <w:rPr>
          <w:rFonts w:ascii="宋体" w:hAnsi="宋体" w:eastAsia="宋体" w:cs="宋体"/>
          <w:b/>
          <w:color w:val="auto"/>
          <w:spacing w:val="0"/>
          <w:position w:val="0"/>
          <w:sz w:val="32"/>
          <w:shd w:val="clear" w:fill="auto"/>
        </w:rPr>
      </w:pPr>
    </w:p>
    <w:p w14:paraId="2A4DECA6">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080F4C4F">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6BE593CD">
      <w:pPr>
        <w:spacing w:before="0" w:after="0" w:line="240" w:lineRule="auto"/>
        <w:ind w:left="0" w:right="0" w:firstLine="420"/>
        <w:jc w:val="left"/>
        <w:rPr>
          <w:rFonts w:ascii="仿宋_GB2312" w:hAnsi="仿宋_GB2312" w:eastAsia="仿宋_GB2312" w:cs="仿宋_GB2312"/>
          <w:b/>
          <w:color w:val="auto"/>
          <w:spacing w:val="0"/>
          <w:position w:val="0"/>
          <w:sz w:val="32"/>
          <w:shd w:val="clear" w:fill="auto"/>
        </w:rPr>
      </w:pPr>
      <w:r>
        <w:rPr>
          <w:rFonts w:ascii="仿宋_GB2312" w:hAnsi="仿宋_GB2312" w:eastAsia="仿宋_GB2312" w:cs="仿宋_GB2312"/>
          <w:b/>
          <w:color w:val="auto"/>
          <w:spacing w:val="0"/>
          <w:position w:val="0"/>
          <w:sz w:val="32"/>
          <w:shd w:val="clear" w:fill="auto"/>
        </w:rPr>
        <w:t xml:space="preserve"> </w:t>
      </w:r>
    </w:p>
    <w:p w14:paraId="4B804396">
      <w:pPr>
        <w:spacing w:before="0" w:after="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w:t>
      </w:r>
    </w:p>
    <w:p w14:paraId="09E44855">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项目概况</w:t>
      </w:r>
    </w:p>
    <w:p w14:paraId="73E72F86">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hint="eastAsia" w:ascii="Times New Roman" w:hAnsi="Times New Roman" w:eastAsia="Times New Roman" w:cs="Times New Roman"/>
          <w:color w:val="auto"/>
          <w:spacing w:val="0"/>
          <w:position w:val="0"/>
          <w:sz w:val="24"/>
          <w:u w:val="single"/>
          <w:shd w:val="clear" w:fill="auto"/>
        </w:rPr>
        <w:t>太康县市场监督管理局执法执勤车辆购置项目</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的潜在供应商应在周口市公共资源交易中心网获取采购文件，并于</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宋体" w:hAnsi="宋体" w:eastAsia="宋体" w:cs="宋体"/>
          <w:color w:val="auto"/>
          <w:spacing w:val="0"/>
          <w:position w:val="0"/>
          <w:sz w:val="24"/>
          <w:u w:val="single"/>
          <w:shd w:val="clear" w:fill="auto"/>
          <w:lang w:val="en-US" w:eastAsia="zh-CN"/>
        </w:rPr>
        <w:t xml:space="preserve">  </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 xml:space="preserve">   </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（北京时间）前提交响应文件。</w:t>
      </w:r>
    </w:p>
    <w:p w14:paraId="33F93F66">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14:paraId="5C050746">
      <w:pPr>
        <w:spacing w:before="0" w:after="0" w:line="360" w:lineRule="auto"/>
        <w:ind w:right="0" w:firstLine="480" w:firstLineChars="200"/>
        <w:jc w:val="both"/>
        <w:rPr>
          <w:rFonts w:hint="eastAsia"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项目编号：</w:t>
      </w:r>
      <w:r>
        <w:rPr>
          <w:rFonts w:hint="eastAsia" w:ascii="宋体" w:hAnsi="宋体" w:eastAsia="宋体" w:cs="宋体"/>
          <w:color w:val="auto"/>
          <w:spacing w:val="0"/>
          <w:position w:val="0"/>
          <w:sz w:val="24"/>
          <w:shd w:val="clear" w:fill="auto"/>
        </w:rPr>
        <w:t xml:space="preserve">太财磋商采购-2025-28 </w:t>
      </w:r>
    </w:p>
    <w:p w14:paraId="3130FC17">
      <w:pPr>
        <w:spacing w:before="0" w:after="0" w:line="360" w:lineRule="auto"/>
        <w:ind w:left="0" w:right="0" w:firstLine="480"/>
        <w:jc w:val="both"/>
        <w:rPr>
          <w:rFonts w:hint="eastAsia"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项目名称：</w:t>
      </w:r>
      <w:r>
        <w:rPr>
          <w:rFonts w:hint="eastAsia" w:ascii="宋体" w:hAnsi="宋体" w:eastAsia="宋体" w:cs="宋体"/>
          <w:color w:val="auto"/>
          <w:spacing w:val="0"/>
          <w:position w:val="0"/>
          <w:sz w:val="24"/>
          <w:shd w:val="clear" w:fill="auto"/>
        </w:rPr>
        <w:t>太康县市场监督管理局执法执勤车辆购置项目</w:t>
      </w:r>
    </w:p>
    <w:p w14:paraId="673BDEF7">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采购方式：竞争性磋商</w:t>
      </w:r>
    </w:p>
    <w:p w14:paraId="42EB5BF1">
      <w:pPr>
        <w:spacing w:before="0" w:after="0" w:line="360" w:lineRule="auto"/>
        <w:ind w:left="0" w:right="0" w:firstLine="480"/>
        <w:jc w:val="both"/>
        <w:rPr>
          <w:rFonts w:hint="default" w:ascii="宋体" w:hAnsi="宋体" w:eastAsia="宋体" w:cs="宋体"/>
          <w:b w:val="0"/>
          <w:bCs w:val="0"/>
          <w:color w:val="auto"/>
          <w:kern w:val="2"/>
          <w:sz w:val="24"/>
          <w:szCs w:val="24"/>
          <w:lang w:val="en-US" w:eastAsia="zh-CN" w:bidi="ar-SA"/>
        </w:rPr>
      </w:pPr>
      <w:r>
        <w:rPr>
          <w:rFonts w:ascii="宋体" w:hAnsi="宋体" w:eastAsia="宋体" w:cs="宋体"/>
          <w:color w:val="auto"/>
          <w:spacing w:val="0"/>
          <w:position w:val="0"/>
          <w:sz w:val="24"/>
          <w:shd w:val="clear" w:fill="auto"/>
        </w:rPr>
        <w:t>预算金额</w:t>
      </w:r>
      <w:r>
        <w:rPr>
          <w:rFonts w:hint="eastAsia" w:ascii="宋体" w:hAnsi="宋体" w:eastAsia="宋体" w:cs="宋体"/>
          <w:b w:val="0"/>
          <w:bCs w:val="0"/>
          <w:color w:val="auto"/>
          <w:kern w:val="2"/>
          <w:sz w:val="24"/>
          <w:szCs w:val="24"/>
          <w:lang w:val="en-US" w:eastAsia="zh-CN" w:bidi="ar-SA"/>
        </w:rPr>
        <w:t>：300000元</w:t>
      </w:r>
    </w:p>
    <w:p w14:paraId="62818BCA">
      <w:pPr>
        <w:spacing w:before="0" w:after="0" w:line="360" w:lineRule="auto"/>
        <w:ind w:left="0" w:right="0" w:firstLine="480"/>
        <w:jc w:val="both"/>
        <w:rPr>
          <w:rFonts w:hint="default"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最高限价：300000元</w:t>
      </w:r>
    </w:p>
    <w:p w14:paraId="6CF70EF5">
      <w:pPr>
        <w:widowControl w:val="0"/>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包划分：</w:t>
      </w: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个包</w:t>
      </w:r>
    </w:p>
    <w:tbl>
      <w:tblPr>
        <w:tblStyle w:val="6"/>
        <w:tblW w:w="7335" w:type="dxa"/>
        <w:tblInd w:w="369" w:type="dxa"/>
        <w:tblLayout w:type="fixed"/>
        <w:tblCellMar>
          <w:top w:w="0" w:type="dxa"/>
          <w:left w:w="10" w:type="dxa"/>
          <w:bottom w:w="0" w:type="dxa"/>
          <w:right w:w="10" w:type="dxa"/>
        </w:tblCellMar>
      </w:tblPr>
      <w:tblGrid>
        <w:gridCol w:w="855"/>
        <w:gridCol w:w="4650"/>
        <w:gridCol w:w="1830"/>
      </w:tblGrid>
      <w:tr w14:paraId="78E3A015">
        <w:tblPrEx>
          <w:tblCellMar>
            <w:top w:w="0" w:type="dxa"/>
            <w:left w:w="10" w:type="dxa"/>
            <w:bottom w:w="0" w:type="dxa"/>
            <w:right w:w="10" w:type="dxa"/>
          </w:tblCellMar>
        </w:tblPrEx>
        <w:trPr>
          <w:trHeight w:val="1" w:hRule="atLeast"/>
        </w:trPr>
        <w:tc>
          <w:tcPr>
            <w:tcW w:w="8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7E3D9B">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包号</w:t>
            </w:r>
          </w:p>
        </w:tc>
        <w:tc>
          <w:tcPr>
            <w:tcW w:w="46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3B41C9">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包名称</w:t>
            </w:r>
          </w:p>
        </w:tc>
        <w:tc>
          <w:tcPr>
            <w:tcW w:w="18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CDFC61">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包最高限价元</w:t>
            </w:r>
          </w:p>
        </w:tc>
      </w:tr>
      <w:tr w14:paraId="16305550">
        <w:tblPrEx>
          <w:tblCellMar>
            <w:top w:w="0" w:type="dxa"/>
            <w:left w:w="10" w:type="dxa"/>
            <w:bottom w:w="0" w:type="dxa"/>
            <w:right w:w="10" w:type="dxa"/>
          </w:tblCellMar>
        </w:tblPrEx>
        <w:trPr>
          <w:trHeight w:val="0" w:hRule="atLeast"/>
        </w:trPr>
        <w:tc>
          <w:tcPr>
            <w:tcW w:w="8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61ED28">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1</w:t>
            </w:r>
          </w:p>
        </w:tc>
        <w:tc>
          <w:tcPr>
            <w:tcW w:w="46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EEA62B">
            <w:pPr>
              <w:spacing w:before="0" w:after="0" w:line="360" w:lineRule="auto"/>
              <w:ind w:left="0" w:right="0" w:firstLine="0"/>
              <w:jc w:val="both"/>
              <w:rPr>
                <w:color w:val="auto"/>
                <w:spacing w:val="0"/>
                <w:position w:val="0"/>
                <w:shd w:val="clear" w:fill="auto"/>
              </w:rPr>
            </w:pPr>
            <w:r>
              <w:rPr>
                <w:rFonts w:hint="eastAsia"/>
                <w:color w:val="auto"/>
                <w:spacing w:val="0"/>
                <w:position w:val="0"/>
                <w:shd w:val="clear" w:fill="auto"/>
              </w:rPr>
              <w:t>太康县市场监督管理局执法执勤车辆购置项目</w:t>
            </w:r>
          </w:p>
        </w:tc>
        <w:tc>
          <w:tcPr>
            <w:tcW w:w="18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D4B301">
            <w:pPr>
              <w:spacing w:before="0" w:after="0" w:line="360" w:lineRule="auto"/>
              <w:ind w:right="0" w:firstLine="420" w:firstLineChars="200"/>
              <w:jc w:val="both"/>
              <w:rPr>
                <w:rFonts w:hint="default" w:eastAsiaTheme="minorEastAsia"/>
                <w:color w:val="auto"/>
                <w:spacing w:val="0"/>
                <w:position w:val="0"/>
                <w:shd w:val="clear" w:fill="auto"/>
                <w:lang w:val="en-US" w:eastAsia="zh-CN"/>
              </w:rPr>
            </w:pPr>
            <w:bookmarkStart w:id="0" w:name="_GoBack"/>
            <w:bookmarkEnd w:id="0"/>
            <w:r>
              <w:rPr>
                <w:rFonts w:hint="eastAsia"/>
                <w:color w:val="auto"/>
                <w:spacing w:val="0"/>
                <w:position w:val="0"/>
                <w:shd w:val="clear" w:fill="auto"/>
                <w:lang w:val="en-US" w:eastAsia="zh-CN"/>
              </w:rPr>
              <w:t>300000</w:t>
            </w:r>
          </w:p>
        </w:tc>
      </w:tr>
    </w:tbl>
    <w:p w14:paraId="1A3CD8B4">
      <w:pPr>
        <w:pStyle w:val="5"/>
        <w:keepNext w:val="0"/>
        <w:keepLines w:val="0"/>
        <w:pageBreakBefore w:val="0"/>
        <w:widowControl w:val="0"/>
        <w:kinsoku/>
        <w:wordWrap/>
        <w:overflowPunct/>
        <w:topLinePunct w:val="0"/>
        <w:autoSpaceDE w:val="0"/>
        <w:autoSpaceDN w:val="0"/>
        <w:bidi w:val="0"/>
        <w:adjustRightInd w:val="0"/>
        <w:snapToGrid w:val="0"/>
        <w:spacing w:before="0" w:beforeAutospacing="0" w:after="0" w:afterAutospacing="0" w:line="360" w:lineRule="auto"/>
        <w:ind w:right="0" w:rightChars="0" w:firstLine="480" w:firstLineChars="200"/>
        <w:jc w:val="both"/>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采购需求：</w:t>
      </w:r>
      <w:r>
        <w:rPr>
          <w:rFonts w:hint="eastAsia" w:ascii="宋体" w:hAnsi="宋体" w:cstheme="minorEastAsia"/>
          <w:color w:val="auto"/>
          <w:sz w:val="24"/>
          <w:lang w:val="en-US" w:eastAsia="zh-CN"/>
        </w:rPr>
        <w:t>太康县市场监督管理局执法执勤车辆购置项目</w:t>
      </w:r>
      <w:r>
        <w:rPr>
          <w:rFonts w:hint="eastAsia" w:cs="宋体"/>
          <w:b w:val="0"/>
          <w:bCs w:val="0"/>
          <w:color w:val="auto"/>
        </w:rPr>
        <w:t>（包括但不限于标的的名称、数量、简要技术需求或服务要求等）</w:t>
      </w:r>
    </w:p>
    <w:p w14:paraId="0DD17AB4">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合同履行期限：</w:t>
      </w:r>
      <w:r>
        <w:rPr>
          <w:rFonts w:hint="eastAsia" w:ascii="宋体" w:hAnsi="宋体" w:eastAsia="宋体" w:cs="宋体"/>
          <w:color w:val="auto"/>
          <w:spacing w:val="0"/>
          <w:position w:val="0"/>
          <w:sz w:val="24"/>
          <w:shd w:val="clear" w:fill="auto"/>
          <w:lang w:val="en-US" w:eastAsia="zh-CN"/>
        </w:rPr>
        <w:t>合同签订后7日历天</w:t>
      </w:r>
    </w:p>
    <w:p w14:paraId="1FCD9AD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是否接受进口产品：</w:t>
      </w:r>
      <w:r>
        <w:rPr>
          <w:rFonts w:hint="eastAsia" w:ascii="宋体" w:hAnsi="宋体" w:eastAsia="宋体" w:cs="宋体"/>
          <w:i w:val="0"/>
          <w:iCs w:val="0"/>
          <w:color w:val="auto"/>
          <w:sz w:val="24"/>
          <w:szCs w:val="24"/>
          <w:lang w:val="en-US" w:eastAsia="zh-CN"/>
        </w:rPr>
        <w:t>否</w:t>
      </w:r>
    </w:p>
    <w:p w14:paraId="4476B4C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否</w:t>
      </w:r>
    </w:p>
    <w:p w14:paraId="0A360E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采购预留金额300000元。</w:t>
      </w:r>
      <w:r>
        <w:rPr>
          <w:rFonts w:hint="eastAsia" w:ascii="宋体" w:hAnsi="宋体" w:eastAsia="宋体" w:cs="宋体"/>
          <w:i w:val="0"/>
          <w:iCs w:val="0"/>
          <w:color w:val="auto"/>
          <w:sz w:val="24"/>
          <w:szCs w:val="24"/>
          <w:u w:val="none"/>
          <w:lang w:val="en-US" w:eastAsia="zh-CN"/>
        </w:rPr>
        <w:t>必须提供中小企业声明函/否。(友情提醒：此处必须和省政府采购网上申报填写一致)。</w:t>
      </w:r>
    </w:p>
    <w:p w14:paraId="08CD5FA3">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14:paraId="10C3E323">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满足《中华人民共和国政府采购法》第二十二条规定；</w:t>
      </w:r>
    </w:p>
    <w:p w14:paraId="1BFC1747">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）具有独立承担民事责任的能力；</w:t>
      </w:r>
      <w:r>
        <w:rPr>
          <w:rFonts w:ascii="Times New Roman" w:hAnsi="Times New Roman" w:eastAsia="Times New Roman" w:cs="Times New Roman"/>
          <w:color w:val="auto"/>
          <w:spacing w:val="0"/>
          <w:position w:val="0"/>
          <w:sz w:val="24"/>
          <w:shd w:val="clear" w:fill="auto"/>
        </w:rPr>
        <w:t xml:space="preserve"> </w:t>
      </w:r>
    </w:p>
    <w:p w14:paraId="1D923EB3">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）具有良好的商业信誉和健全的财务会计制度；</w:t>
      </w:r>
      <w:r>
        <w:rPr>
          <w:rFonts w:ascii="Times New Roman" w:hAnsi="Times New Roman" w:eastAsia="Times New Roman" w:cs="Times New Roman"/>
          <w:color w:val="auto"/>
          <w:spacing w:val="0"/>
          <w:position w:val="0"/>
          <w:sz w:val="24"/>
          <w:shd w:val="clear" w:fill="auto"/>
        </w:rPr>
        <w:t xml:space="preserve"> </w:t>
      </w:r>
    </w:p>
    <w:p w14:paraId="6CC1A88F">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）具有履行合同所必需的设备和专业技术能力；</w:t>
      </w:r>
      <w:r>
        <w:rPr>
          <w:rFonts w:ascii="Times New Roman" w:hAnsi="Times New Roman" w:eastAsia="Times New Roman" w:cs="Times New Roman"/>
          <w:color w:val="auto"/>
          <w:spacing w:val="0"/>
          <w:position w:val="0"/>
          <w:sz w:val="24"/>
          <w:shd w:val="clear" w:fill="auto"/>
        </w:rPr>
        <w:t xml:space="preserve"> </w:t>
      </w:r>
    </w:p>
    <w:p w14:paraId="366C7FF8">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4</w:t>
      </w:r>
      <w:r>
        <w:rPr>
          <w:rFonts w:ascii="宋体" w:hAnsi="宋体" w:eastAsia="宋体" w:cs="宋体"/>
          <w:color w:val="auto"/>
          <w:spacing w:val="0"/>
          <w:position w:val="0"/>
          <w:sz w:val="24"/>
          <w:shd w:val="clear" w:fill="auto"/>
        </w:rPr>
        <w:t>）有依法缴纳税收和社会保障资金的良好记录；</w:t>
      </w:r>
      <w:r>
        <w:rPr>
          <w:rFonts w:ascii="Times New Roman" w:hAnsi="Times New Roman" w:eastAsia="Times New Roman" w:cs="Times New Roman"/>
          <w:color w:val="auto"/>
          <w:spacing w:val="0"/>
          <w:position w:val="0"/>
          <w:sz w:val="24"/>
          <w:shd w:val="clear" w:fill="auto"/>
        </w:rPr>
        <w:t xml:space="preserve"> </w:t>
      </w:r>
    </w:p>
    <w:p w14:paraId="46FE53D8">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5</w:t>
      </w:r>
      <w:r>
        <w:rPr>
          <w:rFonts w:ascii="宋体" w:hAnsi="宋体" w:eastAsia="宋体" w:cs="宋体"/>
          <w:color w:val="auto"/>
          <w:spacing w:val="0"/>
          <w:position w:val="0"/>
          <w:sz w:val="24"/>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shd w:val="clear" w:fill="auto"/>
        </w:rPr>
        <w:t xml:space="preserve"> </w:t>
      </w:r>
    </w:p>
    <w:p w14:paraId="61D23DAF">
      <w:pPr>
        <w:spacing w:before="0" w:after="0" w:line="360" w:lineRule="auto"/>
        <w:ind w:left="0" w:right="0" w:firstLine="48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）法律、行政法规规定的其他条件。</w:t>
      </w:r>
      <w:r>
        <w:rPr>
          <w:rFonts w:ascii="Times New Roman" w:hAnsi="Times New Roman" w:eastAsia="Times New Roman" w:cs="Times New Roman"/>
          <w:color w:val="auto"/>
          <w:spacing w:val="0"/>
          <w:position w:val="0"/>
          <w:sz w:val="24"/>
          <w:shd w:val="clear" w:fill="auto"/>
        </w:rPr>
        <w:t xml:space="preserve"> </w:t>
      </w:r>
    </w:p>
    <w:p w14:paraId="69208F4A">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shd w:val="clear" w:fill="auto"/>
        </w:rPr>
        <w:t xml:space="preserve"> </w:t>
      </w:r>
    </w:p>
    <w:p w14:paraId="32CD52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本项目的特定资格要求：</w:t>
      </w:r>
    </w:p>
    <w:p w14:paraId="149C1294">
      <w:pPr>
        <w:spacing w:line="360" w:lineRule="auto"/>
        <w:ind w:firstLine="480" w:firstLineChars="200"/>
        <w:jc w:val="left"/>
        <w:rPr>
          <w:rFonts w:ascii="宋体" w:hAnsi="宋体" w:eastAsia="宋体" w:cs="宋体"/>
          <w:color w:val="auto"/>
          <w:sz w:val="24"/>
          <w:szCs w:val="24"/>
        </w:rPr>
      </w:pPr>
      <w:r>
        <w:rPr>
          <w:rFonts w:hint="eastAsia" w:ascii="宋体" w:hAnsi="宋体" w:eastAsia="宋体" w:cs="宋体"/>
          <w:i w:val="0"/>
          <w:iCs w:val="0"/>
          <w:color w:val="auto"/>
          <w:sz w:val="24"/>
          <w:szCs w:val="24"/>
        </w:rPr>
        <w:t>（1）</w:t>
      </w:r>
      <w:r>
        <w:rPr>
          <w:rFonts w:hint="eastAsia" w:ascii="宋体" w:hAnsi="宋体" w:eastAsia="宋体" w:cs="宋体"/>
          <w:color w:val="auto"/>
          <w:sz w:val="24"/>
          <w:szCs w:val="24"/>
        </w:rPr>
        <w:t>根据《关于在政府采购活动中查询及使用信用记录有关问题的通知》(财库[2016]125号)和豫财购【2016】15号的规定，对列入“信用中国”网站（</w:t>
      </w:r>
      <w:r>
        <w:rPr>
          <w:color w:val="auto"/>
        </w:rPr>
        <w:fldChar w:fldCharType="begin"/>
      </w:r>
      <w:r>
        <w:rPr>
          <w:color w:val="auto"/>
        </w:rPr>
        <w:instrText xml:space="preserve"> HYPERLINK "http://www.creditchina.gov.cn/" </w:instrText>
      </w:r>
      <w:r>
        <w:rPr>
          <w:color w:val="auto"/>
        </w:rPr>
        <w:fldChar w:fldCharType="separate"/>
      </w:r>
      <w:r>
        <w:rPr>
          <w:rFonts w:hint="eastAsia" w:ascii="宋体" w:hAnsi="宋体" w:eastAsia="宋体" w:cs="宋体"/>
          <w:color w:val="auto"/>
          <w:sz w:val="24"/>
          <w:szCs w:val="24"/>
        </w:rPr>
        <w:t>www.creditchina.gov.cn</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）的“失信被执行人”“重大税收违法失信主体”“政府采购严重违法失信行为记录名单”、和“中国政府采购”网站(</w:t>
      </w:r>
      <w:r>
        <w:rPr>
          <w:color w:val="auto"/>
        </w:rPr>
        <w:fldChar w:fldCharType="begin"/>
      </w:r>
      <w:r>
        <w:rPr>
          <w:color w:val="auto"/>
        </w:rPr>
        <w:instrText xml:space="preserve"> HYPERLINK "http://www.ccgp.gov.cn/" </w:instrText>
      </w:r>
      <w:r>
        <w:rPr>
          <w:color w:val="auto"/>
        </w:rPr>
        <w:fldChar w:fldCharType="separate"/>
      </w:r>
      <w:r>
        <w:rPr>
          <w:rFonts w:hint="eastAsia" w:ascii="宋体" w:hAnsi="宋体" w:eastAsia="宋体" w:cs="宋体"/>
          <w:color w:val="auto"/>
          <w:sz w:val="24"/>
          <w:szCs w:val="24"/>
        </w:rPr>
        <w:t>www.ccgp.gov.cn</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 xml:space="preserve">)的“政府采购严重违法失信行为记录名单”的供应商和法定代表人，将拒绝其参加政府采购活动；在标书中附加盖公章的供应商和法定代表人网页查询扫描件，查询日期为公告发布之日起至投标截止之日止。 </w:t>
      </w:r>
    </w:p>
    <w:p w14:paraId="1421E84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Times New Roman" w:hAnsi="Times New Roman" w:eastAsia="Times New Roman" w:cs="Times New Roman"/>
          <w:color w:val="auto"/>
          <w:spacing w:val="0"/>
          <w:position w:val="0"/>
          <w:sz w:val="24"/>
          <w:shd w:val="clear" w:fill="auto"/>
        </w:rPr>
      </w:pPr>
      <w:r>
        <w:rPr>
          <w:rFonts w:hint="eastAsia" w:ascii="宋体" w:hAnsi="宋体" w:eastAsia="宋体" w:cs="宋体"/>
          <w:i w:val="0"/>
          <w:iCs w:val="0"/>
          <w:color w:val="auto"/>
          <w:sz w:val="24"/>
          <w:szCs w:val="24"/>
        </w:rPr>
        <w:t>（2）本项目是否接受联合体投标：否</w:t>
      </w:r>
    </w:p>
    <w:p w14:paraId="38A21EB3">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14:paraId="5066DF41">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时间：</w:t>
      </w:r>
      <w:r>
        <w:rPr>
          <w:rFonts w:hint="eastAsia" w:ascii="宋体" w:hAnsi="宋体" w:eastAsia="宋体" w:cs="宋体"/>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宋体" w:hAnsi="宋体" w:eastAsia="宋体" w:cs="宋体"/>
          <w:color w:val="auto"/>
          <w:spacing w:val="0"/>
          <w:position w:val="0"/>
          <w:sz w:val="24"/>
          <w:u w:val="single"/>
          <w:shd w:val="clear" w:fill="auto"/>
          <w:lang w:val="en-US" w:eastAsia="zh-CN"/>
        </w:rPr>
        <w:t>11</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21</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至</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宋体" w:hAnsi="宋体" w:eastAsia="宋体" w:cs="宋体"/>
          <w:color w:val="auto"/>
          <w:spacing w:val="0"/>
          <w:position w:val="0"/>
          <w:sz w:val="24"/>
          <w:u w:val="single"/>
          <w:shd w:val="clear" w:fill="auto"/>
          <w:lang w:val="en-US" w:eastAsia="zh-CN"/>
        </w:rPr>
        <w:t>11</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28</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（北京时间，法定节假日除外</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w:t>
      </w:r>
    </w:p>
    <w:p w14:paraId="099E2EE1">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地点：周口市公共资源交易中心网（http://jyzx.zhoukou.gov.cn）</w:t>
      </w:r>
    </w:p>
    <w:p w14:paraId="08A44414">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66409B76">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14:paraId="209245E0">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14:paraId="22A823DC">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截止时间：</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宋体" w:hAnsi="宋体" w:eastAsia="宋体" w:cs="宋体"/>
          <w:color w:val="auto"/>
          <w:spacing w:val="0"/>
          <w:position w:val="0"/>
          <w:sz w:val="24"/>
          <w:u w:val="single"/>
          <w:shd w:val="clear" w:fill="auto"/>
          <w:lang w:val="en-US" w:eastAsia="zh-CN"/>
        </w:rPr>
        <w:t>12</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3</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74D00394">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rPr>
          <w:color w:val="auto"/>
        </w:rPr>
        <w:fldChar w:fldCharType="begin"/>
      </w:r>
      <w:r>
        <w:rPr>
          <w:color w:val="auto"/>
        </w:rPr>
        <w:instrText xml:space="preserve"> HYPERLINK "http://jyzx.zhoukou.gov.cn/" \h </w:instrText>
      </w:r>
      <w:r>
        <w:rPr>
          <w:color w:val="auto"/>
        </w:rPr>
        <w:fldChar w:fldCharType="separate"/>
      </w:r>
      <w:r>
        <w:rPr>
          <w:rFonts w:ascii="Times New Roman" w:hAnsi="Times New Roman" w:eastAsia="Times New Roman" w:cs="Times New Roman"/>
          <w:color w:val="auto"/>
          <w:spacing w:val="0"/>
          <w:position w:val="0"/>
          <w:sz w:val="24"/>
          <w:u w:val="single"/>
          <w:shd w:val="clear" w:fill="auto"/>
        </w:rPr>
        <w:t>http://jyzx.zhoukou.gov.cn</w:t>
      </w:r>
      <w:r>
        <w:rPr>
          <w:rFonts w:ascii="Times New Roman" w:hAnsi="Times New Roman" w:eastAsia="Times New Roman" w:cs="Times New Roman"/>
          <w:color w:val="auto"/>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14:paraId="48132252">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五、开启（竞争性磋商方式必须填写）</w:t>
      </w:r>
    </w:p>
    <w:p w14:paraId="2A19F61B">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时间：</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宋体" w:hAnsi="宋体" w:eastAsia="宋体" w:cs="宋体"/>
          <w:color w:val="auto"/>
          <w:spacing w:val="0"/>
          <w:position w:val="0"/>
          <w:sz w:val="24"/>
          <w:u w:val="single"/>
          <w:shd w:val="clear" w:fill="auto"/>
          <w:lang w:val="en-US" w:eastAsia="zh-CN"/>
        </w:rPr>
        <w:t>12</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3</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50C26E3D">
      <w:pPr>
        <w:spacing w:before="0" w:after="0" w:line="360" w:lineRule="auto"/>
        <w:ind w:left="0" w:right="0" w:firstLine="480"/>
        <w:jc w:val="left"/>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14:paraId="5D9ED1CD">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六、公告期限</w:t>
      </w:r>
    </w:p>
    <w:p w14:paraId="25524BDD">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自本公告发布之日起</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个工作日。</w:t>
      </w:r>
    </w:p>
    <w:p w14:paraId="14F07725">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14:paraId="093A9AB6">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14:paraId="464375C5">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1.采购人信息</w:t>
      </w:r>
    </w:p>
    <w:p w14:paraId="2D519CD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名称：</w:t>
      </w:r>
      <w:r>
        <w:rPr>
          <w:rFonts w:hint="eastAsia" w:ascii="宋体" w:hAnsi="宋体" w:eastAsia="宋体" w:cs="宋体"/>
          <w:i w:val="0"/>
          <w:iCs w:val="0"/>
          <w:sz w:val="24"/>
          <w:szCs w:val="24"/>
          <w:lang w:val="en-US" w:eastAsia="zh-CN"/>
        </w:rPr>
        <w:t>太康县市场监督管理局</w:t>
      </w:r>
    </w:p>
    <w:p w14:paraId="20F61F9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地址：太康县谢安大道352-1号</w:t>
      </w:r>
    </w:p>
    <w:p w14:paraId="1105C5E5">
      <w:pPr>
        <w:spacing w:before="0" w:after="0" w:line="360" w:lineRule="auto"/>
        <w:ind w:left="0" w:right="0" w:firstLine="480"/>
        <w:jc w:val="left"/>
        <w:rPr>
          <w:rFonts w:hint="default"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rPr>
        <w:t xml:space="preserve">马彪 </w:t>
      </w:r>
      <w:r>
        <w:rPr>
          <w:rFonts w:hint="eastAsia" w:ascii="宋体" w:hAnsi="宋体" w:eastAsia="宋体" w:cs="宋体"/>
          <w:color w:val="auto"/>
          <w:spacing w:val="0"/>
          <w:position w:val="0"/>
          <w:sz w:val="24"/>
          <w:shd w:val="clear" w:fill="auto"/>
          <w:lang w:val="en-US" w:eastAsia="zh-CN"/>
        </w:rPr>
        <w:t xml:space="preserve">    </w:t>
      </w: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lang w:val="en-US" w:eastAsia="zh-CN"/>
        </w:rPr>
        <w:t>1</w:t>
      </w:r>
      <w:r>
        <w:rPr>
          <w:rFonts w:hint="eastAsia" w:ascii="宋体" w:hAnsi="宋体" w:eastAsia="宋体" w:cs="宋体"/>
          <w:color w:val="auto"/>
          <w:spacing w:val="0"/>
          <w:position w:val="0"/>
          <w:sz w:val="24"/>
          <w:shd w:val="clear" w:fill="auto"/>
        </w:rPr>
        <w:t>8638055185</w:t>
      </w:r>
      <w:r>
        <w:rPr>
          <w:rFonts w:hint="eastAsia" w:ascii="宋体" w:hAnsi="宋体" w:eastAsia="宋体" w:cs="宋体"/>
          <w:color w:val="auto"/>
          <w:spacing w:val="0"/>
          <w:position w:val="0"/>
          <w:sz w:val="24"/>
          <w:shd w:val="clear" w:fill="auto"/>
          <w:lang w:val="en-US" w:eastAsia="zh-CN"/>
        </w:rPr>
        <w:t xml:space="preserve">  </w:t>
      </w:r>
    </w:p>
    <w:p w14:paraId="3247B97F">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2.采购代理机构信息</w:t>
      </w:r>
    </w:p>
    <w:p w14:paraId="014F7203">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名称：周口市公共资源交易中心政府采购中心</w:t>
      </w:r>
    </w:p>
    <w:p w14:paraId="33E4FB3B">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地址：周口市光明路与政通路交叉口向北100米路东</w:t>
      </w:r>
    </w:p>
    <w:p w14:paraId="1A13BCA0">
      <w:pPr>
        <w:spacing w:before="0" w:after="0" w:line="360" w:lineRule="auto"/>
        <w:ind w:left="0" w:right="0" w:firstLine="480"/>
        <w:jc w:val="left"/>
        <w:rPr>
          <w:rFonts w:hint="default"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 xml:space="preserve">郭战伟   </w:t>
      </w: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lang w:val="en-US" w:eastAsia="zh-CN"/>
        </w:rPr>
        <w:t>0394-8106517、19913276009</w:t>
      </w:r>
    </w:p>
    <w:p w14:paraId="75E507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ascii="宋体" w:hAnsi="宋体" w:eastAsia="宋体" w:cs="宋体"/>
          <w:color w:val="auto"/>
          <w:spacing w:val="0"/>
          <w:position w:val="0"/>
          <w:sz w:val="24"/>
          <w:shd w:val="clear" w:fill="auto"/>
        </w:rPr>
        <w:t>3.监督单位：</w:t>
      </w:r>
      <w:r>
        <w:rPr>
          <w:rFonts w:hint="eastAsia" w:ascii="宋体" w:hAnsi="宋体" w:cs="宋体"/>
          <w:i w:val="0"/>
          <w:iCs w:val="0"/>
          <w:sz w:val="24"/>
          <w:szCs w:val="24"/>
          <w:lang w:val="en-US" w:eastAsia="zh-CN"/>
        </w:rPr>
        <w:t>太康县采购办</w:t>
      </w:r>
    </w:p>
    <w:p w14:paraId="0263F56D">
      <w:pPr>
        <w:pStyle w:val="9"/>
        <w:ind w:firstLine="480" w:firstLineChars="200"/>
        <w:rPr>
          <w:rFonts w:hint="default" w:eastAsia="宋体"/>
          <w:lang w:val="en-US" w:eastAsia="zh-CN"/>
        </w:rPr>
      </w:pPr>
      <w:r>
        <w:rPr>
          <w:rFonts w:hint="eastAsia" w:ascii="宋体" w:hAnsi="宋体" w:eastAsia="宋体" w:cs="宋体"/>
          <w:i w:val="0"/>
          <w:iCs w:val="0"/>
          <w:sz w:val="24"/>
          <w:szCs w:val="24"/>
        </w:rPr>
        <w:t>联系方式：</w:t>
      </w:r>
      <w:r>
        <w:rPr>
          <w:rFonts w:hint="eastAsia" w:ascii="宋体" w:hAnsi="宋体" w:cs="宋体"/>
          <w:i w:val="0"/>
          <w:iCs w:val="0"/>
          <w:sz w:val="24"/>
          <w:szCs w:val="24"/>
          <w:lang w:val="en-US" w:eastAsia="zh-CN"/>
        </w:rPr>
        <w:t>0394-6867769</w:t>
      </w:r>
    </w:p>
    <w:p w14:paraId="7BC1A315">
      <w:pPr>
        <w:spacing w:before="0" w:after="0" w:line="240" w:lineRule="auto"/>
        <w:ind w:left="0" w:right="0" w:firstLine="720"/>
        <w:jc w:val="left"/>
        <w:rPr>
          <w:rFonts w:ascii="Times New Roman" w:hAnsi="Times New Roman" w:eastAsia="Times New Roman" w:cs="Times New Roman"/>
          <w:color w:val="auto"/>
          <w:spacing w:val="0"/>
          <w:position w:val="0"/>
          <w:sz w:val="24"/>
          <w:shd w:val="clear" w:fill="auto"/>
        </w:rPr>
      </w:pPr>
    </w:p>
    <w:p w14:paraId="052FBE82">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7B30E9CE">
      <w:pPr>
        <w:spacing w:before="0" w:after="120" w:line="360" w:lineRule="auto"/>
        <w:ind w:left="0" w:right="0" w:firstLine="20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14:paraId="25364E2C">
      <w:pPr>
        <w:tabs>
          <w:tab w:val="left" w:pos="0"/>
          <w:tab w:val="left" w:pos="993"/>
          <w:tab w:val="left" w:pos="1134"/>
        </w:tabs>
        <w:spacing w:before="0" w:after="0" w:line="240" w:lineRule="auto"/>
        <w:ind w:left="0" w:right="0" w:firstLine="360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2025</w:t>
      </w:r>
      <w:r>
        <w:rPr>
          <w:rFonts w:ascii="宋体" w:hAnsi="宋体" w:eastAsia="宋体" w:cs="宋体"/>
          <w:color w:val="auto"/>
          <w:spacing w:val="0"/>
          <w:position w:val="0"/>
          <w:sz w:val="24"/>
          <w:shd w:val="clear" w:fill="auto"/>
        </w:rPr>
        <w:t>年</w:t>
      </w:r>
      <w:r>
        <w:rPr>
          <w:rFonts w:hint="eastAsia" w:ascii="宋体" w:hAnsi="宋体" w:eastAsia="宋体" w:cs="宋体"/>
          <w:color w:val="auto"/>
          <w:spacing w:val="0"/>
          <w:position w:val="0"/>
          <w:sz w:val="24"/>
          <w:shd w:val="clear" w:fill="auto"/>
          <w:lang w:val="en-US" w:eastAsia="zh-CN"/>
        </w:rPr>
        <w:t>11</w:t>
      </w:r>
      <w:r>
        <w:rPr>
          <w:rFonts w:ascii="宋体" w:hAnsi="宋体" w:eastAsia="宋体" w:cs="宋体"/>
          <w:color w:val="auto"/>
          <w:spacing w:val="0"/>
          <w:position w:val="0"/>
          <w:sz w:val="24"/>
          <w:shd w:val="clear" w:fill="auto"/>
        </w:rPr>
        <w:t>月</w:t>
      </w:r>
      <w:r>
        <w:rPr>
          <w:rFonts w:hint="eastAsia" w:ascii="宋体" w:hAnsi="宋体" w:eastAsia="宋体" w:cs="宋体"/>
          <w:color w:val="auto"/>
          <w:spacing w:val="0"/>
          <w:position w:val="0"/>
          <w:sz w:val="24"/>
          <w:shd w:val="clear" w:fill="auto"/>
          <w:lang w:val="en-US" w:eastAsia="zh-CN"/>
        </w:rPr>
        <w:t>21</w:t>
      </w:r>
      <w:r>
        <w:rPr>
          <w:rFonts w:ascii="宋体" w:hAnsi="宋体" w:eastAsia="宋体" w:cs="宋体"/>
          <w:color w:val="auto"/>
          <w:spacing w:val="0"/>
          <w:position w:val="0"/>
          <w:sz w:val="24"/>
          <w:shd w:val="clear" w:fill="auto"/>
        </w:rPr>
        <w:t>日</w:t>
      </w:r>
    </w:p>
    <w:p w14:paraId="2C71CABF">
      <w:pPr>
        <w:pStyle w:val="9"/>
        <w:rPr>
          <w:rFonts w:ascii="宋体" w:hAnsi="宋体" w:eastAsia="宋体" w:cs="宋体"/>
          <w:color w:val="auto"/>
          <w:spacing w:val="0"/>
          <w:position w:val="0"/>
          <w:sz w:val="24"/>
          <w:shd w:val="clear" w:fill="auto"/>
        </w:rPr>
      </w:pPr>
    </w:p>
    <w:p w14:paraId="3AB5E9EE">
      <w:pPr>
        <w:pStyle w:val="9"/>
        <w:rPr>
          <w:rFonts w:ascii="宋体" w:hAnsi="宋体" w:eastAsia="宋体" w:cs="宋体"/>
          <w:color w:val="auto"/>
          <w:spacing w:val="0"/>
          <w:position w:val="0"/>
          <w:sz w:val="24"/>
          <w:shd w:val="clear" w:fill="auto"/>
        </w:rPr>
      </w:pPr>
    </w:p>
    <w:p w14:paraId="41781077">
      <w:pPr>
        <w:pStyle w:val="9"/>
        <w:rPr>
          <w:rFonts w:ascii="宋体" w:hAnsi="宋体" w:eastAsia="宋体" w:cs="宋体"/>
          <w:color w:val="auto"/>
          <w:spacing w:val="0"/>
          <w:position w:val="0"/>
          <w:sz w:val="24"/>
          <w:shd w:val="clear" w:fill="auto"/>
        </w:rPr>
      </w:pPr>
    </w:p>
    <w:p w14:paraId="13AEFDC5">
      <w:pPr>
        <w:pStyle w:val="9"/>
        <w:rPr>
          <w:rFonts w:ascii="宋体" w:hAnsi="宋体" w:eastAsia="宋体" w:cs="宋体"/>
          <w:color w:val="auto"/>
          <w:spacing w:val="0"/>
          <w:position w:val="0"/>
          <w:sz w:val="24"/>
          <w:shd w:val="clear" w:fill="auto"/>
        </w:rPr>
      </w:pPr>
    </w:p>
    <w:p w14:paraId="429D043E">
      <w:pPr>
        <w:pStyle w:val="9"/>
        <w:rPr>
          <w:rFonts w:ascii="宋体" w:hAnsi="宋体" w:eastAsia="宋体" w:cs="宋体"/>
          <w:color w:val="auto"/>
          <w:spacing w:val="0"/>
          <w:position w:val="0"/>
          <w:sz w:val="24"/>
          <w:shd w:val="clear" w:fill="auto"/>
        </w:rPr>
      </w:pPr>
    </w:p>
    <w:p w14:paraId="4506EF68">
      <w:pPr>
        <w:pStyle w:val="9"/>
        <w:rPr>
          <w:rFonts w:ascii="宋体" w:hAnsi="宋体" w:eastAsia="宋体" w:cs="宋体"/>
          <w:color w:val="auto"/>
          <w:spacing w:val="0"/>
          <w:position w:val="0"/>
          <w:sz w:val="24"/>
          <w:shd w:val="clear" w:fill="auto"/>
        </w:rPr>
      </w:pPr>
    </w:p>
    <w:p w14:paraId="1EDF5329">
      <w:pPr>
        <w:pStyle w:val="9"/>
        <w:rPr>
          <w:rFonts w:ascii="宋体" w:hAnsi="宋体" w:eastAsia="宋体" w:cs="宋体"/>
          <w:color w:val="auto"/>
          <w:spacing w:val="0"/>
          <w:position w:val="0"/>
          <w:sz w:val="24"/>
          <w:shd w:val="clear" w:fill="auto"/>
        </w:rPr>
      </w:pPr>
    </w:p>
    <w:p w14:paraId="61761A27">
      <w:pPr>
        <w:pStyle w:val="9"/>
        <w:rPr>
          <w:rFonts w:ascii="宋体" w:hAnsi="宋体" w:eastAsia="宋体" w:cs="宋体"/>
          <w:color w:val="auto"/>
          <w:spacing w:val="0"/>
          <w:position w:val="0"/>
          <w:sz w:val="24"/>
          <w:shd w:val="clear" w:fill="auto"/>
        </w:rPr>
      </w:pPr>
    </w:p>
    <w:p w14:paraId="035537EA">
      <w:pPr>
        <w:pStyle w:val="9"/>
        <w:rPr>
          <w:rFonts w:ascii="宋体" w:hAnsi="宋体" w:eastAsia="宋体" w:cs="宋体"/>
          <w:color w:val="auto"/>
          <w:spacing w:val="0"/>
          <w:position w:val="0"/>
          <w:sz w:val="24"/>
          <w:shd w:val="clear" w:fill="auto"/>
        </w:rPr>
      </w:pPr>
    </w:p>
    <w:p w14:paraId="40321813">
      <w:pPr>
        <w:pStyle w:val="9"/>
        <w:rPr>
          <w:rFonts w:ascii="宋体" w:hAnsi="宋体" w:eastAsia="宋体" w:cs="宋体"/>
          <w:color w:val="auto"/>
          <w:spacing w:val="0"/>
          <w:position w:val="0"/>
          <w:sz w:val="24"/>
          <w:shd w:val="clear" w:fill="auto"/>
        </w:rPr>
      </w:pPr>
    </w:p>
    <w:p w14:paraId="41DD7DF8">
      <w:pPr>
        <w:pStyle w:val="9"/>
        <w:rPr>
          <w:rFonts w:ascii="宋体" w:hAnsi="宋体" w:eastAsia="宋体" w:cs="宋体"/>
          <w:color w:val="auto"/>
          <w:spacing w:val="0"/>
          <w:position w:val="0"/>
          <w:sz w:val="24"/>
          <w:shd w:val="clear" w:fill="auto"/>
        </w:rPr>
      </w:pPr>
    </w:p>
    <w:p w14:paraId="704C0E76">
      <w:pPr>
        <w:pStyle w:val="9"/>
        <w:rPr>
          <w:rFonts w:ascii="宋体" w:hAnsi="宋体" w:eastAsia="宋体" w:cs="宋体"/>
          <w:color w:val="auto"/>
          <w:spacing w:val="0"/>
          <w:position w:val="0"/>
          <w:sz w:val="24"/>
          <w:shd w:val="clear" w:fill="auto"/>
        </w:rPr>
      </w:pPr>
    </w:p>
    <w:p w14:paraId="7B76A499">
      <w:pPr>
        <w:pStyle w:val="9"/>
        <w:rPr>
          <w:rFonts w:ascii="宋体" w:hAnsi="宋体" w:eastAsia="宋体" w:cs="宋体"/>
          <w:color w:val="auto"/>
          <w:spacing w:val="0"/>
          <w:position w:val="0"/>
          <w:sz w:val="24"/>
          <w:shd w:val="clear" w:fill="auto"/>
        </w:rPr>
      </w:pPr>
    </w:p>
    <w:p w14:paraId="2DAFCF20">
      <w:pPr>
        <w:pStyle w:val="9"/>
        <w:rPr>
          <w:rFonts w:ascii="宋体" w:hAnsi="宋体" w:eastAsia="宋体" w:cs="宋体"/>
          <w:color w:val="auto"/>
          <w:spacing w:val="0"/>
          <w:position w:val="0"/>
          <w:sz w:val="24"/>
          <w:shd w:val="clear" w:fill="auto"/>
        </w:rPr>
      </w:pPr>
    </w:p>
    <w:p w14:paraId="6702038C">
      <w:pPr>
        <w:pStyle w:val="9"/>
        <w:rPr>
          <w:rFonts w:ascii="宋体" w:hAnsi="宋体" w:eastAsia="宋体" w:cs="宋体"/>
          <w:color w:val="auto"/>
          <w:spacing w:val="0"/>
          <w:position w:val="0"/>
          <w:sz w:val="24"/>
          <w:shd w:val="clear" w:fill="auto"/>
        </w:rPr>
      </w:pPr>
    </w:p>
    <w:p w14:paraId="2C456590">
      <w:pPr>
        <w:pStyle w:val="9"/>
        <w:rPr>
          <w:rFonts w:ascii="宋体" w:hAnsi="宋体" w:eastAsia="宋体" w:cs="宋体"/>
          <w:color w:val="auto"/>
          <w:spacing w:val="0"/>
          <w:position w:val="0"/>
          <w:sz w:val="24"/>
          <w:shd w:val="clear" w:fill="auto"/>
        </w:rPr>
      </w:pPr>
    </w:p>
    <w:p w14:paraId="68417521">
      <w:pPr>
        <w:tabs>
          <w:tab w:val="left" w:pos="0"/>
          <w:tab w:val="left" w:pos="993"/>
          <w:tab w:val="left" w:pos="1134"/>
        </w:tabs>
        <w:spacing w:before="0" w:after="0" w:line="240" w:lineRule="auto"/>
        <w:ind w:left="0" w:right="0" w:firstLine="3600"/>
        <w:jc w:val="both"/>
        <w:rPr>
          <w:rFonts w:ascii="宋体" w:hAnsi="宋体" w:eastAsia="宋体" w:cs="宋体"/>
          <w:b/>
          <w:color w:val="auto"/>
          <w:spacing w:val="0"/>
          <w:position w:val="0"/>
          <w:sz w:val="24"/>
          <w:shd w:val="clear" w:fill="auto"/>
        </w:rPr>
      </w:pPr>
    </w:p>
    <w:p w14:paraId="195695AA">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第二章    供应商须知</w:t>
      </w:r>
    </w:p>
    <w:tbl>
      <w:tblPr>
        <w:tblStyle w:val="6"/>
        <w:tblW w:w="8689" w:type="dxa"/>
        <w:tblInd w:w="108" w:type="dxa"/>
        <w:tblLayout w:type="fixed"/>
        <w:tblCellMar>
          <w:top w:w="0" w:type="dxa"/>
          <w:left w:w="10" w:type="dxa"/>
          <w:bottom w:w="0" w:type="dxa"/>
          <w:right w:w="10" w:type="dxa"/>
        </w:tblCellMar>
      </w:tblPr>
      <w:tblGrid>
        <w:gridCol w:w="856"/>
        <w:gridCol w:w="1673"/>
        <w:gridCol w:w="6160"/>
      </w:tblGrid>
      <w:tr w14:paraId="67AEC0B9">
        <w:tblPrEx>
          <w:tblCellMar>
            <w:top w:w="0" w:type="dxa"/>
            <w:left w:w="10" w:type="dxa"/>
            <w:bottom w:w="0" w:type="dxa"/>
            <w:right w:w="10" w:type="dxa"/>
          </w:tblCellMar>
        </w:tblPrEx>
        <w:trPr>
          <w:trHeight w:val="0" w:hRule="atLeast"/>
        </w:trPr>
        <w:tc>
          <w:tcPr>
            <w:tcW w:w="8689"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A0109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供应商须知前附表</w:t>
            </w:r>
          </w:p>
        </w:tc>
      </w:tr>
      <w:tr w14:paraId="5C5990D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70C4C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C18F4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条款</w:t>
            </w:r>
          </w:p>
        </w:tc>
        <w:tc>
          <w:tcPr>
            <w:tcW w:w="6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7270D9">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内  容</w:t>
            </w:r>
          </w:p>
        </w:tc>
      </w:tr>
      <w:tr w14:paraId="2C41CB4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7C4C0D">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9D4CE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项目概况</w:t>
            </w:r>
          </w:p>
        </w:tc>
        <w:tc>
          <w:tcPr>
            <w:tcW w:w="6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C34510">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1）项目名称：</w:t>
            </w:r>
            <w:r>
              <w:rPr>
                <w:rFonts w:hint="eastAsia" w:ascii="宋体" w:hAnsi="宋体" w:eastAsia="宋体" w:cs="宋体"/>
                <w:color w:val="auto"/>
                <w:spacing w:val="0"/>
                <w:position w:val="0"/>
                <w:sz w:val="24"/>
                <w:shd w:val="clear" w:fill="auto"/>
              </w:rPr>
              <w:t>太康县市场监督管理局执法执勤车辆购置项目</w:t>
            </w:r>
          </w:p>
          <w:p w14:paraId="49E74E21">
            <w:pPr>
              <w:spacing w:before="0" w:after="0" w:line="240" w:lineRule="auto"/>
              <w:ind w:left="0" w:right="0" w:firstLine="0"/>
              <w:jc w:val="both"/>
              <w:rPr>
                <w:rFonts w:hint="eastAsia"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2）采购内容：</w:t>
            </w:r>
            <w:r>
              <w:rPr>
                <w:rFonts w:hint="eastAsia" w:ascii="宋体" w:hAnsi="宋体" w:eastAsia="宋体" w:cs="宋体"/>
                <w:color w:val="auto"/>
                <w:spacing w:val="0"/>
                <w:position w:val="0"/>
                <w:sz w:val="24"/>
                <w:shd w:val="clear" w:fill="auto"/>
              </w:rPr>
              <w:t>太康县市场监督管理局执法执勤车辆</w:t>
            </w:r>
            <w:r>
              <w:rPr>
                <w:rFonts w:hint="eastAsia" w:ascii="宋体" w:hAnsi="宋体" w:eastAsia="宋体" w:cs="宋体"/>
                <w:color w:val="auto"/>
                <w:spacing w:val="0"/>
                <w:position w:val="0"/>
                <w:sz w:val="24"/>
                <w:shd w:val="clear" w:fill="auto"/>
                <w:lang w:val="en-US" w:eastAsia="zh-CN"/>
              </w:rPr>
              <w:t>采购</w:t>
            </w:r>
          </w:p>
          <w:p w14:paraId="149CE9CB">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3）采购人：</w:t>
            </w:r>
            <w:r>
              <w:rPr>
                <w:rFonts w:hint="eastAsia" w:ascii="宋体" w:hAnsi="宋体" w:eastAsia="宋体" w:cs="宋体"/>
                <w:color w:val="auto"/>
                <w:spacing w:val="0"/>
                <w:position w:val="0"/>
                <w:sz w:val="24"/>
                <w:shd w:val="clear" w:fill="auto"/>
              </w:rPr>
              <w:t>太康县市场监督管理局</w:t>
            </w:r>
          </w:p>
          <w:p w14:paraId="0C0AD90C">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4）采购代理机构：周口市公共资源交易中心政府采购中心</w:t>
            </w:r>
          </w:p>
        </w:tc>
      </w:tr>
      <w:tr w14:paraId="7DFD1E9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A89504">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FEED3D">
            <w:pPr>
              <w:spacing w:before="0" w:after="0" w:line="240" w:lineRule="auto"/>
              <w:ind w:left="-4" w:right="0" w:hanging="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对供应商的资格要求</w:t>
            </w:r>
          </w:p>
        </w:tc>
        <w:tc>
          <w:tcPr>
            <w:tcW w:w="6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0B4955">
            <w:pPr>
              <w:spacing w:before="0" w:after="0" w:line="240" w:lineRule="auto"/>
              <w:ind w:left="-4" w:right="0" w:hanging="4"/>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见竞争性磋商邀请函</w:t>
            </w:r>
          </w:p>
        </w:tc>
      </w:tr>
      <w:tr w14:paraId="2B63754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4A7B3B">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852BB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报价费用</w:t>
            </w:r>
          </w:p>
        </w:tc>
        <w:tc>
          <w:tcPr>
            <w:tcW w:w="6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92CA28">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无论报价和磋商的过程和结果如何，供应商自行承担所有与参加报价及磋商有关活动的全部费用。</w:t>
            </w:r>
          </w:p>
        </w:tc>
      </w:tr>
      <w:tr w14:paraId="59F4449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BF47C7">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7726A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响应文件语言</w:t>
            </w:r>
          </w:p>
        </w:tc>
        <w:tc>
          <w:tcPr>
            <w:tcW w:w="6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F13EF3">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中文</w:t>
            </w:r>
          </w:p>
        </w:tc>
      </w:tr>
      <w:tr w14:paraId="57CD2AE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1D7087">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E66F3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报价货币</w:t>
            </w:r>
          </w:p>
        </w:tc>
        <w:tc>
          <w:tcPr>
            <w:tcW w:w="6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847F71">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r>
      <w:tr w14:paraId="2AA555A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A85B2B">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E1C2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报价范围及说明</w:t>
            </w:r>
          </w:p>
        </w:tc>
        <w:tc>
          <w:tcPr>
            <w:tcW w:w="6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843D5C">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报价包括本项目所招标的货物、保险、税费、包装、加工及加工损耗、运输、现场落地、安装、验收等（采购项目技术规格、参数及要求）</w:t>
            </w:r>
          </w:p>
        </w:tc>
      </w:tr>
      <w:tr w14:paraId="3662695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265DAF">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DDD66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响应文件有效期</w:t>
            </w:r>
          </w:p>
        </w:tc>
        <w:tc>
          <w:tcPr>
            <w:tcW w:w="6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97BDE3">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响应文件递交截止期后60日内有效</w:t>
            </w:r>
          </w:p>
        </w:tc>
      </w:tr>
      <w:tr w14:paraId="2971C317">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3E118F">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87BBE7">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响应文件的组成</w:t>
            </w:r>
          </w:p>
        </w:tc>
        <w:tc>
          <w:tcPr>
            <w:tcW w:w="6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BBB631">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3776715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638DE">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2DA13D">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响应文件封面要求</w:t>
            </w:r>
          </w:p>
        </w:tc>
        <w:tc>
          <w:tcPr>
            <w:tcW w:w="6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82A88">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127E6277">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10F2A8">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1941D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响应文件份数要求</w:t>
            </w:r>
          </w:p>
        </w:tc>
        <w:tc>
          <w:tcPr>
            <w:tcW w:w="6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5FA0F4">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加密的电子投标文件须在投标截止时间前成功上传</w:t>
            </w:r>
          </w:p>
        </w:tc>
      </w:tr>
      <w:tr w14:paraId="6EEBE3C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BE7C9B">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0E84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响应文件装订和密封要求</w:t>
            </w:r>
          </w:p>
        </w:tc>
        <w:tc>
          <w:tcPr>
            <w:tcW w:w="6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17662B">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53DADBB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8D401">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02B1C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竞争性磋商文件的澄清</w:t>
            </w:r>
          </w:p>
        </w:tc>
        <w:tc>
          <w:tcPr>
            <w:tcW w:w="6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5AE44D">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p w14:paraId="6EBB66F1">
            <w:pPr>
              <w:spacing w:before="0" w:after="0" w:line="240" w:lineRule="auto"/>
              <w:ind w:left="0" w:right="0" w:firstLine="0"/>
              <w:jc w:val="both"/>
              <w:rPr>
                <w:rFonts w:ascii="宋体" w:hAnsi="宋体" w:eastAsia="宋体" w:cs="宋体"/>
                <w:color w:val="auto"/>
                <w:spacing w:val="0"/>
                <w:position w:val="0"/>
                <w:shd w:val="clear" w:fill="auto"/>
              </w:rPr>
            </w:pPr>
          </w:p>
        </w:tc>
      </w:tr>
      <w:tr w14:paraId="4F029E8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385B65">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FE2EC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响应文件递交截止时间</w:t>
            </w:r>
          </w:p>
        </w:tc>
        <w:tc>
          <w:tcPr>
            <w:tcW w:w="6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B69521">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年 </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 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日上午   （见磋商公告） </w:t>
            </w:r>
          </w:p>
        </w:tc>
      </w:tr>
      <w:tr w14:paraId="41C4A7E7">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D87C81">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5049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响应文件递交地点</w:t>
            </w:r>
          </w:p>
        </w:tc>
        <w:tc>
          <w:tcPr>
            <w:tcW w:w="6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6B987B">
            <w:pPr>
              <w:rPr>
                <w:rFonts w:hint="eastAsia" w:ascii="宋体" w:hAnsi="宋体" w:eastAsia="宋体"/>
                <w:color w:val="auto"/>
                <w:sz w:val="24"/>
                <w:lang w:val="en-US" w:eastAsia="zh-CN"/>
              </w:rPr>
            </w:pPr>
            <w:r>
              <w:rPr>
                <w:rFonts w:hint="eastAsia" w:ascii="宋体" w:hAnsi="宋体"/>
                <w:color w:val="auto"/>
                <w:sz w:val="24"/>
              </w:rPr>
              <w:t>周口市公共资源交易中心</w:t>
            </w:r>
            <w:r>
              <w:rPr>
                <w:rFonts w:hint="eastAsia" w:ascii="宋体" w:hAnsi="宋体"/>
                <w:color w:val="auto"/>
                <w:sz w:val="24"/>
                <w:lang w:val="en-US" w:eastAsia="zh-CN"/>
              </w:rPr>
              <w:t>网</w:t>
            </w:r>
          </w:p>
          <w:p w14:paraId="4337E979">
            <w:pPr>
              <w:rPr>
                <w:rFonts w:hint="eastAsia" w:ascii="宋体" w:hAnsi="宋体" w:cs="宋体" w:eastAsiaTheme="minorEastAsia"/>
                <w:color w:val="auto"/>
                <w:sz w:val="24"/>
                <w:szCs w:val="24"/>
                <w:lang w:val="en-US" w:eastAsia="zh-CN"/>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r>
              <w:rPr>
                <w:rFonts w:hint="eastAsia" w:asciiTheme="minorEastAsia" w:hAnsiTheme="minorEastAsia" w:eastAsiaTheme="minorEastAsia"/>
                <w:color w:val="auto"/>
                <w:lang w:eastAsia="zh-CN"/>
              </w:rPr>
              <w:t>）</w:t>
            </w:r>
          </w:p>
          <w:p w14:paraId="05AA5A6D">
            <w:pPr>
              <w:spacing w:before="0" w:after="0" w:line="56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color w:val="auto"/>
                <w:sz w:val="24"/>
                <w:szCs w:val="24"/>
              </w:rPr>
              <w:t>（本项目实行网上远程开标无须到现场提交响应文件）</w:t>
            </w:r>
          </w:p>
        </w:tc>
      </w:tr>
      <w:tr w14:paraId="6562143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8F55BC">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2BB01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磋商时间</w:t>
            </w:r>
          </w:p>
        </w:tc>
        <w:tc>
          <w:tcPr>
            <w:tcW w:w="6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D6BDB5">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年</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日上午    见磋商公告</w:t>
            </w:r>
          </w:p>
        </w:tc>
      </w:tr>
      <w:tr w14:paraId="236EC3D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6A7A62">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9CD9C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磋商程序和内容</w:t>
            </w:r>
          </w:p>
        </w:tc>
        <w:tc>
          <w:tcPr>
            <w:tcW w:w="6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C758FF">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详见磋商文件第二章</w:t>
            </w:r>
          </w:p>
        </w:tc>
      </w:tr>
      <w:tr w14:paraId="444B72D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E33196">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A7434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授予合同</w:t>
            </w:r>
          </w:p>
        </w:tc>
        <w:tc>
          <w:tcPr>
            <w:tcW w:w="6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655FC9">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采购人根据磋商小组的推荐意见，由采购人确定成交供应商。采购代理机构向成交供应商发出成交通知书。</w:t>
            </w:r>
          </w:p>
        </w:tc>
      </w:tr>
      <w:tr w14:paraId="54364B0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705E52">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3867FA">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签订合同</w:t>
            </w:r>
          </w:p>
        </w:tc>
        <w:tc>
          <w:tcPr>
            <w:tcW w:w="6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6D31D7">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本磋商文件、响应文件及磋商、评审过程中有关澄清、承诺文件的内容，将作为签订合同的主要内容。</w:t>
            </w:r>
          </w:p>
        </w:tc>
      </w:tr>
      <w:tr w14:paraId="5A98AF2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B205B8">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ED3AB2">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投标保证金</w:t>
            </w:r>
          </w:p>
        </w:tc>
        <w:tc>
          <w:tcPr>
            <w:tcW w:w="6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39EE5A">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本项目不需要交纳投标保证金</w:t>
            </w:r>
          </w:p>
        </w:tc>
      </w:tr>
      <w:tr w14:paraId="438A2B0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A9E57B">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D26C4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供货周期</w:t>
            </w:r>
          </w:p>
        </w:tc>
        <w:tc>
          <w:tcPr>
            <w:tcW w:w="6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19D3DB">
            <w:pPr>
              <w:spacing w:before="0" w:after="0" w:line="240" w:lineRule="auto"/>
              <w:ind w:left="0" w:right="0" w:firstLine="0"/>
              <w:jc w:val="left"/>
              <w:rPr>
                <w:rFonts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合同签订后</w:t>
            </w:r>
            <w:r>
              <w:rPr>
                <w:rFonts w:hint="eastAsia" w:ascii="宋体" w:hAnsi="宋体" w:eastAsia="宋体" w:cs="宋体"/>
                <w:color w:val="auto"/>
                <w:spacing w:val="0"/>
                <w:position w:val="0"/>
                <w:sz w:val="24"/>
                <w:shd w:val="clear" w:fill="auto"/>
                <w:lang w:val="en-US" w:eastAsia="zh-CN"/>
              </w:rPr>
              <w:t>7</w:t>
            </w:r>
            <w:r>
              <w:rPr>
                <w:rFonts w:hint="eastAsia" w:ascii="宋体" w:hAnsi="宋体" w:eastAsia="宋体" w:cs="宋体"/>
                <w:color w:val="auto"/>
                <w:spacing w:val="0"/>
                <w:position w:val="0"/>
                <w:sz w:val="24"/>
                <w:shd w:val="clear" w:fill="auto"/>
              </w:rPr>
              <w:t>日历天内</w:t>
            </w:r>
          </w:p>
        </w:tc>
      </w:tr>
      <w:tr w14:paraId="73D3955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887189">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CB71F9">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付款方式</w:t>
            </w:r>
          </w:p>
        </w:tc>
        <w:tc>
          <w:tcPr>
            <w:tcW w:w="6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66EB36">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车辆交付后一次性结清合同款100%</w:t>
            </w:r>
          </w:p>
        </w:tc>
      </w:tr>
      <w:tr w14:paraId="18B77A9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498E33">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E958DA">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勘察现场</w:t>
            </w:r>
          </w:p>
        </w:tc>
        <w:tc>
          <w:tcPr>
            <w:tcW w:w="6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542CBC">
            <w:pPr>
              <w:tabs>
                <w:tab w:val="left" w:pos="8640"/>
              </w:tabs>
              <w:spacing w:before="0" w:after="0" w:line="240" w:lineRule="auto"/>
              <w:ind w:left="0" w:right="0" w:firstLine="0"/>
              <w:jc w:val="left"/>
              <w:rPr>
                <w:rFonts w:hint="eastAsia" w:ascii="宋体" w:hAnsi="宋体" w:eastAsia="宋体" w:cs="宋体"/>
                <w:color w:val="auto"/>
                <w:spacing w:val="0"/>
                <w:position w:val="0"/>
                <w:shd w:val="clear" w:fill="auto"/>
                <w:lang w:eastAsia="zh-CN"/>
              </w:rPr>
            </w:pPr>
            <w:r>
              <w:rPr>
                <w:rFonts w:hint="eastAsia" w:ascii="宋体" w:hAnsi="宋体" w:eastAsia="宋体" w:cs="宋体"/>
                <w:color w:val="auto"/>
                <w:spacing w:val="0"/>
                <w:position w:val="0"/>
                <w:sz w:val="24"/>
                <w:shd w:val="clear" w:fill="auto"/>
                <w:lang w:val="en-US" w:eastAsia="zh-CN"/>
              </w:rPr>
              <w:t>不组织</w:t>
            </w:r>
          </w:p>
        </w:tc>
      </w:tr>
      <w:tr w14:paraId="40DB6D4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A25DFA">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72E655">
            <w:pPr>
              <w:spacing w:beforeLines="50"/>
              <w:ind w:firstLine="14" w:firstLineChars="6"/>
              <w:jc w:val="center"/>
              <w:rPr>
                <w:rFonts w:ascii="宋体" w:hAnsi="宋体" w:eastAsia="宋体" w:cs="宋体"/>
                <w:b w:val="0"/>
                <w:bCs w:val="0"/>
                <w:color w:val="auto"/>
                <w:spacing w:val="0"/>
                <w:position w:val="0"/>
                <w:shd w:val="clear" w:fill="auto"/>
              </w:rPr>
            </w:pPr>
            <w:r>
              <w:rPr>
                <w:rFonts w:hint="eastAsia" w:ascii="宋体" w:hAnsi="宋体" w:cs="宋体"/>
                <w:b w:val="0"/>
                <w:bCs w:val="0"/>
                <w:color w:val="auto"/>
                <w:sz w:val="24"/>
                <w:lang w:val="en-US" w:eastAsia="zh-CN"/>
              </w:rPr>
              <w:t>报价</w:t>
            </w:r>
          </w:p>
        </w:tc>
        <w:tc>
          <w:tcPr>
            <w:tcW w:w="6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0BAB5B">
            <w:pPr>
              <w:tabs>
                <w:tab w:val="left" w:pos="8640"/>
              </w:tabs>
              <w:jc w:val="left"/>
              <w:rPr>
                <w:rFonts w:ascii="宋体" w:hAnsi="宋体" w:eastAsia="宋体" w:cs="宋体"/>
                <w:b w:val="0"/>
                <w:bCs w:val="0"/>
                <w:color w:val="auto"/>
                <w:spacing w:val="0"/>
                <w:position w:val="0"/>
                <w:shd w:val="clear" w:fill="auto"/>
              </w:rPr>
            </w:pPr>
            <w:r>
              <w:rPr>
                <w:rFonts w:hint="eastAsia" w:ascii="宋体" w:hAnsi="宋体" w:cs="宋体"/>
                <w:b w:val="0"/>
                <w:bCs w:val="0"/>
                <w:color w:val="auto"/>
                <w:sz w:val="24"/>
                <w:lang w:val="en-US" w:eastAsia="zh-CN"/>
              </w:rPr>
              <w:t>一次报价</w:t>
            </w:r>
          </w:p>
        </w:tc>
      </w:tr>
      <w:tr w14:paraId="1E632A3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54B4B5">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567A90">
            <w:pPr>
              <w:spacing w:beforeLines="50"/>
              <w:ind w:firstLine="14" w:firstLineChars="6"/>
              <w:jc w:val="center"/>
              <w:rPr>
                <w:rFonts w:hint="eastAsia" w:ascii="宋体" w:hAnsi="宋体" w:cs="宋体"/>
                <w:b/>
                <w:bCs/>
                <w:color w:val="auto"/>
                <w:sz w:val="24"/>
                <w:lang w:val="en-US" w:eastAsia="zh-CN"/>
              </w:rPr>
            </w:pPr>
            <w:r>
              <w:rPr>
                <w:rFonts w:hint="eastAsia" w:ascii="宋体" w:hAnsi="宋体" w:cs="宋体"/>
                <w:bCs/>
                <w:sz w:val="24"/>
              </w:rPr>
              <w:t>所属行业</w:t>
            </w:r>
          </w:p>
        </w:tc>
        <w:tc>
          <w:tcPr>
            <w:tcW w:w="6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6CCB83">
            <w:pPr>
              <w:tabs>
                <w:tab w:val="left" w:pos="8640"/>
              </w:tabs>
              <w:jc w:val="left"/>
              <w:rPr>
                <w:rFonts w:hint="default" w:ascii="宋体" w:hAnsi="宋体" w:cs="宋体"/>
                <w:b/>
                <w:bCs/>
                <w:color w:val="auto"/>
                <w:sz w:val="24"/>
                <w:lang w:val="en-US" w:eastAsia="zh-CN"/>
              </w:rPr>
            </w:pPr>
            <w:r>
              <w:rPr>
                <w:rFonts w:hint="eastAsia" w:ascii="宋体" w:hAnsi="宋体" w:cs="宋体"/>
                <w:b w:val="0"/>
                <w:bCs w:val="0"/>
                <w:color w:val="auto"/>
                <w:sz w:val="24"/>
                <w:lang w:val="en-US" w:eastAsia="zh-CN"/>
              </w:rPr>
              <w:t>工业</w:t>
            </w:r>
          </w:p>
        </w:tc>
      </w:tr>
    </w:tbl>
    <w:p w14:paraId="24191967">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shd w:val="clear" w:fill="auto"/>
        </w:rPr>
      </w:pPr>
    </w:p>
    <w:p w14:paraId="55FF113D">
      <w:pPr>
        <w:spacing w:before="0" w:after="0" w:line="720" w:lineRule="auto"/>
        <w:ind w:left="0" w:right="0" w:firstLine="0"/>
        <w:jc w:val="center"/>
        <w:rPr>
          <w:rFonts w:ascii="宋体" w:hAnsi="宋体" w:eastAsia="宋体" w:cs="宋体"/>
          <w:b/>
          <w:color w:val="auto"/>
          <w:spacing w:val="0"/>
          <w:position w:val="0"/>
          <w:sz w:val="24"/>
          <w:shd w:val="clear" w:fill="auto"/>
        </w:rPr>
      </w:pPr>
    </w:p>
    <w:p w14:paraId="21C7F929">
      <w:pPr>
        <w:spacing w:before="0" w:after="0" w:line="720" w:lineRule="auto"/>
        <w:ind w:left="0" w:right="0" w:firstLine="0"/>
        <w:jc w:val="center"/>
        <w:rPr>
          <w:rFonts w:ascii="宋体" w:hAnsi="宋体" w:eastAsia="宋体" w:cs="宋体"/>
          <w:b/>
          <w:color w:val="auto"/>
          <w:spacing w:val="0"/>
          <w:position w:val="0"/>
          <w:sz w:val="24"/>
          <w:shd w:val="clear" w:fill="auto"/>
        </w:rPr>
      </w:pPr>
    </w:p>
    <w:p w14:paraId="1BC28911">
      <w:pPr>
        <w:spacing w:before="0" w:after="0" w:line="720" w:lineRule="auto"/>
        <w:ind w:left="0" w:right="0" w:firstLine="0"/>
        <w:jc w:val="center"/>
        <w:rPr>
          <w:rFonts w:ascii="宋体" w:hAnsi="宋体" w:eastAsia="宋体" w:cs="宋体"/>
          <w:b/>
          <w:color w:val="auto"/>
          <w:spacing w:val="0"/>
          <w:position w:val="0"/>
          <w:sz w:val="24"/>
          <w:shd w:val="clear" w:fill="auto"/>
        </w:rPr>
      </w:pPr>
    </w:p>
    <w:p w14:paraId="7BC1D59C">
      <w:pPr>
        <w:spacing w:before="0" w:after="0" w:line="720" w:lineRule="auto"/>
        <w:ind w:left="0" w:right="0" w:firstLine="0"/>
        <w:jc w:val="center"/>
        <w:rPr>
          <w:rFonts w:ascii="宋体" w:hAnsi="宋体" w:eastAsia="宋体" w:cs="宋体"/>
          <w:b/>
          <w:color w:val="auto"/>
          <w:spacing w:val="0"/>
          <w:position w:val="0"/>
          <w:sz w:val="24"/>
          <w:shd w:val="clear" w:fill="auto"/>
        </w:rPr>
      </w:pPr>
    </w:p>
    <w:p w14:paraId="78E5F22C">
      <w:pPr>
        <w:spacing w:before="0" w:after="0" w:line="720" w:lineRule="auto"/>
        <w:ind w:left="0" w:right="0" w:firstLine="0"/>
        <w:jc w:val="center"/>
        <w:rPr>
          <w:rFonts w:ascii="宋体" w:hAnsi="宋体" w:eastAsia="宋体" w:cs="宋体"/>
          <w:b/>
          <w:color w:val="auto"/>
          <w:spacing w:val="0"/>
          <w:position w:val="0"/>
          <w:sz w:val="24"/>
          <w:shd w:val="clear" w:fill="auto"/>
        </w:rPr>
      </w:pPr>
    </w:p>
    <w:p w14:paraId="1AC6BC98">
      <w:pPr>
        <w:spacing w:before="0" w:after="0" w:line="720" w:lineRule="auto"/>
        <w:ind w:left="0" w:right="0" w:firstLine="0"/>
        <w:jc w:val="center"/>
        <w:rPr>
          <w:rFonts w:ascii="宋体" w:hAnsi="宋体" w:eastAsia="宋体" w:cs="宋体"/>
          <w:b/>
          <w:color w:val="auto"/>
          <w:spacing w:val="0"/>
          <w:position w:val="0"/>
          <w:sz w:val="24"/>
          <w:shd w:val="clear" w:fill="auto"/>
        </w:rPr>
      </w:pPr>
    </w:p>
    <w:p w14:paraId="24B767D6">
      <w:pPr>
        <w:spacing w:before="0" w:after="0" w:line="720" w:lineRule="auto"/>
        <w:ind w:left="0" w:right="0" w:firstLine="0"/>
        <w:jc w:val="center"/>
        <w:rPr>
          <w:rFonts w:ascii="宋体" w:hAnsi="宋体" w:eastAsia="宋体" w:cs="宋体"/>
          <w:b/>
          <w:color w:val="auto"/>
          <w:spacing w:val="0"/>
          <w:position w:val="0"/>
          <w:sz w:val="24"/>
          <w:shd w:val="clear" w:fill="auto"/>
        </w:rPr>
      </w:pPr>
    </w:p>
    <w:p w14:paraId="71FDCE2D">
      <w:pPr>
        <w:spacing w:before="0" w:after="0" w:line="720" w:lineRule="auto"/>
        <w:ind w:left="0" w:right="0" w:firstLine="0"/>
        <w:jc w:val="center"/>
        <w:rPr>
          <w:rFonts w:ascii="宋体" w:hAnsi="宋体" w:eastAsia="宋体" w:cs="宋体"/>
          <w:b/>
          <w:color w:val="auto"/>
          <w:spacing w:val="0"/>
          <w:position w:val="0"/>
          <w:sz w:val="24"/>
          <w:shd w:val="clear" w:fill="auto"/>
        </w:rPr>
      </w:pPr>
    </w:p>
    <w:p w14:paraId="1C345F6D">
      <w:pPr>
        <w:spacing w:before="0" w:after="0" w:line="720" w:lineRule="auto"/>
        <w:ind w:left="0" w:right="0" w:firstLine="0"/>
        <w:jc w:val="center"/>
        <w:rPr>
          <w:rFonts w:ascii="宋体" w:hAnsi="宋体" w:eastAsia="宋体" w:cs="宋体"/>
          <w:b/>
          <w:color w:val="auto"/>
          <w:spacing w:val="0"/>
          <w:position w:val="0"/>
          <w:sz w:val="24"/>
          <w:shd w:val="clear" w:fill="auto"/>
        </w:rPr>
      </w:pPr>
    </w:p>
    <w:p w14:paraId="05D1F8E4">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一、总则</w:t>
      </w:r>
    </w:p>
    <w:p w14:paraId="4BC1FA8A">
      <w:pPr>
        <w:spacing w:before="0" w:after="0" w:line="5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1．适用范围</w:t>
      </w:r>
    </w:p>
    <w:p w14:paraId="71C66CC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1.1本竞争性磋商文件仅适用于本次竞争性磋商邀请函中所述项目。</w:t>
      </w:r>
    </w:p>
    <w:p w14:paraId="232E69DE">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2．定义</w:t>
      </w:r>
    </w:p>
    <w:p w14:paraId="54E4893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2.1“采购代理机构”：周口市公共资源交易中心政府采购中心。</w:t>
      </w:r>
    </w:p>
    <w:p w14:paraId="07C2F8CC">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2.2“采购人”：</w:t>
      </w:r>
      <w:r>
        <w:rPr>
          <w:rFonts w:hint="eastAsia" w:ascii="宋体" w:hAnsi="宋体" w:eastAsia="宋体" w:cs="宋体"/>
          <w:color w:val="auto"/>
          <w:spacing w:val="0"/>
          <w:position w:val="0"/>
          <w:sz w:val="24"/>
          <w:shd w:val="clear" w:fill="auto"/>
        </w:rPr>
        <w:t>太康县市场监督管理局</w:t>
      </w:r>
    </w:p>
    <w:p w14:paraId="6A0335F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14:paraId="53E5DF4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2.4“供应商代表”：系指代表供应商参加本次竞争性磋商活动的供应商的法定代表人或其委托代理人。</w:t>
      </w:r>
    </w:p>
    <w:p w14:paraId="362FB9B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14:paraId="5AFB6D1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3B8330D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2.7“重大违法记录”系指供应商因违法经营受到刑事处罚或者责令停产停业、吊销许可证或者执照、较大数额罚款等行政处罚。</w:t>
      </w:r>
    </w:p>
    <w:p w14:paraId="38090E6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2.8“不具备良好的商业信誉”是指：</w:t>
      </w:r>
    </w:p>
    <w:p w14:paraId="2E4ABB5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（1）有重大违法记录的（满三年的除外）；</w:t>
      </w:r>
    </w:p>
    <w:p w14:paraId="727C2EE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（2）被各级财政部门列入政府采购严重违法失信行为信息记录的（期限已满的除外）；</w:t>
      </w:r>
    </w:p>
    <w:p w14:paraId="3D01E12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（3）被各级政府采购监督管理部门禁止在一定期限内参加政府采购活动等处罚的（期限已满的除外）；</w:t>
      </w:r>
    </w:p>
    <w:p w14:paraId="7C323F1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（4）被各级法院列入失信名单的（已依法解除的除外）；</w:t>
      </w:r>
    </w:p>
    <w:p w14:paraId="0663DE4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（5）法律法规规定的其他情形。</w:t>
      </w:r>
    </w:p>
    <w:p w14:paraId="3C944B10">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3.采购预算</w:t>
      </w:r>
    </w:p>
    <w:p w14:paraId="2D6078D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3.1本次采购预算：见公告。</w:t>
      </w:r>
    </w:p>
    <w:p w14:paraId="216B13F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4.合格的供应商</w:t>
      </w:r>
    </w:p>
    <w:p w14:paraId="53586C3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4.1.1符合供应商资格条件（详见第一部分供应商资格条件）</w:t>
      </w:r>
    </w:p>
    <w:p w14:paraId="1363B742">
      <w:pPr>
        <w:widowControl w:val="0"/>
        <w:spacing w:before="0" w:after="0" w:line="360" w:lineRule="auto"/>
        <w:ind w:left="0" w:right="0" w:firstLine="480"/>
        <w:jc w:val="both"/>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4.1.2</w:t>
      </w:r>
      <w:r>
        <w:rPr>
          <w:rFonts w:ascii="宋体" w:hAnsi="宋体" w:eastAsia="宋体" w:cs="宋体"/>
          <w:color w:val="auto"/>
          <w:spacing w:val="0"/>
          <w:position w:val="0"/>
          <w:sz w:val="24"/>
          <w:shd w:val="clear" w:fill="auto"/>
        </w:rPr>
        <w:t>参加政府采购活动前三年内，在经营活动中没有重大违法记录的声明函</w:t>
      </w:r>
      <w:r>
        <w:rPr>
          <w:rFonts w:ascii="宋体" w:hAnsi="宋体" w:eastAsia="宋体" w:cs="宋体"/>
          <w:color w:val="auto"/>
          <w:spacing w:val="0"/>
          <w:position w:val="0"/>
          <w:sz w:val="24"/>
          <w:shd w:val="clear" w:fill="FFFFFF"/>
        </w:rPr>
        <w:t>；</w:t>
      </w:r>
    </w:p>
    <w:p w14:paraId="508BEE3F">
      <w:pPr>
        <w:widowControl w:val="0"/>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4.1.3 政府采购供应商诚信承诺书；</w:t>
      </w:r>
    </w:p>
    <w:p w14:paraId="6813D3BC">
      <w:pPr>
        <w:spacing w:before="0" w:after="12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4.1.4 供应商自觉抵制政府采购领域商业贿赂行为承诺书；</w:t>
      </w:r>
    </w:p>
    <w:p w14:paraId="2AB6C6EB">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4.2 供应商需提供售后服务体系与承诺。</w:t>
      </w:r>
    </w:p>
    <w:p w14:paraId="401B4F01">
      <w:pPr>
        <w:spacing w:before="0" w:after="120" w:line="360" w:lineRule="auto"/>
        <w:ind w:left="0" w:right="0" w:firstLine="480"/>
        <w:jc w:val="left"/>
        <w:rPr>
          <w:rFonts w:ascii="宋体" w:hAnsi="宋体" w:eastAsia="宋体" w:cs="宋体"/>
          <w:color w:val="auto"/>
          <w:spacing w:val="15"/>
          <w:position w:val="0"/>
          <w:sz w:val="24"/>
          <w:shd w:val="clear" w:fill="auto"/>
        </w:rPr>
      </w:pPr>
      <w:r>
        <w:rPr>
          <w:rFonts w:ascii="宋体" w:hAnsi="宋体" w:eastAsia="宋体" w:cs="宋体"/>
          <w:color w:val="auto"/>
          <w:spacing w:val="0"/>
          <w:position w:val="0"/>
          <w:sz w:val="24"/>
          <w:shd w:val="clear" w:fill="auto"/>
        </w:rPr>
        <w:t>4.3符合本竞争性磋商文件规定的供应商资格要求及项目要求的其它条件，并按照要求提供相关证明材料。</w:t>
      </w:r>
    </w:p>
    <w:p w14:paraId="516CEC41">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4.4供应商应遵守国家法律、法规有关竞争性磋商的规定。</w:t>
      </w:r>
    </w:p>
    <w:p w14:paraId="4299557A">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4.5 凡通过磋商小组符合性审查的供应商均为合格供应商。未通过符合性审查的供应商将视为不响应本项目的竞争性磋商文件被否决。</w:t>
      </w:r>
    </w:p>
    <w:p w14:paraId="13CDAB5F">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4.6 是否要求现场进行实地勘查</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lang w:val="en-US" w:eastAsia="zh-CN"/>
        </w:rPr>
        <w:t>否</w:t>
      </w:r>
      <w:r>
        <w:rPr>
          <w:rFonts w:ascii="宋体" w:hAnsi="宋体" w:eastAsia="宋体" w:cs="宋体"/>
          <w:color w:val="auto"/>
          <w:spacing w:val="0"/>
          <w:position w:val="0"/>
          <w:sz w:val="24"/>
          <w:shd w:val="clear" w:fill="auto"/>
        </w:rPr>
        <w:t>。</w:t>
      </w:r>
    </w:p>
    <w:p w14:paraId="7EB4469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注：单位负责人为同一人或者存在直接控股、管理关系的不同供应商，不得参加同一合同项下的政府采购活动。</w:t>
      </w:r>
    </w:p>
    <w:p w14:paraId="272BB5A0">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5.竞争性磋商文件的约束力 </w:t>
      </w:r>
    </w:p>
    <w:p w14:paraId="35B59C4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5.l供应商一旦参加竞争性磋商，即被认为接受了本竞争性磋商文件中的所有条款和规定。</w:t>
      </w:r>
    </w:p>
    <w:p w14:paraId="0A1F3D91">
      <w:pPr>
        <w:spacing w:before="0" w:after="0" w:line="560" w:lineRule="auto"/>
        <w:ind w:left="0" w:right="0" w:firstLine="48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z w:val="24"/>
        </w:rPr>
        <w:t>提供</w:t>
      </w:r>
      <w:r>
        <w:rPr>
          <w:rFonts w:ascii="宋体" w:hAnsi="宋体" w:eastAsia="宋体" w:cs="宋体"/>
          <w:color w:val="auto"/>
          <w:sz w:val="24"/>
        </w:rPr>
        <w:t>无异议</w:t>
      </w:r>
      <w:r>
        <w:rPr>
          <w:rFonts w:hint="eastAsia" w:ascii="宋体" w:hAnsi="宋体" w:eastAsia="宋体" w:cs="宋体"/>
          <w:color w:val="auto"/>
          <w:sz w:val="24"/>
        </w:rPr>
        <w:t>承诺</w:t>
      </w:r>
      <w:r>
        <w:rPr>
          <w:rFonts w:hint="eastAsia" w:ascii="宋体" w:hAnsi="宋体" w:eastAsia="宋体" w:cs="宋体"/>
          <w:color w:val="auto"/>
          <w:sz w:val="24"/>
          <w:lang w:eastAsia="zh-CN"/>
        </w:rPr>
        <w:t>。</w:t>
      </w:r>
    </w:p>
    <w:p w14:paraId="20E251E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5.3本磋商文件由采购人负责解释。</w:t>
      </w:r>
    </w:p>
    <w:p w14:paraId="1A1CAD49">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0B715254">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14:paraId="59A75530">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14:paraId="6367F8F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14:paraId="747D87D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14:paraId="2F289FB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14:paraId="72DEF75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14:paraId="0CC8CCF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14:paraId="21EB299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14:paraId="7D19633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5C2F69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5029EAC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07A9266F">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14:paraId="3C038EF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44BA98E">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14:paraId="1F396449">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14:paraId="37DE7A3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18669AD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14:paraId="3E7925FA">
      <w:pPr>
        <w:spacing w:before="0" w:after="0" w:line="560" w:lineRule="auto"/>
        <w:ind w:left="0" w:right="0" w:firstLine="480"/>
        <w:jc w:val="both"/>
        <w:rPr>
          <w:rFonts w:ascii="宋体" w:hAnsi="宋体" w:eastAsia="宋体" w:cs="宋体"/>
          <w:i/>
          <w:color w:val="auto"/>
          <w:spacing w:val="0"/>
          <w:position w:val="0"/>
          <w:sz w:val="24"/>
          <w:shd w:val="clear" w:fill="auto"/>
        </w:rPr>
      </w:pPr>
      <w:r>
        <w:rPr>
          <w:rFonts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5A9CBDCD">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9.响应性文件的语言及度量衡 </w:t>
      </w:r>
    </w:p>
    <w:p w14:paraId="36AC8EF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14:paraId="38E6F3B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9.2供应商使用其他语言的，以中文翻译为准。 </w:t>
      </w:r>
    </w:p>
    <w:p w14:paraId="7578191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63BDFDA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9.4本竞争性磋商文件所表述的时间均为北京时间。</w:t>
      </w:r>
    </w:p>
    <w:p w14:paraId="17FBF82F">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10.响应性文件的组成</w:t>
      </w:r>
    </w:p>
    <w:p w14:paraId="7D70E220">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10.1响应性文件由</w:t>
      </w:r>
      <w:r>
        <w:rPr>
          <w:rFonts w:ascii="宋体" w:hAnsi="宋体" w:eastAsia="宋体" w:cs="宋体"/>
          <w:color w:val="auto"/>
          <w:spacing w:val="0"/>
          <w:position w:val="0"/>
          <w:sz w:val="24"/>
          <w:u w:val="single"/>
          <w:shd w:val="clear" w:fill="auto"/>
        </w:rPr>
        <w:t>资格性证明材料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符合性证明材料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其他材料</w:t>
      </w:r>
      <w:r>
        <w:rPr>
          <w:rFonts w:ascii="宋体" w:hAnsi="宋体" w:eastAsia="宋体" w:cs="宋体"/>
          <w:color w:val="auto"/>
          <w:spacing w:val="0"/>
          <w:position w:val="0"/>
          <w:sz w:val="24"/>
          <w:shd w:val="clear" w:fill="auto"/>
        </w:rPr>
        <w:t>三部分组成。具体内容和格式见竞争性磋商文件第四章。</w:t>
      </w:r>
    </w:p>
    <w:p w14:paraId="4311BAA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11.响应性文件格式</w:t>
      </w:r>
    </w:p>
    <w:p w14:paraId="7775F00B">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E5689B6">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12.竞争性磋商报价</w:t>
      </w:r>
    </w:p>
    <w:p w14:paraId="472E0B9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12.1报价包括所投货物、保险、税费、包装、加工及加工损耗、运输、现场落地、安装及安装损耗、调试、检测、验收和交付后约定期限内免费维保等工作所发生的一切应有费用。</w:t>
      </w:r>
    </w:p>
    <w:p w14:paraId="2CB5ED4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12.2经过磋商后进行的报价为供应商的最终报价。</w:t>
      </w:r>
    </w:p>
    <w:p w14:paraId="6A06986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12.3采购人不接受有选择的报价。</w:t>
      </w:r>
    </w:p>
    <w:p w14:paraId="4BB25FB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12.4最终报价不得超过采购预算。</w:t>
      </w:r>
    </w:p>
    <w:p w14:paraId="17CFC62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12.5报价均须以人民币为计算单位。</w:t>
      </w:r>
    </w:p>
    <w:p w14:paraId="01A2016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14:paraId="5778AA0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13.l响应性文件有效期为自竞争性磋商开始之日起60天，有效期短于此规定的响应性文件将被视为无效。</w:t>
      </w:r>
    </w:p>
    <w:p w14:paraId="0FE842B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63620FA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14:paraId="719A0F4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3C1F11B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57BFBE8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14.3供应商提交的资料应证明其满足竞争性磋商文件要求，该文件可以是文字资料、图纸和数据等详细描述的资料。</w:t>
      </w:r>
    </w:p>
    <w:p w14:paraId="5B8B42CB">
      <w:pPr>
        <w:spacing w:line="360" w:lineRule="auto"/>
        <w:ind w:firstLine="550"/>
        <w:rPr>
          <w:color w:val="auto"/>
        </w:rPr>
      </w:pPr>
      <w:r>
        <w:rPr>
          <w:rFonts w:hint="eastAsia" w:ascii="宋体" w:hAnsi="宋体" w:eastAsia="宋体" w:cs="宋体"/>
          <w:color w:val="auto"/>
          <w:spacing w:val="0"/>
          <w:position w:val="0"/>
          <w:sz w:val="24"/>
          <w:shd w:val="clear" w:fill="auto"/>
          <w:lang w:val="en-US" w:eastAsia="zh-CN"/>
        </w:rPr>
        <w:t>15</w:t>
      </w:r>
      <w:r>
        <w:rPr>
          <w:rFonts w:hint="eastAsia" w:ascii="宋体" w:hAnsi="宋体" w:cs="宋体"/>
          <w:color w:val="auto"/>
          <w:sz w:val="24"/>
          <w:lang w:val="en-US" w:eastAsia="zh-CN"/>
        </w:rPr>
        <w:t>电子投标文件制作</w:t>
      </w:r>
      <w:r>
        <w:rPr>
          <w:rFonts w:hint="eastAsia" w:ascii="宋体" w:hAnsi="宋体" w:cs="宋体"/>
          <w:color w:val="auto"/>
          <w:sz w:val="24"/>
          <w:lang w:eastAsia="zh-CN"/>
        </w:rPr>
        <w:t>，</w:t>
      </w:r>
      <w:r>
        <w:rPr>
          <w:rFonts w:hint="eastAsia" w:ascii="宋体" w:hAnsi="宋体" w:cs="宋体"/>
          <w:color w:val="auto"/>
          <w:sz w:val="24"/>
        </w:rPr>
        <w:t>见周口市公共资源交易中心</w:t>
      </w:r>
      <w:r>
        <w:rPr>
          <w:rFonts w:hint="eastAsia" w:ascii="宋体" w:hAnsi="宋体" w:cs="宋体"/>
          <w:color w:val="auto"/>
          <w:sz w:val="24"/>
          <w:lang w:val="en-US" w:eastAsia="zh-CN"/>
        </w:rPr>
        <w:t>网站下载中心版块</w:t>
      </w:r>
      <w:r>
        <w:rPr>
          <w:rFonts w:hint="eastAsia" w:ascii="宋体" w:hAnsi="宋体" w:cs="宋体"/>
          <w:color w:val="auto"/>
          <w:sz w:val="24"/>
        </w:rPr>
        <w:t>《投标单位-电子投标文件视频制作手册》的相关规定。</w:t>
      </w:r>
    </w:p>
    <w:p w14:paraId="3CA3F8F3">
      <w:pPr>
        <w:pStyle w:val="9"/>
        <w:rPr>
          <w:color w:val="auto"/>
        </w:rPr>
      </w:pPr>
    </w:p>
    <w:p w14:paraId="20B45057">
      <w:pPr>
        <w:numPr>
          <w:ilvl w:val="0"/>
          <w:numId w:val="24"/>
        </w:numPr>
        <w:tabs>
          <w:tab w:val="left" w:pos="720"/>
        </w:tabs>
        <w:spacing w:before="0" w:after="0" w:line="720" w:lineRule="auto"/>
        <w:ind w:left="720" w:right="0" w:hanging="72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响应性文件的递交</w:t>
      </w:r>
    </w:p>
    <w:p w14:paraId="0884438A">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开始时30分钟内进行解密，超时视为放弃递交</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w:t>
      </w:r>
    </w:p>
    <w:p w14:paraId="48AD17D1">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注：加密的电子投标文件的递交</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rPr>
        <w:t>见周口市公共资源交易中心</w:t>
      </w:r>
      <w:r>
        <w:rPr>
          <w:rFonts w:hint="eastAsia" w:ascii="宋体" w:hAnsi="宋体" w:eastAsia="宋体" w:cs="宋体"/>
          <w:color w:val="auto"/>
          <w:spacing w:val="0"/>
          <w:position w:val="0"/>
          <w:sz w:val="24"/>
          <w:shd w:val="clear" w:fill="auto"/>
          <w:lang w:val="en-US" w:eastAsia="zh-CN"/>
        </w:rPr>
        <w:t>网站下载中心版块</w:t>
      </w:r>
      <w:r>
        <w:rPr>
          <w:rFonts w:hint="eastAsia" w:ascii="宋体" w:hAnsi="宋体" w:eastAsia="宋体" w:cs="宋体"/>
          <w:color w:val="auto"/>
          <w:spacing w:val="0"/>
          <w:position w:val="0"/>
          <w:sz w:val="24"/>
          <w:shd w:val="clear" w:fill="auto"/>
        </w:rPr>
        <w:t>《投标单位-电子投标文件视频制作手册》的相关规定。如未在招标文件规定的投标时间截止前上传网上</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文件，投标无效。</w:t>
      </w:r>
    </w:p>
    <w:p w14:paraId="1B60CF31">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14:paraId="2023CC3C">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14:paraId="145321B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663747A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1510EEE5">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14:paraId="4EB5E378">
      <w:pPr>
        <w:widowControl w:val="0"/>
        <w:spacing w:before="0" w:after="0" w:line="560" w:lineRule="auto"/>
        <w:ind w:left="279" w:right="0" w:firstLine="24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05581A34">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56546FE2">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31E7DDAD">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17.4供应商有下列情形之一的，采购人将拒绝接受其响应性文件：</w:t>
      </w:r>
    </w:p>
    <w:p w14:paraId="7930C7D1">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17.4.1在竞争性磋商文件规定的响应性文件接收截止时间之后递交响应性文件的；</w:t>
      </w:r>
    </w:p>
    <w:p w14:paraId="66201764">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17.4.2响应性文件未按竞争性磋商文件规定密封、签署、盖章的；</w:t>
      </w:r>
    </w:p>
    <w:p w14:paraId="78826E26">
      <w:pPr>
        <w:widowControl w:val="0"/>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17.4.3一个供应商不止递交一套响应性文件的。</w:t>
      </w:r>
    </w:p>
    <w:p w14:paraId="572252A8">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14:paraId="0364118D">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14:paraId="4F54C9A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14:paraId="1A0250C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7760CDE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14:paraId="3C2883F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BDF3408">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14:paraId="5709CDD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1F6ACE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14:paraId="710C626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14:paraId="6F274B5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14:paraId="2ED7EB4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14:paraId="2179704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u w:val="single"/>
          <w:shd w:val="clear" w:fill="auto"/>
        </w:rPr>
        <w:t>以上资格性审查和符合性审查的内容只要有一条不满足，则响应性文件无效，将不进入竞争性磋商程序。</w:t>
      </w:r>
    </w:p>
    <w:p w14:paraId="484DB59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14:paraId="7DFBB77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1FC6350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2952CB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3ECE8F6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14:paraId="018B2F9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14:paraId="6FAF18B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14:paraId="1DC1B77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14:paraId="20A7B0F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19.7.3供应商代表未能出具有效身份证明，或与身份不符的；</w:t>
      </w:r>
    </w:p>
    <w:p w14:paraId="3D3BAB2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19.7.4不符合竞争性磋商文件规定的实质性要求的；</w:t>
      </w:r>
    </w:p>
    <w:p w14:paraId="1C60B1D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19.7.5响应性文件内容不齐全或内容虚假的；</w:t>
      </w:r>
    </w:p>
    <w:p w14:paraId="7A429AF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19.7.6响应性文件的实质性内容未使用中文表述；</w:t>
      </w:r>
    </w:p>
    <w:p w14:paraId="0452BF7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19.7.7响应性文件的内容修改处未按规定签名或盖章的；</w:t>
      </w:r>
    </w:p>
    <w:p w14:paraId="6434137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19.7.8违反法律、行政法规、竞争性磋商文件规定的其他情形的。</w:t>
      </w:r>
    </w:p>
    <w:p w14:paraId="13AE7C5C">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192F419C">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0B89C1EB">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4C6F54E0">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566991EB">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2BDE79DD">
      <w:pPr>
        <w:spacing w:line="360" w:lineRule="auto"/>
        <w:ind w:firstLine="480" w:firstLineChars="200"/>
        <w:rPr>
          <w:rFonts w:hint="eastAsia" w:eastAsia="宋体"/>
          <w:color w:val="auto"/>
          <w:lang w:eastAsia="zh-CN"/>
        </w:rPr>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6EA66B7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4588AA8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19.8.1不同供应商的响应性文件互相混装的；</w:t>
      </w:r>
    </w:p>
    <w:p w14:paraId="006B69F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19.8.2不同供应商授权同一人作为供应商委托代理人的；</w:t>
      </w:r>
    </w:p>
    <w:p w14:paraId="2E77D77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14:paraId="65E288D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14:paraId="1382CD5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19.8.5竞争性磋商小组认定的其他串通情形。</w:t>
      </w:r>
    </w:p>
    <w:p w14:paraId="0705F8ED">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6"/>
        <w:tblW w:w="8414" w:type="dxa"/>
        <w:tblInd w:w="108" w:type="dxa"/>
        <w:tblLayout w:type="fixed"/>
        <w:tblCellMar>
          <w:top w:w="0" w:type="dxa"/>
          <w:left w:w="10" w:type="dxa"/>
          <w:bottom w:w="0" w:type="dxa"/>
          <w:right w:w="10" w:type="dxa"/>
        </w:tblCellMar>
      </w:tblPr>
      <w:tblGrid>
        <w:gridCol w:w="703"/>
        <w:gridCol w:w="2640"/>
        <w:gridCol w:w="1913"/>
        <w:gridCol w:w="819"/>
        <w:gridCol w:w="2339"/>
      </w:tblGrid>
      <w:tr w14:paraId="67283FA9">
        <w:tblPrEx>
          <w:tblCellMar>
            <w:top w:w="0" w:type="dxa"/>
            <w:left w:w="10" w:type="dxa"/>
            <w:bottom w:w="0" w:type="dxa"/>
            <w:right w:w="10" w:type="dxa"/>
          </w:tblCellMar>
        </w:tblPrEx>
        <w:trPr>
          <w:cantSplit/>
          <w:trHeight w:val="0" w:hRule="atLeast"/>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152438">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项目符合性审查表</w:t>
            </w:r>
          </w:p>
        </w:tc>
      </w:tr>
      <w:tr w14:paraId="4C2ECD9F">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B6731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E0406E">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指标名称</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2628C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551A75">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是否</w:t>
            </w:r>
          </w:p>
          <w:p w14:paraId="698AD30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通过</w:t>
            </w: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39AD40">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投标文件格式及</w:t>
            </w:r>
          </w:p>
          <w:p w14:paraId="3D185EC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提交资料要求</w:t>
            </w:r>
          </w:p>
        </w:tc>
      </w:tr>
      <w:tr w14:paraId="7D0EB6B4">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D0B10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6A78DF">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营业执照</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B9742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E84153">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7D595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6965656">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8DB45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2FF7B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法定代表人及身份证</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4CE34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E1D3A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6644C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C829B0A">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28630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9634A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纳税凭证和社保证明</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9974ED">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4FD92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C601A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B5EF8A8">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B6640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B4B36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财务审计报告</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95617F">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CAD496">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5A72F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76A0F28">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DE995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5</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C722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“信用中国”“中国政府采购网”查询</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CAB3E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F3EA92">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8443B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3E0F760">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7C416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6</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2B719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投标文件签字盖章格式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34B19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AF552">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6BC6A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ED086F7">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A5CD4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7</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2DC21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合格供应商的声明函和承诺书</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FFEE8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C1B374">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51FD7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9D6652E">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BB726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8</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A7907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87D87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0C58B5">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C760B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8EF04CB">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C56E7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9</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A9260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投标有效期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0A468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D67BFF">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F1239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315D62A">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70625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10</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BCFB5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货物技术要求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83892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D72840">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32ED3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D6A96D3">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C1E03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DC453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其他实质性要求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46EED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6A08E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4D394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156CB84">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A629B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166A3E">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1C81A8">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294405">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5281C7">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6935F2C3">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50CC0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B6A689">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6E614A">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B70B58">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57411A">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2B0E063F">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255EA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8143F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结论</w:t>
            </w:r>
          </w:p>
        </w:tc>
        <w:tc>
          <w:tcPr>
            <w:tcW w:w="5071"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77DD0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是否通过审查</w:t>
            </w:r>
          </w:p>
        </w:tc>
      </w:tr>
    </w:tbl>
    <w:p w14:paraId="08FC5C64">
      <w:pPr>
        <w:spacing w:before="0" w:after="0" w:line="240" w:lineRule="auto"/>
        <w:ind w:left="0" w:right="0" w:firstLine="0"/>
        <w:jc w:val="both"/>
        <w:rPr>
          <w:rFonts w:ascii="宋体" w:hAnsi="宋体" w:eastAsia="宋体" w:cs="宋体"/>
          <w:color w:val="auto"/>
          <w:spacing w:val="0"/>
          <w:position w:val="0"/>
          <w:sz w:val="24"/>
          <w:shd w:val="clear" w:fill="auto"/>
        </w:rPr>
      </w:pPr>
    </w:p>
    <w:p w14:paraId="0F0284FD">
      <w:pPr>
        <w:spacing w:before="0" w:after="0" w:line="240" w:lineRule="auto"/>
        <w:ind w:left="0" w:right="0" w:firstLine="0"/>
        <w:jc w:val="both"/>
        <w:rPr>
          <w:rFonts w:ascii="宋体" w:hAnsi="宋体" w:eastAsia="宋体" w:cs="宋体"/>
          <w:color w:val="auto"/>
          <w:spacing w:val="0"/>
          <w:position w:val="0"/>
          <w:sz w:val="24"/>
          <w:shd w:val="clear" w:fill="auto"/>
        </w:rPr>
      </w:pPr>
    </w:p>
    <w:p w14:paraId="6A26B4B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14:paraId="517247F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281C05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472F44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6C5D205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14:paraId="6CE1D2D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14:paraId="659BFDF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14:paraId="3B4A1920">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14:paraId="7053EC1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14:paraId="32563E8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14:paraId="18B7FE1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14:paraId="3F78B63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14:paraId="4473588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14:paraId="57A0712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14:paraId="0EB47E8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14:paraId="31ACEBC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6D9CBB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3D8D23D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272E778E">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21.5报价</w:t>
      </w:r>
    </w:p>
    <w:p w14:paraId="7C9D2FF4">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1.</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p>
    <w:p w14:paraId="7B58374D">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2.</w:t>
      </w:r>
      <w:r>
        <w:rPr>
          <w:rFonts w:hint="eastAsia" w:ascii="宋体" w:hAnsi="宋体" w:eastAsia="宋体" w:cs="宋体"/>
          <w:color w:val="auto"/>
          <w:sz w:val="24"/>
          <w:lang w:val="en-US" w:eastAsia="zh-CN"/>
        </w:rPr>
        <w:t>如有多次报价，</w:t>
      </w:r>
      <w:r>
        <w:rPr>
          <w:rFonts w:hint="eastAsia" w:ascii="宋体" w:hAnsi="宋体" w:eastAsia="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lang w:val="en-US" w:eastAsia="zh-CN"/>
        </w:rPr>
        <w:t>报价次数见供应商须知前附表。</w:t>
      </w:r>
    </w:p>
    <w:p w14:paraId="618C80C2">
      <w:pPr>
        <w:spacing w:line="560" w:lineRule="exact"/>
        <w:ind w:firstLine="480" w:firstLineChars="200"/>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color w:val="auto"/>
          <w:sz w:val="24"/>
          <w:lang w:val="en-US" w:eastAsia="zh-CN"/>
        </w:rPr>
        <w:t>开标后请供应商在计算前等待报价，网上报价</w:t>
      </w:r>
      <w:r>
        <w:rPr>
          <w:rFonts w:hint="eastAsia" w:ascii="宋体" w:hAnsi="宋体" w:eastAsia="宋体" w:cs="宋体"/>
          <w:color w:val="auto"/>
          <w:sz w:val="24"/>
          <w:lang w:val="zh-CN" w:eastAsia="zh-CN"/>
        </w:rPr>
        <w:t>，</w:t>
      </w:r>
      <w:r>
        <w:rPr>
          <w:rFonts w:hint="eastAsia" w:ascii="宋体" w:hAnsi="宋体" w:eastAsia="宋体" w:cs="宋体"/>
          <w:color w:val="auto"/>
          <w:sz w:val="24"/>
          <w:lang w:val="zh-CN"/>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3F5F2FA6">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六、评定标准</w:t>
      </w:r>
    </w:p>
    <w:p w14:paraId="33AAF21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22.竞争性磋商过程及保密原则</w:t>
      </w:r>
    </w:p>
    <w:p w14:paraId="7254DB2F">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422B3F61">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14:paraId="00169D3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22.2对通过初步审查的响应文件，采用百分制综合评分法进行评价。</w:t>
      </w:r>
    </w:p>
    <w:p w14:paraId="2509BF80">
      <w:pPr>
        <w:spacing w:before="0" w:after="0" w:line="360" w:lineRule="auto"/>
        <w:ind w:left="0" w:right="-92"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评标方法：</w:t>
      </w:r>
    </w:p>
    <w:p w14:paraId="4D3D89FF">
      <w:pPr>
        <w:spacing w:before="0" w:after="0" w:line="360" w:lineRule="auto"/>
        <w:ind w:left="0" w:right="-92" w:firstLine="0"/>
        <w:jc w:val="both"/>
        <w:rPr>
          <w:rFonts w:ascii="宋体" w:hAnsi="宋体" w:eastAsia="宋体" w:cs="宋体"/>
          <w:color w:val="auto"/>
          <w:spacing w:val="0"/>
          <w:position w:val="0"/>
          <w:sz w:val="24"/>
          <w:shd w:val="clear" w:fill="auto"/>
        </w:rPr>
      </w:pPr>
    </w:p>
    <w:p w14:paraId="3A8DCC56">
      <w:pPr>
        <w:spacing w:before="0" w:after="0" w:line="360" w:lineRule="auto"/>
        <w:ind w:left="0" w:right="-92" w:firstLine="0"/>
        <w:jc w:val="both"/>
        <w:rPr>
          <w:rFonts w:ascii="宋体" w:hAnsi="宋体" w:eastAsia="宋体" w:cs="宋体"/>
          <w:color w:val="auto"/>
          <w:spacing w:val="0"/>
          <w:position w:val="0"/>
          <w:sz w:val="24"/>
          <w:shd w:val="clear" w:fill="auto"/>
        </w:rPr>
      </w:pPr>
    </w:p>
    <w:tbl>
      <w:tblPr>
        <w:tblStyle w:val="6"/>
        <w:tblW w:w="9095" w:type="dxa"/>
        <w:jc w:val="center"/>
        <w:tblLayout w:type="fixed"/>
        <w:tblCellMar>
          <w:top w:w="0" w:type="dxa"/>
          <w:left w:w="10" w:type="dxa"/>
          <w:bottom w:w="0" w:type="dxa"/>
          <w:right w:w="10" w:type="dxa"/>
        </w:tblCellMar>
      </w:tblPr>
      <w:tblGrid>
        <w:gridCol w:w="1262"/>
        <w:gridCol w:w="1650"/>
        <w:gridCol w:w="3455"/>
        <w:gridCol w:w="2728"/>
      </w:tblGrid>
      <w:tr w14:paraId="1A00E96B">
        <w:tblPrEx>
          <w:tblCellMar>
            <w:top w:w="0" w:type="dxa"/>
            <w:left w:w="10" w:type="dxa"/>
            <w:bottom w:w="0" w:type="dxa"/>
            <w:right w:w="10" w:type="dxa"/>
          </w:tblCellMar>
        </w:tblPrEx>
        <w:trPr>
          <w:trHeight w:val="0" w:hRule="atLeast"/>
          <w:jc w:val="center"/>
        </w:trPr>
        <w:tc>
          <w:tcPr>
            <w:tcW w:w="12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3B45B3">
            <w:pPr>
              <w:widowControl w:val="0"/>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评分指标</w:t>
            </w:r>
          </w:p>
        </w:tc>
        <w:tc>
          <w:tcPr>
            <w:tcW w:w="16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D73A37">
            <w:pPr>
              <w:widowControl w:val="0"/>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分值</w:t>
            </w:r>
          </w:p>
        </w:tc>
        <w:tc>
          <w:tcPr>
            <w:tcW w:w="34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0DD9C3">
            <w:pPr>
              <w:widowControl w:val="0"/>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指标说明及评分标准</w:t>
            </w:r>
          </w:p>
        </w:tc>
        <w:tc>
          <w:tcPr>
            <w:tcW w:w="27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652431">
            <w:pPr>
              <w:widowControl w:val="0"/>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评分依据</w:t>
            </w:r>
          </w:p>
        </w:tc>
      </w:tr>
      <w:tr w14:paraId="2108A8F9">
        <w:tblPrEx>
          <w:tblCellMar>
            <w:top w:w="0" w:type="dxa"/>
            <w:left w:w="10" w:type="dxa"/>
            <w:bottom w:w="0" w:type="dxa"/>
            <w:right w:w="10" w:type="dxa"/>
          </w:tblCellMar>
        </w:tblPrEx>
        <w:trPr>
          <w:trHeight w:val="0" w:hRule="atLeast"/>
          <w:jc w:val="center"/>
        </w:trPr>
        <w:tc>
          <w:tcPr>
            <w:tcW w:w="12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CC0063">
            <w:pPr>
              <w:widowControl w:val="0"/>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报价得分（30分）</w:t>
            </w:r>
          </w:p>
        </w:tc>
        <w:tc>
          <w:tcPr>
            <w:tcW w:w="16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BDB03B">
            <w:pPr>
              <w:widowControl w:val="0"/>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（30分）</w:t>
            </w:r>
          </w:p>
        </w:tc>
        <w:tc>
          <w:tcPr>
            <w:tcW w:w="6183"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3F36C3">
            <w:pPr>
              <w:spacing w:before="0" w:after="0" w:line="320" w:lineRule="auto"/>
              <w:ind w:left="0" w:right="0" w:firstLine="0"/>
              <w:jc w:val="both"/>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满足磋商文件要求且最后报价最低的供应商的价格为磋商基准价，其价格分为满分。其他供应商的价格分统一按照下列公式计算：</w:t>
            </w:r>
          </w:p>
          <w:p w14:paraId="7DF0B4E6">
            <w:pPr>
              <w:spacing w:before="0" w:after="0" w:line="320" w:lineRule="auto"/>
              <w:ind w:left="0" w:right="0" w:firstLine="0"/>
              <w:jc w:val="both"/>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磋商报价得分=（磋商基准价/最后磋商报价）×30×100%</w:t>
            </w:r>
          </w:p>
          <w:p w14:paraId="12A5BA84">
            <w:pPr>
              <w:spacing w:before="0" w:after="0" w:line="320" w:lineRule="auto"/>
              <w:ind w:left="0" w:right="0" w:firstLine="0"/>
              <w:jc w:val="both"/>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备注：价格分计算保留小数点后二位。</w:t>
            </w:r>
          </w:p>
          <w:p w14:paraId="1C6B8B16">
            <w:pPr>
              <w:spacing w:before="0" w:after="0" w:line="32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注：</w:t>
            </w:r>
          </w:p>
          <w:p w14:paraId="65E8FE3F">
            <w:pPr>
              <w:spacing w:before="0" w:after="0" w:line="32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1.若投标人投标价格均超过控制价，做废标处理。</w:t>
            </w:r>
          </w:p>
          <w:p w14:paraId="5A759545">
            <w:pPr>
              <w:spacing w:before="0" w:after="0" w:line="32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2.对小型、微型、监狱企业、残疾人福利性单位投标报价给予</w:t>
            </w:r>
            <w:r>
              <w:rPr>
                <w:rFonts w:hint="eastAsia" w:ascii="宋体" w:hAnsi="宋体" w:eastAsia="宋体" w:cs="宋体"/>
                <w:color w:val="auto"/>
                <w:spacing w:val="0"/>
                <w:position w:val="0"/>
                <w:sz w:val="24"/>
                <w:shd w:val="clear" w:fill="auto"/>
                <w:lang w:val="en-US" w:eastAsia="zh-CN"/>
              </w:rPr>
              <w:t>20</w:t>
            </w:r>
            <w:r>
              <w:rPr>
                <w:rFonts w:ascii="宋体" w:hAnsi="宋体" w:eastAsia="宋体" w:cs="宋体"/>
                <w:color w:val="auto"/>
                <w:spacing w:val="0"/>
                <w:position w:val="0"/>
                <w:sz w:val="24"/>
                <w:shd w:val="clear" w:fill="auto"/>
              </w:rPr>
              <w:t>%的扣除，用扣除后的价格参与评审。参加本项目的中小企业应当提供《中小企业声明函》（格式详见《政府采购促进中小企业发展管理办法》）。</w:t>
            </w:r>
          </w:p>
          <w:p w14:paraId="4E7C8D6E">
            <w:pPr>
              <w:widowControl w:val="0"/>
              <w:spacing w:before="0" w:after="0" w:line="276"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69CEE31F">
        <w:tblPrEx>
          <w:tblCellMar>
            <w:top w:w="0" w:type="dxa"/>
            <w:left w:w="10" w:type="dxa"/>
            <w:bottom w:w="0" w:type="dxa"/>
            <w:right w:w="10" w:type="dxa"/>
          </w:tblCellMar>
        </w:tblPrEx>
        <w:trPr>
          <w:trHeight w:val="0" w:hRule="atLeast"/>
          <w:jc w:val="center"/>
        </w:trPr>
        <w:tc>
          <w:tcPr>
            <w:tcW w:w="1262"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7A34A031">
            <w:pPr>
              <w:tabs>
                <w:tab w:val="left" w:pos="5130"/>
              </w:tabs>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技术部分</w:t>
            </w:r>
          </w:p>
          <w:p w14:paraId="1A50959D">
            <w:pPr>
              <w:tabs>
                <w:tab w:val="left" w:pos="5130"/>
              </w:tabs>
              <w:spacing w:before="0" w:after="0" w:line="36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w:t>
            </w:r>
            <w:r>
              <w:rPr>
                <w:rFonts w:hint="eastAsia" w:ascii="宋体" w:hAnsi="宋体" w:eastAsia="宋体" w:cs="宋体"/>
                <w:color w:val="auto"/>
                <w:spacing w:val="0"/>
                <w:position w:val="0"/>
                <w:sz w:val="24"/>
                <w:shd w:val="clear" w:fill="auto"/>
                <w:lang w:val="en-US" w:eastAsia="zh-CN"/>
              </w:rPr>
              <w:t>40</w:t>
            </w:r>
            <w:r>
              <w:rPr>
                <w:rFonts w:ascii="宋体" w:hAnsi="宋体" w:eastAsia="宋体" w:cs="宋体"/>
                <w:color w:val="auto"/>
                <w:spacing w:val="0"/>
                <w:position w:val="0"/>
                <w:sz w:val="24"/>
                <w:shd w:val="clear" w:fill="auto"/>
              </w:rPr>
              <w:t>分）</w:t>
            </w:r>
          </w:p>
        </w:tc>
        <w:tc>
          <w:tcPr>
            <w:tcW w:w="1650"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1558ADED">
            <w:pPr>
              <w:spacing w:before="0" w:after="120" w:line="240" w:lineRule="auto"/>
              <w:ind w:left="0" w:right="-21" w:firstLine="0"/>
              <w:jc w:val="both"/>
              <w:rPr>
                <w:rFonts w:ascii="宋体" w:hAnsi="宋体" w:eastAsia="宋体" w:cs="宋体"/>
                <w:color w:val="auto"/>
                <w:spacing w:val="0"/>
                <w:position w:val="0"/>
                <w:sz w:val="22"/>
                <w:shd w:val="clear" w:fill="auto"/>
              </w:rPr>
            </w:pPr>
            <w:r>
              <w:rPr>
                <w:rFonts w:hint="eastAsia" w:ascii="宋体" w:hAnsi="宋体" w:cs="宋体"/>
                <w:color w:val="auto"/>
                <w:kern w:val="0"/>
                <w:sz w:val="24"/>
                <w:szCs w:val="22"/>
                <w:highlight w:val="none"/>
              </w:rPr>
              <w:t>技术参数及要求的响应性（4</w:t>
            </w:r>
            <w:r>
              <w:rPr>
                <w:rFonts w:hint="eastAsia" w:ascii="宋体" w:hAnsi="宋体" w:cs="宋体"/>
                <w:color w:val="auto"/>
                <w:kern w:val="0"/>
                <w:sz w:val="24"/>
                <w:szCs w:val="22"/>
                <w:highlight w:val="none"/>
                <w:lang w:val="en-US" w:eastAsia="zh-CN"/>
              </w:rPr>
              <w:t>0</w:t>
            </w:r>
            <w:r>
              <w:rPr>
                <w:rFonts w:hint="eastAsia" w:ascii="宋体" w:hAnsi="宋体" w:cs="宋体"/>
                <w:color w:val="auto"/>
                <w:kern w:val="0"/>
                <w:sz w:val="24"/>
                <w:szCs w:val="22"/>
                <w:highlight w:val="none"/>
              </w:rPr>
              <w:t>分）</w:t>
            </w:r>
          </w:p>
        </w:tc>
        <w:tc>
          <w:tcPr>
            <w:tcW w:w="6183"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66BF4B47">
            <w:pPr>
              <w:pStyle w:val="12"/>
              <w:numPr>
                <w:ilvl w:val="0"/>
                <w:numId w:val="25"/>
              </w:numPr>
              <w:spacing w:line="360" w:lineRule="auto"/>
              <w:ind w:firstLineChars="0"/>
              <w:jc w:val="left"/>
              <w:rPr>
                <w:rFonts w:ascii="宋体" w:hAnsi="宋体" w:eastAsia="宋体" w:cs="宋体"/>
                <w:color w:val="auto"/>
                <w:kern w:val="2"/>
                <w:sz w:val="24"/>
                <w:szCs w:val="24"/>
              </w:rPr>
            </w:pPr>
            <w:r>
              <w:rPr>
                <w:rFonts w:hint="eastAsia" w:ascii="宋体" w:hAnsi="宋体" w:eastAsia="宋体" w:cs="宋体"/>
                <w:color w:val="auto"/>
                <w:kern w:val="2"/>
                <w:sz w:val="24"/>
                <w:szCs w:val="24"/>
              </w:rPr>
              <w:t>技术性能指标完全符合或优于磋商文件要求的，得4</w:t>
            </w:r>
          </w:p>
          <w:p w14:paraId="29A27218">
            <w:pPr>
              <w:pStyle w:val="12"/>
              <w:numPr>
                <w:ilvl w:val="0"/>
                <w:numId w:val="0"/>
              </w:numPr>
              <w:spacing w:line="360" w:lineRule="auto"/>
              <w:ind w:leftChars="0"/>
              <w:jc w:val="left"/>
              <w:rPr>
                <w:rFonts w:ascii="宋体" w:hAnsi="宋体" w:eastAsia="宋体" w:cs="宋体"/>
                <w:color w:val="auto"/>
                <w:kern w:val="2"/>
                <w:sz w:val="24"/>
                <w:szCs w:val="24"/>
              </w:rPr>
            </w:pPr>
            <w:r>
              <w:rPr>
                <w:rFonts w:hint="eastAsia" w:ascii="宋体" w:hAnsi="宋体" w:eastAsia="宋体" w:cs="宋体"/>
                <w:color w:val="auto"/>
                <w:kern w:val="2"/>
                <w:sz w:val="24"/>
                <w:szCs w:val="24"/>
                <w:lang w:val="en-US" w:eastAsia="zh-CN"/>
              </w:rPr>
              <w:t>0</w:t>
            </w:r>
            <w:r>
              <w:rPr>
                <w:rFonts w:hint="eastAsia" w:ascii="宋体" w:hAnsi="宋体" w:eastAsia="宋体" w:cs="宋体"/>
                <w:color w:val="auto"/>
                <w:kern w:val="2"/>
                <w:sz w:val="24"/>
                <w:szCs w:val="24"/>
              </w:rPr>
              <w:t>分。</w:t>
            </w:r>
          </w:p>
          <w:p w14:paraId="6AAC611B">
            <w:pPr>
              <w:tabs>
                <w:tab w:val="left" w:pos="5130"/>
              </w:tabs>
              <w:spacing w:before="0" w:after="0" w:line="36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color w:val="auto"/>
                <w:kern w:val="2"/>
                <w:sz w:val="24"/>
                <w:szCs w:val="24"/>
              </w:rPr>
              <w:t>每有一项负偏离即在满分40分的基础上扣除3分，扣完为止。</w:t>
            </w:r>
          </w:p>
        </w:tc>
      </w:tr>
      <w:tr w14:paraId="1EDB49CD">
        <w:tblPrEx>
          <w:tblCellMar>
            <w:top w:w="0" w:type="dxa"/>
            <w:left w:w="10" w:type="dxa"/>
            <w:bottom w:w="0" w:type="dxa"/>
            <w:right w:w="10" w:type="dxa"/>
          </w:tblCellMar>
        </w:tblPrEx>
        <w:trPr>
          <w:trHeight w:val="0" w:hRule="atLeast"/>
          <w:jc w:val="center"/>
        </w:trPr>
        <w:tc>
          <w:tcPr>
            <w:tcW w:w="1262"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5A581D37">
            <w:pPr>
              <w:tabs>
                <w:tab w:val="left" w:pos="5130"/>
              </w:tabs>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商务部分</w:t>
            </w:r>
          </w:p>
          <w:p w14:paraId="0D48EEE8">
            <w:pPr>
              <w:tabs>
                <w:tab w:val="left" w:pos="5130"/>
              </w:tabs>
              <w:spacing w:before="0" w:after="0" w:line="36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w:t>
            </w:r>
            <w:r>
              <w:rPr>
                <w:rFonts w:hint="eastAsia" w:ascii="宋体" w:hAnsi="宋体" w:eastAsia="宋体" w:cs="宋体"/>
                <w:color w:val="auto"/>
                <w:spacing w:val="0"/>
                <w:position w:val="0"/>
                <w:sz w:val="24"/>
                <w:shd w:val="clear" w:fill="auto"/>
                <w:lang w:val="en-US" w:eastAsia="zh-CN"/>
              </w:rPr>
              <w:t>30</w:t>
            </w:r>
            <w:r>
              <w:rPr>
                <w:rFonts w:ascii="宋体" w:hAnsi="宋体" w:eastAsia="宋体" w:cs="宋体"/>
                <w:color w:val="auto"/>
                <w:spacing w:val="0"/>
                <w:position w:val="0"/>
                <w:sz w:val="24"/>
                <w:shd w:val="clear" w:fill="auto"/>
              </w:rPr>
              <w:t>分）</w:t>
            </w:r>
          </w:p>
        </w:tc>
        <w:tc>
          <w:tcPr>
            <w:tcW w:w="16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C7CD76">
            <w:pPr>
              <w:spacing w:before="0" w:after="120" w:line="240" w:lineRule="auto"/>
              <w:ind w:left="0" w:right="-21" w:firstLine="0"/>
              <w:jc w:val="both"/>
              <w:rPr>
                <w:rFonts w:hint="eastAsia" w:ascii="宋体" w:hAnsi="宋体" w:cs="宋体"/>
                <w:color w:val="auto"/>
                <w:kern w:val="0"/>
                <w:sz w:val="24"/>
                <w:szCs w:val="22"/>
                <w:highlight w:val="none"/>
              </w:rPr>
            </w:pPr>
            <w:r>
              <w:rPr>
                <w:rFonts w:hint="eastAsia" w:ascii="宋体" w:hAnsi="宋体" w:cs="宋体"/>
                <w:color w:val="auto"/>
                <w:kern w:val="0"/>
                <w:sz w:val="24"/>
                <w:szCs w:val="22"/>
                <w:highlight w:val="none"/>
              </w:rPr>
              <w:t>业绩（</w:t>
            </w:r>
            <w:r>
              <w:rPr>
                <w:rFonts w:hint="eastAsia" w:ascii="宋体" w:hAnsi="宋体" w:cs="宋体"/>
                <w:color w:val="auto"/>
                <w:kern w:val="0"/>
                <w:sz w:val="24"/>
                <w:szCs w:val="22"/>
                <w:highlight w:val="none"/>
                <w:lang w:val="en-US" w:eastAsia="zh-CN"/>
              </w:rPr>
              <w:t>6</w:t>
            </w:r>
            <w:r>
              <w:rPr>
                <w:rFonts w:hint="eastAsia" w:ascii="宋体" w:hAnsi="宋体" w:cs="宋体"/>
                <w:color w:val="auto"/>
                <w:kern w:val="0"/>
                <w:sz w:val="24"/>
                <w:szCs w:val="22"/>
                <w:highlight w:val="none"/>
              </w:rPr>
              <w:t>分）</w:t>
            </w:r>
          </w:p>
        </w:tc>
        <w:tc>
          <w:tcPr>
            <w:tcW w:w="6183"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9CDBCA">
            <w:pPr>
              <w:spacing w:before="0" w:after="120" w:line="240" w:lineRule="auto"/>
              <w:ind w:left="0" w:right="-21" w:firstLine="0"/>
              <w:jc w:val="both"/>
              <w:rPr>
                <w:rFonts w:hint="eastAsia" w:ascii="宋体" w:hAnsi="宋体" w:cs="宋体"/>
                <w:color w:val="auto"/>
                <w:kern w:val="0"/>
                <w:sz w:val="24"/>
                <w:szCs w:val="22"/>
                <w:highlight w:val="none"/>
              </w:rPr>
            </w:pPr>
            <w:r>
              <w:rPr>
                <w:rFonts w:hint="eastAsia" w:ascii="宋体" w:hAnsi="宋体" w:cs="宋体"/>
                <w:color w:val="auto"/>
                <w:kern w:val="0"/>
                <w:sz w:val="24"/>
                <w:szCs w:val="22"/>
                <w:highlight w:val="none"/>
              </w:rPr>
              <w:t>供应商202</w:t>
            </w:r>
            <w:r>
              <w:rPr>
                <w:rFonts w:hint="eastAsia" w:ascii="宋体" w:hAnsi="宋体" w:cs="宋体"/>
                <w:color w:val="auto"/>
                <w:kern w:val="0"/>
                <w:sz w:val="24"/>
                <w:szCs w:val="22"/>
                <w:highlight w:val="none"/>
                <w:lang w:val="en-US" w:eastAsia="zh-CN"/>
              </w:rPr>
              <w:t>2</w:t>
            </w:r>
            <w:r>
              <w:rPr>
                <w:rFonts w:hint="eastAsia" w:ascii="宋体" w:hAnsi="宋体" w:cs="宋体"/>
                <w:color w:val="auto"/>
                <w:kern w:val="0"/>
                <w:sz w:val="24"/>
                <w:szCs w:val="22"/>
                <w:highlight w:val="none"/>
              </w:rPr>
              <w:t xml:space="preserve"> 年以来（以签订合同时间为准）具有</w:t>
            </w:r>
            <w:r>
              <w:rPr>
                <w:rFonts w:hint="eastAsia" w:ascii="宋体" w:hAnsi="宋体" w:cs="宋体"/>
                <w:color w:val="auto"/>
                <w:kern w:val="0"/>
                <w:sz w:val="24"/>
                <w:szCs w:val="22"/>
                <w:highlight w:val="none"/>
                <w:lang w:val="en-US" w:eastAsia="zh-CN"/>
              </w:rPr>
              <w:t>政府采购</w:t>
            </w:r>
            <w:r>
              <w:rPr>
                <w:rFonts w:hint="eastAsia" w:ascii="宋体" w:hAnsi="宋体" w:cs="宋体"/>
                <w:color w:val="auto"/>
                <w:kern w:val="0"/>
                <w:sz w:val="24"/>
                <w:szCs w:val="22"/>
                <w:highlight w:val="none"/>
              </w:rPr>
              <w:t>车辆销售业绩，每有一项得</w:t>
            </w:r>
            <w:r>
              <w:rPr>
                <w:rFonts w:hint="eastAsia" w:ascii="宋体" w:hAnsi="宋体" w:cs="宋体"/>
                <w:color w:val="auto"/>
                <w:kern w:val="0"/>
                <w:sz w:val="24"/>
                <w:szCs w:val="22"/>
                <w:highlight w:val="none"/>
                <w:lang w:val="en-US" w:eastAsia="zh-CN"/>
              </w:rPr>
              <w:t>2</w:t>
            </w:r>
            <w:r>
              <w:rPr>
                <w:rFonts w:hint="eastAsia" w:ascii="宋体" w:hAnsi="宋体" w:cs="宋体"/>
                <w:color w:val="auto"/>
                <w:kern w:val="0"/>
                <w:sz w:val="24"/>
                <w:szCs w:val="22"/>
                <w:highlight w:val="none"/>
              </w:rPr>
              <w:t>分，最多得</w:t>
            </w:r>
            <w:r>
              <w:rPr>
                <w:rFonts w:hint="eastAsia" w:ascii="宋体" w:hAnsi="宋体" w:cs="宋体"/>
                <w:color w:val="auto"/>
                <w:kern w:val="0"/>
                <w:sz w:val="24"/>
                <w:szCs w:val="22"/>
                <w:highlight w:val="none"/>
                <w:lang w:val="en-US" w:eastAsia="zh-CN"/>
              </w:rPr>
              <w:t>6</w:t>
            </w:r>
            <w:r>
              <w:rPr>
                <w:rFonts w:hint="eastAsia" w:ascii="宋体" w:hAnsi="宋体" w:cs="宋体"/>
                <w:color w:val="auto"/>
                <w:kern w:val="0"/>
                <w:sz w:val="24"/>
                <w:szCs w:val="22"/>
                <w:highlight w:val="none"/>
              </w:rPr>
              <w:t>分（在投标文件中附合同扫描件，否则不得分）。</w:t>
            </w:r>
          </w:p>
        </w:tc>
      </w:tr>
      <w:tr w14:paraId="3787AE7C">
        <w:tblPrEx>
          <w:tblCellMar>
            <w:top w:w="0" w:type="dxa"/>
            <w:left w:w="10" w:type="dxa"/>
            <w:bottom w:w="0" w:type="dxa"/>
            <w:right w:w="10" w:type="dxa"/>
          </w:tblCellMar>
        </w:tblPrEx>
        <w:trPr>
          <w:trHeight w:val="0" w:hRule="atLeast"/>
          <w:jc w:val="center"/>
        </w:trPr>
        <w:tc>
          <w:tcPr>
            <w:tcW w:w="1262" w:type="dxa"/>
            <w:vMerge w:val="continue"/>
            <w:tcBorders>
              <w:left w:val="single" w:color="000000" w:sz="4" w:space="0"/>
              <w:right w:val="single" w:color="000000" w:sz="4" w:space="0"/>
            </w:tcBorders>
            <w:shd w:val="clear" w:color="000000" w:fill="FFFFFF"/>
            <w:tcMar>
              <w:left w:w="108" w:type="dxa"/>
              <w:right w:w="108" w:type="dxa"/>
            </w:tcMar>
            <w:vAlign w:val="center"/>
          </w:tcPr>
          <w:p w14:paraId="29473D24">
            <w:pPr>
              <w:tabs>
                <w:tab w:val="left" w:pos="5130"/>
              </w:tabs>
              <w:spacing w:before="0" w:after="0" w:line="360" w:lineRule="auto"/>
              <w:ind w:left="0" w:right="0" w:firstLine="0"/>
              <w:jc w:val="both"/>
              <w:rPr>
                <w:rFonts w:ascii="宋体" w:hAnsi="宋体" w:eastAsia="宋体" w:cs="宋体"/>
                <w:color w:val="auto"/>
                <w:spacing w:val="0"/>
                <w:position w:val="0"/>
                <w:sz w:val="24"/>
                <w:shd w:val="clear" w:fill="auto"/>
              </w:rPr>
            </w:pPr>
          </w:p>
        </w:tc>
        <w:tc>
          <w:tcPr>
            <w:tcW w:w="16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740D61">
            <w:pPr>
              <w:spacing w:before="0" w:after="120" w:line="240" w:lineRule="auto"/>
              <w:ind w:left="0" w:right="-21" w:firstLine="0"/>
              <w:jc w:val="both"/>
              <w:rPr>
                <w:rFonts w:hint="eastAsia" w:ascii="宋体" w:hAnsi="宋体" w:cs="宋体"/>
                <w:color w:val="auto"/>
                <w:kern w:val="0"/>
                <w:sz w:val="24"/>
                <w:szCs w:val="22"/>
                <w:highlight w:val="none"/>
              </w:rPr>
            </w:pPr>
            <w:r>
              <w:rPr>
                <w:rFonts w:hint="eastAsia" w:ascii="宋体" w:hAnsi="宋体" w:cs="宋体"/>
                <w:color w:val="auto"/>
                <w:kern w:val="0"/>
                <w:sz w:val="24"/>
                <w:szCs w:val="22"/>
                <w:highlight w:val="none"/>
              </w:rPr>
              <w:t>售后服务</w:t>
            </w:r>
          </w:p>
          <w:p w14:paraId="1DF0EA2E">
            <w:pPr>
              <w:spacing w:before="0" w:after="120" w:line="240" w:lineRule="auto"/>
              <w:ind w:left="0" w:right="-21" w:firstLine="0"/>
              <w:jc w:val="both"/>
              <w:rPr>
                <w:rFonts w:hint="eastAsia" w:ascii="宋体" w:hAnsi="宋体" w:cs="宋体"/>
                <w:color w:val="auto"/>
                <w:kern w:val="0"/>
                <w:sz w:val="24"/>
                <w:szCs w:val="22"/>
                <w:highlight w:val="none"/>
              </w:rPr>
            </w:pPr>
            <w:r>
              <w:rPr>
                <w:rFonts w:hint="eastAsia" w:ascii="宋体" w:hAnsi="宋体" w:cs="宋体"/>
                <w:color w:val="auto"/>
                <w:kern w:val="0"/>
                <w:sz w:val="24"/>
                <w:szCs w:val="22"/>
                <w:highlight w:val="none"/>
              </w:rPr>
              <w:t>（</w:t>
            </w:r>
            <w:r>
              <w:rPr>
                <w:rFonts w:hint="eastAsia" w:ascii="宋体" w:hAnsi="宋体" w:cs="宋体"/>
                <w:color w:val="auto"/>
                <w:kern w:val="0"/>
                <w:sz w:val="24"/>
                <w:szCs w:val="22"/>
                <w:highlight w:val="none"/>
                <w:lang w:val="en-US" w:eastAsia="zh-CN"/>
              </w:rPr>
              <w:t>12</w:t>
            </w:r>
            <w:r>
              <w:rPr>
                <w:rFonts w:hint="eastAsia" w:ascii="宋体" w:hAnsi="宋体" w:cs="宋体"/>
                <w:color w:val="auto"/>
                <w:kern w:val="0"/>
                <w:sz w:val="24"/>
                <w:szCs w:val="22"/>
                <w:highlight w:val="none"/>
              </w:rPr>
              <w:t>分）</w:t>
            </w:r>
          </w:p>
        </w:tc>
        <w:tc>
          <w:tcPr>
            <w:tcW w:w="6183"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934CF0">
            <w:pPr>
              <w:spacing w:before="0" w:after="120" w:line="240" w:lineRule="auto"/>
              <w:ind w:left="0" w:right="-21" w:firstLine="0"/>
              <w:jc w:val="both"/>
              <w:rPr>
                <w:rFonts w:hint="eastAsia" w:ascii="宋体" w:hAnsi="宋体" w:cs="宋体"/>
                <w:color w:val="auto"/>
                <w:kern w:val="0"/>
                <w:sz w:val="24"/>
                <w:szCs w:val="22"/>
                <w:highlight w:val="none"/>
              </w:rPr>
            </w:pPr>
            <w:r>
              <w:rPr>
                <w:rFonts w:hint="eastAsia" w:ascii="宋体" w:hAnsi="宋体" w:cs="宋体"/>
                <w:color w:val="auto"/>
                <w:kern w:val="0"/>
                <w:sz w:val="24"/>
                <w:szCs w:val="22"/>
                <w:highlight w:val="none"/>
              </w:rPr>
              <w:t>1、提供质保期内、质保期满后的售后服务措施的得</w:t>
            </w:r>
            <w:r>
              <w:rPr>
                <w:rFonts w:hint="eastAsia" w:ascii="宋体" w:hAnsi="宋体" w:cs="宋体"/>
                <w:color w:val="auto"/>
                <w:kern w:val="0"/>
                <w:sz w:val="24"/>
                <w:szCs w:val="22"/>
                <w:highlight w:val="none"/>
                <w:lang w:val="en-US" w:eastAsia="zh-CN"/>
              </w:rPr>
              <w:t>6</w:t>
            </w:r>
            <w:r>
              <w:rPr>
                <w:rFonts w:hint="eastAsia" w:ascii="宋体" w:hAnsi="宋体" w:cs="宋体"/>
                <w:color w:val="auto"/>
                <w:kern w:val="0"/>
                <w:sz w:val="24"/>
                <w:szCs w:val="22"/>
                <w:highlight w:val="none"/>
              </w:rPr>
              <w:t>分，不提供不得分。</w:t>
            </w:r>
          </w:p>
          <w:p w14:paraId="50F8DDA7">
            <w:pPr>
              <w:spacing w:before="0" w:after="120" w:line="240" w:lineRule="auto"/>
              <w:ind w:left="0" w:right="-21" w:firstLine="0"/>
              <w:jc w:val="both"/>
              <w:rPr>
                <w:rFonts w:hint="default" w:ascii="宋体" w:hAnsi="宋体" w:cs="宋体" w:eastAsiaTheme="minorEastAsia"/>
                <w:color w:val="auto"/>
                <w:kern w:val="0"/>
                <w:sz w:val="24"/>
                <w:szCs w:val="22"/>
                <w:highlight w:val="none"/>
                <w:lang w:val="en-US" w:eastAsia="zh-CN"/>
              </w:rPr>
            </w:pPr>
            <w:r>
              <w:rPr>
                <w:rFonts w:hint="eastAsia" w:ascii="宋体" w:hAnsi="宋体" w:cs="宋体"/>
                <w:color w:val="auto"/>
                <w:kern w:val="0"/>
                <w:sz w:val="24"/>
                <w:szCs w:val="22"/>
                <w:highlight w:val="none"/>
              </w:rPr>
              <w:t>2、投标人承诺中标后在项目所在地</w:t>
            </w:r>
            <w:r>
              <w:rPr>
                <w:rFonts w:hint="eastAsia" w:ascii="宋体" w:hAnsi="宋体" w:cs="宋体"/>
                <w:color w:val="auto"/>
                <w:kern w:val="0"/>
                <w:sz w:val="24"/>
                <w:szCs w:val="22"/>
                <w:highlight w:val="none"/>
                <w:lang w:val="en-US" w:eastAsia="zh-CN"/>
              </w:rPr>
              <w:t>市</w:t>
            </w:r>
            <w:r>
              <w:rPr>
                <w:rFonts w:hint="eastAsia" w:ascii="宋体" w:hAnsi="宋体" w:cs="宋体"/>
                <w:color w:val="auto"/>
                <w:kern w:val="0"/>
                <w:sz w:val="24"/>
                <w:szCs w:val="22"/>
                <w:highlight w:val="none"/>
              </w:rPr>
              <w:t>提供售后服务</w:t>
            </w:r>
            <w:r>
              <w:rPr>
                <w:rFonts w:hint="eastAsia" w:ascii="宋体" w:hAnsi="宋体" w:cs="宋体"/>
                <w:color w:val="auto"/>
                <w:kern w:val="0"/>
                <w:sz w:val="24"/>
                <w:szCs w:val="22"/>
                <w:highlight w:val="none"/>
                <w:lang w:val="en-US" w:eastAsia="zh-CN"/>
              </w:rPr>
              <w:t>站</w:t>
            </w:r>
            <w:r>
              <w:rPr>
                <w:rFonts w:hint="eastAsia" w:ascii="宋体" w:hAnsi="宋体" w:cs="宋体"/>
                <w:color w:val="auto"/>
                <w:kern w:val="0"/>
                <w:sz w:val="24"/>
                <w:szCs w:val="22"/>
                <w:highlight w:val="none"/>
              </w:rPr>
              <w:t>的得</w:t>
            </w:r>
            <w:r>
              <w:rPr>
                <w:rFonts w:hint="eastAsia" w:ascii="宋体" w:hAnsi="宋体" w:cs="宋体"/>
                <w:color w:val="auto"/>
                <w:kern w:val="0"/>
                <w:sz w:val="24"/>
                <w:szCs w:val="22"/>
                <w:highlight w:val="none"/>
                <w:lang w:val="en-US" w:eastAsia="zh-CN"/>
              </w:rPr>
              <w:t>6</w:t>
            </w:r>
            <w:r>
              <w:rPr>
                <w:rFonts w:hint="eastAsia" w:ascii="宋体" w:hAnsi="宋体" w:cs="宋体"/>
                <w:color w:val="auto"/>
                <w:kern w:val="0"/>
                <w:sz w:val="24"/>
                <w:szCs w:val="22"/>
                <w:highlight w:val="none"/>
              </w:rPr>
              <w:t>分，没有不得分。</w:t>
            </w:r>
          </w:p>
        </w:tc>
      </w:tr>
      <w:tr w14:paraId="0234BA16">
        <w:tblPrEx>
          <w:tblCellMar>
            <w:top w:w="0" w:type="dxa"/>
            <w:left w:w="10" w:type="dxa"/>
            <w:bottom w:w="0" w:type="dxa"/>
            <w:right w:w="10" w:type="dxa"/>
          </w:tblCellMar>
        </w:tblPrEx>
        <w:trPr>
          <w:trHeight w:val="0" w:hRule="atLeast"/>
          <w:jc w:val="center"/>
        </w:trPr>
        <w:tc>
          <w:tcPr>
            <w:tcW w:w="1262" w:type="dxa"/>
            <w:vMerge w:val="continue"/>
            <w:tcBorders>
              <w:left w:val="single" w:color="000000" w:sz="4" w:space="0"/>
              <w:right w:val="single" w:color="000000" w:sz="4" w:space="0"/>
            </w:tcBorders>
            <w:shd w:val="clear" w:color="000000" w:fill="FFFFFF"/>
            <w:tcMar>
              <w:left w:w="108" w:type="dxa"/>
              <w:right w:w="108" w:type="dxa"/>
            </w:tcMar>
            <w:vAlign w:val="center"/>
          </w:tcPr>
          <w:p w14:paraId="2794337A">
            <w:pPr>
              <w:tabs>
                <w:tab w:val="left" w:pos="5130"/>
              </w:tabs>
              <w:spacing w:before="0" w:after="0" w:line="360" w:lineRule="auto"/>
              <w:ind w:left="0" w:right="0" w:firstLine="0"/>
              <w:jc w:val="both"/>
              <w:rPr>
                <w:rFonts w:ascii="宋体" w:hAnsi="宋体" w:eastAsia="宋体" w:cs="宋体"/>
                <w:color w:val="auto"/>
                <w:spacing w:val="0"/>
                <w:position w:val="0"/>
                <w:sz w:val="24"/>
                <w:shd w:val="clear" w:fill="auto"/>
              </w:rPr>
            </w:pPr>
          </w:p>
        </w:tc>
        <w:tc>
          <w:tcPr>
            <w:tcW w:w="16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486FC6">
            <w:pPr>
              <w:spacing w:before="0" w:after="120" w:line="240" w:lineRule="auto"/>
              <w:ind w:left="0" w:right="-21" w:firstLine="0"/>
              <w:jc w:val="both"/>
              <w:rPr>
                <w:rFonts w:hint="eastAsia" w:ascii="宋体" w:hAnsi="宋体" w:cs="宋体"/>
                <w:color w:val="auto"/>
                <w:kern w:val="0"/>
                <w:sz w:val="24"/>
                <w:szCs w:val="22"/>
                <w:highlight w:val="none"/>
              </w:rPr>
            </w:pPr>
            <w:r>
              <w:rPr>
                <w:rFonts w:hint="eastAsia" w:ascii="宋体" w:hAnsi="宋体" w:cs="宋体"/>
                <w:color w:val="auto"/>
                <w:kern w:val="0"/>
                <w:sz w:val="24"/>
                <w:szCs w:val="22"/>
                <w:highlight w:val="none"/>
              </w:rPr>
              <w:t>供货方案</w:t>
            </w:r>
          </w:p>
          <w:p w14:paraId="29960DF3">
            <w:pPr>
              <w:spacing w:before="0" w:after="120" w:line="240" w:lineRule="auto"/>
              <w:ind w:left="0" w:right="-21" w:firstLine="0"/>
              <w:jc w:val="both"/>
              <w:rPr>
                <w:rFonts w:hint="eastAsia" w:ascii="宋体" w:hAnsi="宋体" w:cs="宋体"/>
                <w:color w:val="auto"/>
                <w:kern w:val="0"/>
                <w:sz w:val="24"/>
                <w:szCs w:val="22"/>
                <w:highlight w:val="none"/>
              </w:rPr>
            </w:pPr>
            <w:r>
              <w:rPr>
                <w:rFonts w:hint="eastAsia" w:ascii="宋体" w:hAnsi="宋体" w:cs="宋体"/>
                <w:color w:val="auto"/>
                <w:kern w:val="0"/>
                <w:sz w:val="24"/>
                <w:szCs w:val="22"/>
                <w:highlight w:val="none"/>
              </w:rPr>
              <w:t>（</w:t>
            </w:r>
            <w:r>
              <w:rPr>
                <w:rFonts w:hint="eastAsia" w:ascii="宋体" w:hAnsi="宋体" w:cs="宋体"/>
                <w:color w:val="auto"/>
                <w:kern w:val="0"/>
                <w:sz w:val="24"/>
                <w:szCs w:val="22"/>
                <w:highlight w:val="none"/>
                <w:lang w:val="en-US" w:eastAsia="zh-CN"/>
              </w:rPr>
              <w:t>6</w:t>
            </w:r>
            <w:r>
              <w:rPr>
                <w:rFonts w:hint="eastAsia" w:ascii="宋体" w:hAnsi="宋体" w:cs="宋体"/>
                <w:color w:val="auto"/>
                <w:kern w:val="0"/>
                <w:sz w:val="24"/>
                <w:szCs w:val="22"/>
                <w:highlight w:val="none"/>
              </w:rPr>
              <w:t>分）</w:t>
            </w:r>
          </w:p>
        </w:tc>
        <w:tc>
          <w:tcPr>
            <w:tcW w:w="6183"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FB06AD">
            <w:pPr>
              <w:spacing w:before="0" w:after="120" w:line="240" w:lineRule="auto"/>
              <w:ind w:left="0" w:right="-21" w:firstLine="0"/>
              <w:jc w:val="both"/>
              <w:rPr>
                <w:rFonts w:hint="eastAsia" w:ascii="宋体" w:hAnsi="宋体" w:cs="宋体"/>
                <w:color w:val="auto"/>
                <w:kern w:val="0"/>
                <w:sz w:val="24"/>
                <w:szCs w:val="22"/>
                <w:highlight w:val="none"/>
              </w:rPr>
            </w:pPr>
            <w:r>
              <w:rPr>
                <w:rFonts w:hint="eastAsia" w:ascii="宋体" w:hAnsi="宋体" w:cs="宋体"/>
                <w:color w:val="auto"/>
                <w:kern w:val="0"/>
                <w:sz w:val="24"/>
                <w:szCs w:val="22"/>
                <w:highlight w:val="none"/>
              </w:rPr>
              <w:t>提供供货、安装方案的得</w:t>
            </w:r>
            <w:r>
              <w:rPr>
                <w:rFonts w:hint="eastAsia" w:ascii="宋体" w:hAnsi="宋体" w:cs="宋体"/>
                <w:color w:val="auto"/>
                <w:kern w:val="0"/>
                <w:sz w:val="24"/>
                <w:szCs w:val="22"/>
                <w:highlight w:val="none"/>
                <w:lang w:val="en-US" w:eastAsia="zh-CN"/>
              </w:rPr>
              <w:t>6</w:t>
            </w:r>
            <w:r>
              <w:rPr>
                <w:rFonts w:hint="eastAsia" w:ascii="宋体" w:hAnsi="宋体" w:cs="宋体"/>
                <w:color w:val="auto"/>
                <w:kern w:val="0"/>
                <w:sz w:val="24"/>
                <w:szCs w:val="22"/>
                <w:highlight w:val="none"/>
              </w:rPr>
              <w:t>分，不提供不得分。</w:t>
            </w:r>
          </w:p>
        </w:tc>
      </w:tr>
      <w:tr w14:paraId="0442D30D">
        <w:tblPrEx>
          <w:tblCellMar>
            <w:top w:w="0" w:type="dxa"/>
            <w:left w:w="10" w:type="dxa"/>
            <w:bottom w:w="0" w:type="dxa"/>
            <w:right w:w="10" w:type="dxa"/>
          </w:tblCellMar>
        </w:tblPrEx>
        <w:trPr>
          <w:trHeight w:val="0" w:hRule="atLeast"/>
          <w:jc w:val="center"/>
        </w:trPr>
        <w:tc>
          <w:tcPr>
            <w:tcW w:w="1262"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578B1DB9">
            <w:pPr>
              <w:tabs>
                <w:tab w:val="left" w:pos="5130"/>
              </w:tabs>
              <w:spacing w:before="0" w:after="0" w:line="360" w:lineRule="auto"/>
              <w:ind w:left="0" w:right="0" w:firstLine="0"/>
              <w:jc w:val="both"/>
              <w:rPr>
                <w:rFonts w:ascii="宋体" w:hAnsi="宋体" w:eastAsia="宋体" w:cs="宋体"/>
                <w:color w:val="auto"/>
                <w:spacing w:val="0"/>
                <w:position w:val="0"/>
                <w:sz w:val="24"/>
                <w:shd w:val="clear" w:fill="auto"/>
              </w:rPr>
            </w:pPr>
          </w:p>
        </w:tc>
        <w:tc>
          <w:tcPr>
            <w:tcW w:w="1650"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7433D18E">
            <w:pPr>
              <w:spacing w:before="0" w:after="120" w:line="240" w:lineRule="auto"/>
              <w:ind w:left="0" w:right="-21" w:firstLine="0"/>
              <w:jc w:val="both"/>
              <w:rPr>
                <w:rFonts w:hint="eastAsia" w:ascii="宋体" w:hAnsi="宋体" w:cs="宋体"/>
                <w:color w:val="auto"/>
                <w:kern w:val="0"/>
                <w:sz w:val="24"/>
                <w:szCs w:val="22"/>
                <w:highlight w:val="none"/>
              </w:rPr>
            </w:pPr>
            <w:r>
              <w:rPr>
                <w:rFonts w:hint="eastAsia" w:ascii="宋体" w:hAnsi="宋体" w:cs="宋体"/>
                <w:color w:val="auto"/>
                <w:kern w:val="0"/>
                <w:sz w:val="24"/>
                <w:szCs w:val="22"/>
                <w:highlight w:val="none"/>
              </w:rPr>
              <w:t>问题响应</w:t>
            </w:r>
          </w:p>
          <w:p w14:paraId="6C5AAF38">
            <w:pPr>
              <w:spacing w:before="0" w:after="120" w:line="240" w:lineRule="auto"/>
              <w:ind w:left="0" w:right="-21" w:firstLine="0"/>
              <w:jc w:val="both"/>
              <w:rPr>
                <w:rFonts w:hint="eastAsia" w:ascii="宋体" w:hAnsi="宋体" w:cs="宋体"/>
                <w:color w:val="auto"/>
                <w:kern w:val="0"/>
                <w:sz w:val="24"/>
                <w:szCs w:val="22"/>
                <w:highlight w:val="none"/>
              </w:rPr>
            </w:pPr>
            <w:r>
              <w:rPr>
                <w:rFonts w:hint="eastAsia" w:ascii="宋体" w:hAnsi="宋体" w:cs="宋体"/>
                <w:color w:val="auto"/>
                <w:kern w:val="0"/>
                <w:sz w:val="24"/>
                <w:szCs w:val="22"/>
                <w:highlight w:val="none"/>
              </w:rPr>
              <w:t>（</w:t>
            </w:r>
            <w:r>
              <w:rPr>
                <w:rFonts w:hint="eastAsia" w:ascii="宋体" w:hAnsi="宋体" w:cs="宋体"/>
                <w:color w:val="auto"/>
                <w:kern w:val="0"/>
                <w:sz w:val="24"/>
                <w:szCs w:val="22"/>
                <w:highlight w:val="none"/>
                <w:lang w:val="en-US" w:eastAsia="zh-CN"/>
              </w:rPr>
              <w:t>6</w:t>
            </w:r>
            <w:r>
              <w:rPr>
                <w:rFonts w:hint="eastAsia" w:ascii="宋体" w:hAnsi="宋体" w:cs="宋体"/>
                <w:color w:val="auto"/>
                <w:kern w:val="0"/>
                <w:sz w:val="24"/>
                <w:szCs w:val="22"/>
                <w:highlight w:val="none"/>
              </w:rPr>
              <w:t>分）</w:t>
            </w:r>
          </w:p>
        </w:tc>
        <w:tc>
          <w:tcPr>
            <w:tcW w:w="6183"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38308655">
            <w:pPr>
              <w:spacing w:before="0" w:after="120" w:line="240" w:lineRule="auto"/>
              <w:ind w:left="0" w:right="-21" w:firstLine="0"/>
              <w:jc w:val="both"/>
              <w:rPr>
                <w:rFonts w:hint="eastAsia" w:ascii="宋体" w:hAnsi="宋体" w:cs="宋体"/>
                <w:color w:val="auto"/>
                <w:kern w:val="0"/>
                <w:sz w:val="24"/>
                <w:szCs w:val="22"/>
                <w:highlight w:val="none"/>
              </w:rPr>
            </w:pPr>
            <w:r>
              <w:rPr>
                <w:rFonts w:hint="eastAsia" w:ascii="宋体" w:hAnsi="宋体" w:cs="宋体"/>
                <w:color w:val="auto"/>
                <w:kern w:val="0"/>
                <w:sz w:val="24"/>
                <w:szCs w:val="22"/>
                <w:highlight w:val="none"/>
              </w:rPr>
              <w:t>遇到问题，1小时内迅速响应，得</w:t>
            </w:r>
            <w:r>
              <w:rPr>
                <w:rFonts w:hint="eastAsia" w:ascii="宋体" w:hAnsi="宋体" w:cs="宋体"/>
                <w:color w:val="auto"/>
                <w:kern w:val="0"/>
                <w:sz w:val="24"/>
                <w:szCs w:val="22"/>
                <w:highlight w:val="none"/>
                <w:lang w:val="en-US" w:eastAsia="zh-CN"/>
              </w:rPr>
              <w:t>6</w:t>
            </w:r>
            <w:r>
              <w:rPr>
                <w:rFonts w:hint="eastAsia" w:ascii="宋体" w:hAnsi="宋体" w:cs="宋体"/>
                <w:color w:val="auto"/>
                <w:kern w:val="0"/>
                <w:sz w:val="24"/>
                <w:szCs w:val="22"/>
                <w:highlight w:val="none"/>
              </w:rPr>
              <w:t>分；2小时内响应，得</w:t>
            </w:r>
            <w:r>
              <w:rPr>
                <w:rFonts w:hint="eastAsia" w:ascii="宋体" w:hAnsi="宋体" w:cs="宋体"/>
                <w:color w:val="auto"/>
                <w:kern w:val="0"/>
                <w:sz w:val="24"/>
                <w:szCs w:val="22"/>
                <w:highlight w:val="none"/>
                <w:lang w:val="en-US" w:eastAsia="zh-CN"/>
              </w:rPr>
              <w:t>3</w:t>
            </w:r>
            <w:r>
              <w:rPr>
                <w:rFonts w:hint="eastAsia" w:ascii="宋体" w:hAnsi="宋体" w:cs="宋体"/>
                <w:color w:val="auto"/>
                <w:kern w:val="0"/>
                <w:sz w:val="24"/>
                <w:szCs w:val="22"/>
                <w:highlight w:val="none"/>
              </w:rPr>
              <w:t>分；超过2小时不提供</w:t>
            </w:r>
            <w:r>
              <w:rPr>
                <w:rFonts w:hint="eastAsia" w:ascii="宋体" w:hAnsi="宋体" w:cs="宋体"/>
                <w:color w:val="auto"/>
                <w:kern w:val="0"/>
                <w:sz w:val="24"/>
                <w:szCs w:val="22"/>
                <w:highlight w:val="none"/>
                <w:lang w:eastAsia="zh-CN"/>
              </w:rPr>
              <w:t>的，</w:t>
            </w:r>
            <w:r>
              <w:rPr>
                <w:rFonts w:hint="eastAsia" w:ascii="宋体" w:hAnsi="宋体" w:cs="宋体"/>
                <w:color w:val="auto"/>
                <w:kern w:val="0"/>
                <w:sz w:val="24"/>
                <w:szCs w:val="22"/>
                <w:highlight w:val="none"/>
              </w:rPr>
              <w:t>不得分。</w:t>
            </w:r>
          </w:p>
        </w:tc>
      </w:tr>
    </w:tbl>
    <w:p w14:paraId="05FD7216">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55A48812">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最终得分为磋商小组所有成员计分的算术平均值，计算保留小数点两位，小数点后第三位四舍五入。</w:t>
      </w:r>
    </w:p>
    <w:p w14:paraId="0959B0C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39DD4D0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EB46F72">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14:paraId="44B9E66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239E54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p>
    <w:p w14:paraId="4E3AEBB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14:paraId="47A497A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14:paraId="51C284B0">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14:paraId="5EC1E85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14:paraId="19DF64F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14:paraId="1079326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14:paraId="49E74336">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14:paraId="06FDB39B">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14:paraId="08599E0D">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14:paraId="5D78414B">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7C639A5D">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7FFBF736">
      <w:pPr>
        <w:spacing w:before="0" w:after="0" w:line="72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14:paraId="7E17B1EE">
      <w:pPr>
        <w:tabs>
          <w:tab w:val="left" w:pos="162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14:paraId="4F2B01B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14:paraId="20814F1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22136FF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8FAB905">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14:paraId="5A6EA48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14:paraId="06E7386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6C97F0E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418DD0A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0F0622D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5D8FD89">
      <w:pPr>
        <w:spacing w:before="0" w:after="0" w:line="560" w:lineRule="auto"/>
        <w:ind w:left="0" w:right="0" w:firstLine="0"/>
        <w:jc w:val="both"/>
        <w:rPr>
          <w:rFonts w:ascii="宋体" w:hAnsi="宋体" w:eastAsia="宋体" w:cs="宋体"/>
          <w:color w:val="auto"/>
          <w:spacing w:val="0"/>
          <w:position w:val="0"/>
          <w:sz w:val="24"/>
          <w:shd w:val="clear" w:fill="auto"/>
        </w:rPr>
      </w:pPr>
    </w:p>
    <w:p w14:paraId="6900323A">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第三章 采购项目内容及要求</w:t>
      </w:r>
    </w:p>
    <w:tbl>
      <w:tblPr>
        <w:tblStyle w:val="6"/>
        <w:tblpPr w:leftFromText="180" w:rightFromText="180" w:vertAnchor="text" w:horzAnchor="page" w:tblpX="1291" w:tblpY="596"/>
        <w:tblOverlap w:val="never"/>
        <w:tblW w:w="97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45"/>
        <w:gridCol w:w="1860"/>
        <w:gridCol w:w="5985"/>
        <w:gridCol w:w="645"/>
        <w:gridCol w:w="645"/>
      </w:tblGrid>
      <w:tr w14:paraId="52C8C843">
        <w:tblPrEx>
          <w:shd w:val="clear" w:color="auto" w:fill="auto"/>
          <w:tblCellMar>
            <w:top w:w="0" w:type="dxa"/>
            <w:left w:w="108" w:type="dxa"/>
            <w:bottom w:w="0" w:type="dxa"/>
            <w:right w:w="108" w:type="dxa"/>
          </w:tblCellMar>
        </w:tblPrEx>
        <w:trPr>
          <w:trHeight w:val="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B953A">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7516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名称</w:t>
            </w:r>
          </w:p>
        </w:tc>
        <w:tc>
          <w:tcPr>
            <w:tcW w:w="59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1744E">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参数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BD150">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703A5">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r>
      <w:tr w14:paraId="3D8EC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63ABD">
            <w:pPr>
              <w:keepNext w:val="0"/>
              <w:keepLines w:val="0"/>
              <w:widowControl/>
              <w:suppressLineNumbers w:val="0"/>
              <w:jc w:val="righ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B50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国产汽油5门7座MPV 自动档</w:t>
            </w:r>
          </w:p>
        </w:tc>
        <w:tc>
          <w:tcPr>
            <w:tcW w:w="5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76E7A">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外观尺寸：≥4800mmx1800mmx1700mm</w:t>
            </w:r>
          </w:p>
          <w:p w14:paraId="23941074">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发动机：汽油1.5T，≥110KW，国六排放</w:t>
            </w:r>
          </w:p>
          <w:p w14:paraId="5C994578">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最大扭矩：≥250Nm</w:t>
            </w:r>
          </w:p>
          <w:p w14:paraId="243D3135">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轴距：≥2700mm</w:t>
            </w:r>
          </w:p>
          <w:p w14:paraId="0008BC9A">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变速箱：自动挡</w:t>
            </w:r>
          </w:p>
          <w:p w14:paraId="3B097919">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悬挂系统：前麦弗逊独立悬挂/后扭力梁式悬挂</w:t>
            </w:r>
          </w:p>
          <w:p w14:paraId="57718553">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转向系统：电子助力转向</w:t>
            </w:r>
          </w:p>
          <w:p w14:paraId="7B0A6A2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其他配置：卤素大灯+LED日间行车灯，电动调节后视镜，主副驾安全气囊，胎压监测，ESC车身稳定系统，倒车影像，后驻车雷达，电子手刹，四轮碟刹</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F664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94C46">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3</w:t>
            </w:r>
          </w:p>
        </w:tc>
      </w:tr>
    </w:tbl>
    <w:p w14:paraId="5D136924">
      <w:pPr>
        <w:numPr>
          <w:ilvl w:val="0"/>
          <w:numId w:val="26"/>
        </w:num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本项目采购内容：</w:t>
      </w:r>
    </w:p>
    <w:p w14:paraId="7AF2614E">
      <w:p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2、售后服务内容及要求：</w:t>
      </w:r>
    </w:p>
    <w:p w14:paraId="5F0AA400">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2.1质量保证：按本项目的行业规则或双方签订合同时的约定执行。质保期内如果出现质量问题，成交供应商应当无条件更换，由于质量问题造成的损失由成交供应商负全部责任。</w:t>
      </w:r>
    </w:p>
    <w:p w14:paraId="6DB4105A">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2.2售后服务：免费质保</w:t>
      </w:r>
      <w:r>
        <w:rPr>
          <w:rFonts w:hint="eastAsia" w:ascii="宋体" w:hAnsi="宋体" w:eastAsia="宋体" w:cs="宋体"/>
          <w:color w:val="auto"/>
          <w:spacing w:val="0"/>
          <w:position w:val="0"/>
          <w:sz w:val="24"/>
          <w:shd w:val="clear" w:fill="auto"/>
          <w:lang w:val="en-US" w:eastAsia="zh-CN"/>
        </w:rPr>
        <w:t>二</w:t>
      </w:r>
      <w:r>
        <w:rPr>
          <w:rFonts w:hint="eastAsia" w:ascii="宋体" w:hAnsi="宋体" w:eastAsia="宋体" w:cs="宋体"/>
          <w:color w:val="auto"/>
          <w:spacing w:val="0"/>
          <w:position w:val="0"/>
          <w:sz w:val="24"/>
          <w:shd w:val="clear" w:fill="auto"/>
        </w:rPr>
        <w:t>年或</w:t>
      </w:r>
      <w:r>
        <w:rPr>
          <w:rFonts w:hint="eastAsia" w:ascii="宋体" w:hAnsi="宋体" w:eastAsia="宋体" w:cs="宋体"/>
          <w:color w:val="auto"/>
          <w:spacing w:val="0"/>
          <w:position w:val="0"/>
          <w:sz w:val="24"/>
          <w:shd w:val="clear" w:fill="auto"/>
          <w:lang w:val="en-US" w:eastAsia="zh-CN"/>
        </w:rPr>
        <w:t>五</w:t>
      </w:r>
      <w:r>
        <w:rPr>
          <w:rFonts w:hint="eastAsia" w:ascii="宋体" w:hAnsi="宋体" w:eastAsia="宋体" w:cs="宋体"/>
          <w:color w:val="auto"/>
          <w:spacing w:val="0"/>
          <w:position w:val="0"/>
          <w:sz w:val="24"/>
          <w:shd w:val="clear" w:fill="auto"/>
        </w:rPr>
        <w:t>万公里（以先到者为准）</w:t>
      </w:r>
      <w:r>
        <w:rPr>
          <w:rFonts w:ascii="宋体" w:hAnsi="宋体" w:eastAsia="宋体" w:cs="宋体"/>
          <w:color w:val="auto"/>
          <w:spacing w:val="0"/>
          <w:position w:val="0"/>
          <w:sz w:val="24"/>
          <w:shd w:val="clear" w:fill="auto"/>
        </w:rPr>
        <w:t>,在接到采购方服务请求后，</w:t>
      </w:r>
      <w:r>
        <w:rPr>
          <w:rFonts w:hint="eastAsia" w:ascii="Times New Roman" w:hAnsi="Times New Roman" w:eastAsia="宋体" w:cs="Times New Roman"/>
          <w:color w:val="auto"/>
          <w:spacing w:val="0"/>
          <w:position w:val="0"/>
          <w:sz w:val="21"/>
          <w:shd w:val="clear" w:fill="FFFFFF"/>
          <w:lang w:val="en-US" w:eastAsia="zh-CN"/>
        </w:rPr>
        <w:t>2</w:t>
      </w:r>
      <w:r>
        <w:rPr>
          <w:rFonts w:ascii="宋体" w:hAnsi="宋体" w:eastAsia="宋体" w:cs="宋体"/>
          <w:color w:val="auto"/>
          <w:spacing w:val="0"/>
          <w:position w:val="0"/>
          <w:sz w:val="24"/>
          <w:shd w:val="clear" w:fill="auto"/>
        </w:rPr>
        <w:t>小时响应，</w:t>
      </w:r>
      <w:r>
        <w:rPr>
          <w:rFonts w:hint="eastAsia" w:ascii="Times New Roman" w:hAnsi="Times New Roman" w:eastAsia="宋体" w:cs="Times New Roman"/>
          <w:color w:val="auto"/>
          <w:spacing w:val="0"/>
          <w:position w:val="0"/>
          <w:sz w:val="21"/>
          <w:shd w:val="clear" w:fill="FFFFFF"/>
          <w:lang w:val="en-US" w:eastAsia="zh-CN"/>
        </w:rPr>
        <w:t>4</w:t>
      </w:r>
      <w:r>
        <w:rPr>
          <w:rFonts w:ascii="宋体" w:hAnsi="宋体" w:eastAsia="宋体" w:cs="宋体"/>
          <w:color w:val="auto"/>
          <w:spacing w:val="0"/>
          <w:position w:val="0"/>
          <w:sz w:val="24"/>
          <w:shd w:val="clear" w:fill="auto"/>
        </w:rPr>
        <w:t>小时内上门解决问题；质保期内提供免费上门服务，质保期外的收费按相关行业规则或由双方协商收取。</w:t>
      </w:r>
    </w:p>
    <w:p w14:paraId="0119B97A">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2.3交货地点：采购人指定地点。</w:t>
      </w:r>
    </w:p>
    <w:p w14:paraId="3F5A0966">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2.4交货日期：</w:t>
      </w:r>
      <w:r>
        <w:rPr>
          <w:rFonts w:hint="eastAsia" w:ascii="宋体" w:hAnsi="宋体" w:eastAsia="宋体" w:cs="Times New Roman"/>
          <w:color w:val="auto"/>
          <w:kern w:val="2"/>
          <w:sz w:val="24"/>
          <w:szCs w:val="24"/>
        </w:rPr>
        <w:t>合同签订后</w:t>
      </w:r>
      <w:r>
        <w:rPr>
          <w:rFonts w:hint="eastAsia" w:ascii="宋体" w:hAnsi="宋体" w:eastAsia="宋体" w:cs="Times New Roman"/>
          <w:color w:val="auto"/>
          <w:kern w:val="2"/>
          <w:sz w:val="24"/>
          <w:szCs w:val="24"/>
          <w:lang w:val="en-US" w:eastAsia="zh-CN"/>
        </w:rPr>
        <w:t>7</w:t>
      </w:r>
      <w:r>
        <w:rPr>
          <w:rFonts w:hint="eastAsia" w:ascii="宋体" w:hAnsi="宋体" w:eastAsia="宋体" w:cs="Times New Roman"/>
          <w:color w:val="auto"/>
          <w:kern w:val="2"/>
          <w:sz w:val="24"/>
          <w:szCs w:val="24"/>
        </w:rPr>
        <w:t>日历天内</w:t>
      </w:r>
      <w:r>
        <w:rPr>
          <w:rFonts w:ascii="宋体" w:hAnsi="宋体" w:eastAsia="宋体" w:cs="宋体"/>
          <w:color w:val="auto"/>
          <w:spacing w:val="0"/>
          <w:position w:val="0"/>
          <w:sz w:val="24"/>
          <w:shd w:val="clear" w:fill="auto"/>
        </w:rPr>
        <w:t>。</w:t>
      </w:r>
    </w:p>
    <w:p w14:paraId="4D41607D">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2.1验收：由最终用户组织验收。</w:t>
      </w:r>
    </w:p>
    <w:p w14:paraId="35D60CC9">
      <w:pPr>
        <w:spacing w:before="0" w:after="0" w:line="4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bCs/>
          <w:color w:val="auto"/>
          <w:spacing w:val="0"/>
          <w:position w:val="0"/>
          <w:sz w:val="24"/>
          <w:shd w:val="clear" w:fill="auto"/>
        </w:rPr>
        <w:t>第四章  响应性文件内容及格式</w:t>
      </w:r>
    </w:p>
    <w:p w14:paraId="22B2BD2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04CB2B2D">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14:paraId="45B79C2E">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59EF540D">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14:paraId="1BD4164F">
      <w:pPr>
        <w:spacing w:before="0" w:after="0" w:line="240" w:lineRule="auto"/>
        <w:ind w:left="0" w:right="0" w:firstLine="0"/>
        <w:jc w:val="left"/>
        <w:rPr>
          <w:rFonts w:ascii="宋体" w:hAnsi="宋体" w:eastAsia="宋体" w:cs="宋体"/>
          <w:color w:val="auto"/>
          <w:spacing w:val="0"/>
          <w:position w:val="0"/>
          <w:sz w:val="24"/>
          <w:shd w:val="clear" w:fill="auto"/>
        </w:rPr>
      </w:pPr>
    </w:p>
    <w:p w14:paraId="2E098586">
      <w:pPr>
        <w:spacing w:before="0" w:after="0" w:line="240" w:lineRule="auto"/>
        <w:ind w:left="0" w:right="0" w:firstLine="0"/>
        <w:jc w:val="left"/>
        <w:rPr>
          <w:rFonts w:ascii="宋体" w:hAnsi="宋体" w:eastAsia="宋体" w:cs="宋体"/>
          <w:color w:val="auto"/>
          <w:spacing w:val="0"/>
          <w:position w:val="0"/>
          <w:sz w:val="24"/>
          <w:shd w:val="clear" w:fill="auto"/>
        </w:rPr>
      </w:pPr>
    </w:p>
    <w:p w14:paraId="03B1B30A">
      <w:pPr>
        <w:spacing w:before="0" w:after="0" w:line="240" w:lineRule="auto"/>
        <w:ind w:left="0" w:right="0" w:firstLine="0"/>
        <w:jc w:val="left"/>
        <w:rPr>
          <w:rFonts w:ascii="宋体" w:hAnsi="宋体" w:eastAsia="宋体" w:cs="宋体"/>
          <w:color w:val="auto"/>
          <w:spacing w:val="0"/>
          <w:position w:val="0"/>
          <w:sz w:val="24"/>
          <w:shd w:val="clear" w:fill="auto"/>
        </w:rPr>
      </w:pPr>
    </w:p>
    <w:p w14:paraId="1940A190">
      <w:pPr>
        <w:spacing w:before="0" w:after="0" w:line="240" w:lineRule="auto"/>
        <w:ind w:left="0" w:right="0" w:firstLine="0"/>
        <w:jc w:val="left"/>
        <w:rPr>
          <w:rFonts w:ascii="宋体" w:hAnsi="宋体" w:eastAsia="宋体" w:cs="宋体"/>
          <w:color w:val="auto"/>
          <w:spacing w:val="0"/>
          <w:position w:val="0"/>
          <w:sz w:val="24"/>
          <w:shd w:val="clear" w:fill="auto"/>
        </w:rPr>
      </w:pPr>
    </w:p>
    <w:p w14:paraId="47023F52">
      <w:pPr>
        <w:spacing w:before="0" w:after="0" w:line="240" w:lineRule="auto"/>
        <w:ind w:left="0" w:right="0" w:firstLine="0"/>
        <w:jc w:val="left"/>
        <w:rPr>
          <w:rFonts w:ascii="宋体" w:hAnsi="宋体" w:eastAsia="宋体" w:cs="宋体"/>
          <w:color w:val="auto"/>
          <w:spacing w:val="0"/>
          <w:position w:val="0"/>
          <w:sz w:val="24"/>
          <w:shd w:val="clear" w:fill="auto"/>
        </w:rPr>
      </w:pPr>
    </w:p>
    <w:p w14:paraId="1F25FEC4">
      <w:pPr>
        <w:spacing w:before="0" w:after="0" w:line="240" w:lineRule="auto"/>
        <w:ind w:left="0" w:right="0" w:firstLine="0"/>
        <w:jc w:val="left"/>
        <w:rPr>
          <w:rFonts w:ascii="宋体" w:hAnsi="宋体" w:eastAsia="宋体" w:cs="宋体"/>
          <w:color w:val="auto"/>
          <w:spacing w:val="0"/>
          <w:position w:val="0"/>
          <w:sz w:val="24"/>
          <w:shd w:val="clear" w:fill="auto"/>
        </w:rPr>
      </w:pPr>
    </w:p>
    <w:p w14:paraId="57F75EA0">
      <w:pPr>
        <w:spacing w:before="0" w:after="0" w:line="240" w:lineRule="auto"/>
        <w:ind w:left="0" w:right="0" w:firstLine="0"/>
        <w:jc w:val="left"/>
        <w:rPr>
          <w:rFonts w:ascii="宋体" w:hAnsi="宋体" w:eastAsia="宋体" w:cs="宋体"/>
          <w:color w:val="auto"/>
          <w:spacing w:val="0"/>
          <w:position w:val="0"/>
          <w:sz w:val="24"/>
          <w:shd w:val="clear" w:fill="auto"/>
        </w:rPr>
      </w:pPr>
    </w:p>
    <w:p w14:paraId="62183181">
      <w:pPr>
        <w:spacing w:before="0" w:after="0" w:line="240" w:lineRule="auto"/>
        <w:ind w:left="0" w:right="0" w:firstLine="0"/>
        <w:jc w:val="left"/>
        <w:rPr>
          <w:rFonts w:ascii="宋体" w:hAnsi="宋体" w:eastAsia="宋体" w:cs="宋体"/>
          <w:color w:val="auto"/>
          <w:spacing w:val="0"/>
          <w:position w:val="0"/>
          <w:sz w:val="24"/>
          <w:shd w:val="clear" w:fill="auto"/>
        </w:rPr>
      </w:pPr>
    </w:p>
    <w:p w14:paraId="2E2D787E">
      <w:pPr>
        <w:spacing w:before="0" w:after="0" w:line="240" w:lineRule="auto"/>
        <w:ind w:left="0" w:right="0" w:firstLine="0"/>
        <w:jc w:val="left"/>
        <w:rPr>
          <w:rFonts w:ascii="宋体" w:hAnsi="宋体" w:eastAsia="宋体" w:cs="宋体"/>
          <w:color w:val="auto"/>
          <w:spacing w:val="0"/>
          <w:position w:val="0"/>
          <w:sz w:val="24"/>
          <w:shd w:val="clear" w:fill="auto"/>
        </w:rPr>
      </w:pPr>
    </w:p>
    <w:p w14:paraId="4337AAB6">
      <w:pPr>
        <w:spacing w:before="0" w:after="0" w:line="240" w:lineRule="auto"/>
        <w:ind w:left="0" w:right="0" w:firstLine="0"/>
        <w:jc w:val="left"/>
        <w:rPr>
          <w:rFonts w:ascii="宋体" w:hAnsi="宋体" w:eastAsia="宋体" w:cs="宋体"/>
          <w:color w:val="auto"/>
          <w:spacing w:val="0"/>
          <w:position w:val="0"/>
          <w:sz w:val="24"/>
          <w:shd w:val="clear" w:fill="auto"/>
        </w:rPr>
      </w:pPr>
    </w:p>
    <w:p w14:paraId="22CD5248">
      <w:pPr>
        <w:spacing w:before="0" w:after="0" w:line="240" w:lineRule="auto"/>
        <w:ind w:left="0" w:right="0" w:firstLine="0"/>
        <w:jc w:val="left"/>
        <w:rPr>
          <w:rFonts w:ascii="宋体" w:hAnsi="宋体" w:eastAsia="宋体" w:cs="宋体"/>
          <w:color w:val="auto"/>
          <w:spacing w:val="0"/>
          <w:position w:val="0"/>
          <w:sz w:val="24"/>
          <w:shd w:val="clear" w:fill="auto"/>
        </w:rPr>
      </w:pPr>
    </w:p>
    <w:p w14:paraId="4C1FB72B">
      <w:pPr>
        <w:spacing w:before="0" w:after="0" w:line="240" w:lineRule="auto"/>
        <w:ind w:left="0" w:right="0" w:firstLine="0"/>
        <w:jc w:val="left"/>
        <w:rPr>
          <w:rFonts w:ascii="宋体" w:hAnsi="宋体" w:eastAsia="宋体" w:cs="宋体"/>
          <w:color w:val="auto"/>
          <w:spacing w:val="0"/>
          <w:position w:val="0"/>
          <w:sz w:val="24"/>
          <w:shd w:val="clear" w:fill="auto"/>
        </w:rPr>
      </w:pPr>
    </w:p>
    <w:p w14:paraId="318059D1">
      <w:pPr>
        <w:spacing w:before="0" w:after="0" w:line="240" w:lineRule="auto"/>
        <w:ind w:left="0" w:right="0" w:firstLine="0"/>
        <w:jc w:val="left"/>
        <w:rPr>
          <w:rFonts w:ascii="宋体" w:hAnsi="宋体" w:eastAsia="宋体" w:cs="宋体"/>
          <w:color w:val="auto"/>
          <w:spacing w:val="0"/>
          <w:position w:val="0"/>
          <w:sz w:val="24"/>
          <w:shd w:val="clear" w:fill="auto"/>
        </w:rPr>
      </w:pPr>
    </w:p>
    <w:p w14:paraId="79DE9F4F">
      <w:pPr>
        <w:spacing w:before="0" w:after="0" w:line="240" w:lineRule="auto"/>
        <w:ind w:left="0" w:right="0" w:firstLine="0"/>
        <w:jc w:val="left"/>
        <w:rPr>
          <w:rFonts w:ascii="宋体" w:hAnsi="宋体" w:eastAsia="宋体" w:cs="宋体"/>
          <w:color w:val="auto"/>
          <w:spacing w:val="0"/>
          <w:position w:val="0"/>
          <w:sz w:val="24"/>
          <w:shd w:val="clear" w:fill="auto"/>
        </w:rPr>
      </w:pPr>
    </w:p>
    <w:p w14:paraId="449E19B2">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56845AEA">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7C7F3E58">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7A63EE22">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58B2A8D6">
      <w:pPr>
        <w:spacing w:before="0" w:after="0" w:line="240" w:lineRule="auto"/>
        <w:ind w:left="0" w:right="0" w:firstLine="0"/>
        <w:jc w:val="left"/>
        <w:rPr>
          <w:rFonts w:ascii="宋体" w:hAnsi="宋体" w:eastAsia="宋体" w:cs="宋体"/>
          <w:color w:val="auto"/>
          <w:spacing w:val="0"/>
          <w:position w:val="0"/>
          <w:sz w:val="24"/>
          <w:shd w:val="clear" w:fill="auto"/>
        </w:rPr>
      </w:pPr>
    </w:p>
    <w:p w14:paraId="6EB3E662">
      <w:pPr>
        <w:spacing w:before="0" w:after="0" w:line="240" w:lineRule="auto"/>
        <w:ind w:left="0" w:right="0" w:firstLine="0"/>
        <w:jc w:val="left"/>
        <w:rPr>
          <w:rFonts w:ascii="宋体" w:hAnsi="宋体" w:eastAsia="宋体" w:cs="宋体"/>
          <w:color w:val="auto"/>
          <w:spacing w:val="0"/>
          <w:position w:val="0"/>
          <w:sz w:val="24"/>
          <w:shd w:val="clear" w:fill="auto"/>
        </w:rPr>
      </w:pPr>
    </w:p>
    <w:p w14:paraId="21524ADB">
      <w:pPr>
        <w:spacing w:before="0" w:after="0" w:line="240" w:lineRule="auto"/>
        <w:ind w:left="0" w:right="0" w:firstLine="0"/>
        <w:jc w:val="left"/>
        <w:rPr>
          <w:rFonts w:ascii="宋体" w:hAnsi="宋体" w:eastAsia="宋体" w:cs="宋体"/>
          <w:color w:val="auto"/>
          <w:spacing w:val="0"/>
          <w:position w:val="0"/>
          <w:sz w:val="24"/>
          <w:shd w:val="clear" w:fill="auto"/>
        </w:rPr>
      </w:pPr>
    </w:p>
    <w:p w14:paraId="0193B119">
      <w:pPr>
        <w:spacing w:before="0" w:after="0" w:line="240" w:lineRule="auto"/>
        <w:ind w:left="0" w:right="0" w:firstLine="0"/>
        <w:jc w:val="left"/>
        <w:rPr>
          <w:rFonts w:ascii="宋体" w:hAnsi="宋体" w:eastAsia="宋体" w:cs="宋体"/>
          <w:color w:val="auto"/>
          <w:spacing w:val="0"/>
          <w:position w:val="0"/>
          <w:sz w:val="24"/>
          <w:shd w:val="clear" w:fill="auto"/>
        </w:rPr>
      </w:pPr>
    </w:p>
    <w:p w14:paraId="09111723">
      <w:pPr>
        <w:spacing w:before="0" w:after="0" w:line="240" w:lineRule="auto"/>
        <w:ind w:left="0" w:right="0" w:firstLine="0"/>
        <w:jc w:val="left"/>
        <w:rPr>
          <w:rFonts w:ascii="宋体" w:hAnsi="宋体" w:eastAsia="宋体" w:cs="宋体"/>
          <w:color w:val="auto"/>
          <w:spacing w:val="0"/>
          <w:position w:val="0"/>
          <w:sz w:val="24"/>
          <w:shd w:val="clear" w:fill="auto"/>
        </w:rPr>
      </w:pPr>
    </w:p>
    <w:p w14:paraId="5B9EB01C">
      <w:pPr>
        <w:spacing w:before="0" w:after="0" w:line="240" w:lineRule="auto"/>
        <w:ind w:left="0" w:right="0" w:firstLine="0"/>
        <w:jc w:val="left"/>
        <w:rPr>
          <w:rFonts w:ascii="宋体" w:hAnsi="宋体" w:eastAsia="宋体" w:cs="宋体"/>
          <w:color w:val="auto"/>
          <w:spacing w:val="0"/>
          <w:position w:val="0"/>
          <w:sz w:val="24"/>
          <w:shd w:val="clear" w:fill="auto"/>
        </w:rPr>
      </w:pPr>
    </w:p>
    <w:p w14:paraId="61A33EAB">
      <w:pPr>
        <w:spacing w:before="0" w:after="0" w:line="360" w:lineRule="auto"/>
        <w:ind w:left="0" w:right="0" w:firstLine="0"/>
        <w:jc w:val="left"/>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w:t>
      </w:r>
    </w:p>
    <w:p w14:paraId="27E9F4AD">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14:paraId="161C313A">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14:paraId="6DDB3FE1">
      <w:pPr>
        <w:spacing w:before="0" w:after="0" w:line="360" w:lineRule="auto"/>
        <w:ind w:left="0" w:right="0" w:firstLine="480"/>
        <w:jc w:val="both"/>
        <w:rPr>
          <w:rFonts w:ascii="宋体" w:hAnsi="宋体" w:eastAsia="宋体" w:cs="宋体"/>
          <w:color w:val="auto"/>
          <w:spacing w:val="0"/>
          <w:position w:val="0"/>
          <w:sz w:val="24"/>
          <w:shd w:val="clear" w:fill="auto"/>
        </w:rPr>
      </w:pPr>
    </w:p>
    <w:p w14:paraId="010B34B1">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14:paraId="4B569B2E">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14:paraId="0676659D">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14:paraId="0C9013F1">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14:paraId="19D59D0F">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6"/>
        <w:tblW w:w="5328" w:type="dxa"/>
        <w:tblInd w:w="0" w:type="dxa"/>
        <w:tblLayout w:type="fixed"/>
        <w:tblCellMar>
          <w:top w:w="0" w:type="dxa"/>
          <w:left w:w="10" w:type="dxa"/>
          <w:bottom w:w="0" w:type="dxa"/>
          <w:right w:w="10" w:type="dxa"/>
        </w:tblCellMar>
      </w:tblPr>
      <w:tblGrid>
        <w:gridCol w:w="5328"/>
      </w:tblGrid>
      <w:tr w14:paraId="72709667">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EAC1275">
            <w:pPr>
              <w:spacing w:before="0" w:after="0" w:line="480" w:lineRule="auto"/>
              <w:ind w:left="0" w:right="0" w:firstLine="0"/>
              <w:jc w:val="both"/>
              <w:rPr>
                <w:rFonts w:ascii="宋体" w:hAnsi="宋体" w:eastAsia="宋体" w:cs="宋体"/>
                <w:b/>
                <w:color w:val="auto"/>
                <w:spacing w:val="0"/>
                <w:position w:val="0"/>
                <w:sz w:val="24"/>
                <w:shd w:val="clear" w:fill="auto"/>
              </w:rPr>
            </w:pPr>
          </w:p>
          <w:p w14:paraId="2B1C0D6A">
            <w:pPr>
              <w:spacing w:before="0" w:after="0" w:line="480" w:lineRule="auto"/>
              <w:ind w:left="0" w:right="0" w:firstLine="0"/>
              <w:jc w:val="both"/>
              <w:rPr>
                <w:rFonts w:ascii="宋体" w:hAnsi="宋体" w:eastAsia="宋体" w:cs="宋体"/>
                <w:b/>
                <w:color w:val="auto"/>
                <w:spacing w:val="0"/>
                <w:position w:val="0"/>
                <w:sz w:val="24"/>
                <w:shd w:val="clear" w:fill="auto"/>
              </w:rPr>
            </w:pPr>
          </w:p>
          <w:p w14:paraId="2F467ADB">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14:paraId="55077A44">
            <w:pPr>
              <w:spacing w:before="0" w:after="0" w:line="480" w:lineRule="auto"/>
              <w:ind w:left="0" w:right="0" w:firstLine="0"/>
              <w:jc w:val="both"/>
              <w:rPr>
                <w:rFonts w:ascii="宋体" w:hAnsi="宋体" w:eastAsia="宋体" w:cs="宋体"/>
                <w:color w:val="auto"/>
                <w:spacing w:val="0"/>
                <w:position w:val="0"/>
                <w:sz w:val="24"/>
                <w:shd w:val="clear" w:fill="auto"/>
              </w:rPr>
            </w:pPr>
          </w:p>
          <w:p w14:paraId="2DC4F8D6">
            <w:pPr>
              <w:spacing w:before="0" w:after="0" w:line="480" w:lineRule="auto"/>
              <w:ind w:left="0" w:right="0" w:firstLine="0"/>
              <w:jc w:val="both"/>
              <w:rPr>
                <w:rFonts w:ascii="宋体" w:hAnsi="宋体" w:eastAsia="宋体" w:cs="宋体"/>
                <w:color w:val="auto"/>
                <w:spacing w:val="0"/>
                <w:position w:val="0"/>
                <w:shd w:val="clear" w:fill="auto"/>
              </w:rPr>
            </w:pPr>
          </w:p>
        </w:tc>
      </w:tr>
    </w:tbl>
    <w:p w14:paraId="079FD633">
      <w:pPr>
        <w:spacing w:before="0" w:after="0" w:line="360" w:lineRule="auto"/>
        <w:ind w:left="0" w:right="0" w:firstLine="0"/>
        <w:jc w:val="both"/>
        <w:rPr>
          <w:rFonts w:ascii="宋体" w:hAnsi="宋体" w:eastAsia="宋体" w:cs="宋体"/>
          <w:color w:val="auto"/>
          <w:spacing w:val="0"/>
          <w:position w:val="0"/>
          <w:sz w:val="24"/>
          <w:shd w:val="clear" w:fill="auto"/>
        </w:rPr>
      </w:pPr>
    </w:p>
    <w:p w14:paraId="2D145FAF">
      <w:pPr>
        <w:spacing w:before="0" w:after="0" w:line="360" w:lineRule="auto"/>
        <w:ind w:left="0" w:right="0" w:firstLine="0"/>
        <w:jc w:val="center"/>
        <w:rPr>
          <w:rFonts w:ascii="宋体" w:hAnsi="宋体" w:eastAsia="宋体" w:cs="宋体"/>
          <w:color w:val="auto"/>
          <w:spacing w:val="0"/>
          <w:position w:val="0"/>
          <w:sz w:val="24"/>
          <w:shd w:val="clear" w:fill="auto"/>
        </w:rPr>
      </w:pPr>
    </w:p>
    <w:p w14:paraId="450D2DD1">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14:paraId="21194DD7">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6A2162FF">
      <w:pPr>
        <w:spacing w:before="0" w:after="0" w:line="360" w:lineRule="auto"/>
        <w:ind w:left="0" w:right="0" w:firstLine="0"/>
        <w:jc w:val="center"/>
        <w:rPr>
          <w:rFonts w:ascii="宋体" w:hAnsi="宋体" w:eastAsia="宋体" w:cs="宋体"/>
          <w:color w:val="auto"/>
          <w:spacing w:val="0"/>
          <w:position w:val="0"/>
          <w:sz w:val="24"/>
          <w:shd w:val="clear" w:fill="auto"/>
        </w:rPr>
      </w:pPr>
    </w:p>
    <w:p w14:paraId="3B8A59C0">
      <w:pPr>
        <w:spacing w:before="0" w:after="0" w:line="360" w:lineRule="auto"/>
        <w:ind w:left="0" w:right="0" w:firstLine="0"/>
        <w:jc w:val="center"/>
        <w:rPr>
          <w:rFonts w:ascii="宋体" w:hAnsi="宋体" w:eastAsia="宋体" w:cs="宋体"/>
          <w:color w:val="auto"/>
          <w:spacing w:val="0"/>
          <w:position w:val="0"/>
          <w:sz w:val="24"/>
          <w:shd w:val="clear" w:fill="auto"/>
        </w:rPr>
      </w:pPr>
    </w:p>
    <w:p w14:paraId="481BFCE7">
      <w:pPr>
        <w:spacing w:before="0" w:after="0" w:line="360" w:lineRule="auto"/>
        <w:ind w:left="0" w:right="0" w:firstLine="0"/>
        <w:jc w:val="center"/>
        <w:rPr>
          <w:rFonts w:ascii="宋体" w:hAnsi="宋体" w:eastAsia="宋体" w:cs="宋体"/>
          <w:color w:val="auto"/>
          <w:spacing w:val="0"/>
          <w:position w:val="0"/>
          <w:sz w:val="24"/>
          <w:shd w:val="clear" w:fill="auto"/>
        </w:rPr>
      </w:pPr>
    </w:p>
    <w:p w14:paraId="3CEDF07D">
      <w:pPr>
        <w:spacing w:before="0" w:after="0" w:line="360" w:lineRule="auto"/>
        <w:ind w:left="0" w:right="0" w:firstLine="0"/>
        <w:jc w:val="center"/>
        <w:rPr>
          <w:rFonts w:ascii="宋体" w:hAnsi="宋体" w:eastAsia="宋体" w:cs="宋体"/>
          <w:color w:val="auto"/>
          <w:spacing w:val="0"/>
          <w:position w:val="0"/>
          <w:sz w:val="24"/>
          <w:shd w:val="clear" w:fill="auto"/>
        </w:rPr>
      </w:pPr>
    </w:p>
    <w:p w14:paraId="079B59D5">
      <w:pPr>
        <w:spacing w:before="0" w:after="0" w:line="360" w:lineRule="auto"/>
        <w:ind w:left="0" w:right="0" w:firstLine="0"/>
        <w:jc w:val="center"/>
        <w:rPr>
          <w:rFonts w:ascii="宋体" w:hAnsi="宋体" w:eastAsia="宋体" w:cs="宋体"/>
          <w:color w:val="auto"/>
          <w:spacing w:val="0"/>
          <w:position w:val="0"/>
          <w:sz w:val="24"/>
          <w:shd w:val="clear" w:fill="auto"/>
        </w:rPr>
      </w:pPr>
    </w:p>
    <w:p w14:paraId="3B1E4AC5">
      <w:pPr>
        <w:spacing w:before="0" w:after="0" w:line="360" w:lineRule="auto"/>
        <w:ind w:left="0" w:right="0" w:firstLine="0"/>
        <w:jc w:val="center"/>
        <w:rPr>
          <w:rFonts w:ascii="宋体" w:hAnsi="宋体" w:eastAsia="宋体" w:cs="宋体"/>
          <w:color w:val="auto"/>
          <w:spacing w:val="0"/>
          <w:position w:val="0"/>
          <w:sz w:val="24"/>
          <w:shd w:val="clear" w:fill="auto"/>
        </w:rPr>
      </w:pPr>
    </w:p>
    <w:p w14:paraId="19446AC7">
      <w:pPr>
        <w:spacing w:before="0" w:after="0" w:line="360" w:lineRule="auto"/>
        <w:ind w:left="0" w:right="0" w:firstLine="0"/>
        <w:jc w:val="center"/>
        <w:rPr>
          <w:rFonts w:ascii="宋体" w:hAnsi="宋体" w:eastAsia="宋体" w:cs="宋体"/>
          <w:color w:val="auto"/>
          <w:spacing w:val="0"/>
          <w:position w:val="0"/>
          <w:sz w:val="24"/>
          <w:shd w:val="clear" w:fill="auto"/>
        </w:rPr>
      </w:pPr>
    </w:p>
    <w:p w14:paraId="6038B8B9">
      <w:pPr>
        <w:spacing w:before="0" w:after="0" w:line="360" w:lineRule="auto"/>
        <w:ind w:left="0" w:right="0" w:firstLine="0"/>
        <w:jc w:val="center"/>
        <w:rPr>
          <w:rFonts w:ascii="宋体" w:hAnsi="宋体" w:eastAsia="宋体" w:cs="宋体"/>
          <w:color w:val="auto"/>
          <w:spacing w:val="0"/>
          <w:position w:val="0"/>
          <w:sz w:val="24"/>
          <w:shd w:val="clear" w:fill="auto"/>
        </w:rPr>
      </w:pPr>
    </w:p>
    <w:p w14:paraId="5C0B00B3">
      <w:pPr>
        <w:spacing w:before="0" w:after="0" w:line="360" w:lineRule="auto"/>
        <w:ind w:left="0" w:right="0" w:firstLine="0"/>
        <w:jc w:val="center"/>
        <w:rPr>
          <w:rFonts w:ascii="宋体" w:hAnsi="宋体" w:eastAsia="宋体" w:cs="宋体"/>
          <w:color w:val="auto"/>
          <w:spacing w:val="0"/>
          <w:position w:val="0"/>
          <w:sz w:val="24"/>
          <w:shd w:val="clear" w:fill="auto"/>
        </w:rPr>
      </w:pPr>
    </w:p>
    <w:p w14:paraId="1FD88A24">
      <w:pPr>
        <w:spacing w:before="0" w:after="0" w:line="360" w:lineRule="auto"/>
        <w:ind w:left="0" w:right="0" w:firstLine="0"/>
        <w:jc w:val="center"/>
        <w:rPr>
          <w:rFonts w:ascii="宋体" w:hAnsi="宋体" w:eastAsia="宋体" w:cs="宋体"/>
          <w:color w:val="auto"/>
          <w:spacing w:val="0"/>
          <w:position w:val="0"/>
          <w:sz w:val="24"/>
          <w:shd w:val="clear" w:fill="auto"/>
        </w:rPr>
      </w:pPr>
    </w:p>
    <w:p w14:paraId="1F457F70">
      <w:pPr>
        <w:spacing w:before="0" w:after="0" w:line="360" w:lineRule="auto"/>
        <w:ind w:left="0" w:right="0" w:firstLine="0"/>
        <w:jc w:val="left"/>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2</w:t>
      </w:r>
    </w:p>
    <w:p w14:paraId="6C237479">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14:paraId="3C0D44D9">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14:paraId="4D30392D">
      <w:pPr>
        <w:spacing w:before="0" w:after="0" w:line="360" w:lineRule="auto"/>
        <w:ind w:left="0" w:right="0" w:firstLine="480"/>
        <w:jc w:val="both"/>
        <w:rPr>
          <w:rFonts w:ascii="宋体" w:hAnsi="宋体" w:eastAsia="宋体" w:cs="宋体"/>
          <w:color w:val="auto"/>
          <w:spacing w:val="0"/>
          <w:position w:val="0"/>
          <w:sz w:val="24"/>
          <w:shd w:val="clear" w:fill="auto"/>
        </w:rPr>
      </w:pPr>
    </w:p>
    <w:p w14:paraId="6ACEBB4F">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3E2D6E79">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14:paraId="64B3636B">
      <w:pPr>
        <w:spacing w:before="0" w:after="0" w:line="360" w:lineRule="auto"/>
        <w:ind w:left="0" w:right="0" w:firstLine="0"/>
        <w:jc w:val="both"/>
        <w:rPr>
          <w:rFonts w:ascii="宋体" w:hAnsi="宋体" w:eastAsia="宋体" w:cs="宋体"/>
          <w:color w:val="auto"/>
          <w:spacing w:val="0"/>
          <w:position w:val="0"/>
          <w:sz w:val="24"/>
          <w:shd w:val="clear" w:fill="auto"/>
        </w:rPr>
      </w:pPr>
    </w:p>
    <w:p w14:paraId="203FCC2B">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14:paraId="6FB05F36">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7F7330C3">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14:paraId="0A1887EB">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6"/>
        <w:tblW w:w="5508" w:type="dxa"/>
        <w:tblInd w:w="0" w:type="dxa"/>
        <w:tblLayout w:type="fixed"/>
        <w:tblCellMar>
          <w:top w:w="0" w:type="dxa"/>
          <w:left w:w="10" w:type="dxa"/>
          <w:bottom w:w="0" w:type="dxa"/>
          <w:right w:w="10" w:type="dxa"/>
        </w:tblCellMar>
      </w:tblPr>
      <w:tblGrid>
        <w:gridCol w:w="5508"/>
      </w:tblGrid>
      <w:tr w14:paraId="4C6F781D">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B6D5D1A">
            <w:pPr>
              <w:spacing w:before="0" w:after="0" w:line="480" w:lineRule="auto"/>
              <w:ind w:left="0" w:right="0" w:firstLine="0"/>
              <w:jc w:val="both"/>
              <w:rPr>
                <w:rFonts w:ascii="宋体" w:hAnsi="宋体" w:eastAsia="宋体" w:cs="宋体"/>
                <w:b/>
                <w:color w:val="auto"/>
                <w:spacing w:val="0"/>
                <w:position w:val="0"/>
                <w:sz w:val="24"/>
                <w:shd w:val="clear" w:fill="auto"/>
              </w:rPr>
            </w:pPr>
          </w:p>
          <w:p w14:paraId="478241F2">
            <w:pPr>
              <w:spacing w:before="0" w:after="0" w:line="480" w:lineRule="auto"/>
              <w:ind w:left="0" w:right="0" w:firstLine="0"/>
              <w:jc w:val="both"/>
              <w:rPr>
                <w:rFonts w:ascii="宋体" w:hAnsi="宋体" w:eastAsia="宋体" w:cs="宋体"/>
                <w:b/>
                <w:color w:val="auto"/>
                <w:spacing w:val="0"/>
                <w:position w:val="0"/>
                <w:sz w:val="24"/>
                <w:shd w:val="clear" w:fill="auto"/>
              </w:rPr>
            </w:pPr>
          </w:p>
          <w:p w14:paraId="1DC956E6">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14:paraId="159BFE3A">
      <w:pPr>
        <w:spacing w:before="0" w:after="0" w:line="360" w:lineRule="auto"/>
        <w:ind w:left="0" w:right="0" w:firstLine="480"/>
        <w:jc w:val="both"/>
        <w:rPr>
          <w:rFonts w:ascii="宋体" w:hAnsi="宋体" w:eastAsia="宋体" w:cs="宋体"/>
          <w:color w:val="auto"/>
          <w:spacing w:val="0"/>
          <w:position w:val="0"/>
          <w:sz w:val="24"/>
          <w:shd w:val="clear" w:fill="auto"/>
        </w:rPr>
      </w:pPr>
    </w:p>
    <w:p w14:paraId="2D819B53">
      <w:pPr>
        <w:spacing w:before="0" w:after="0" w:line="360" w:lineRule="auto"/>
        <w:ind w:left="0" w:right="0" w:firstLine="0"/>
        <w:jc w:val="center"/>
        <w:rPr>
          <w:rFonts w:ascii="宋体" w:hAnsi="宋体" w:eastAsia="宋体" w:cs="宋体"/>
          <w:color w:val="auto"/>
          <w:spacing w:val="0"/>
          <w:position w:val="0"/>
          <w:sz w:val="24"/>
          <w:shd w:val="clear" w:fill="auto"/>
        </w:rPr>
      </w:pPr>
    </w:p>
    <w:p w14:paraId="3B30DDE4">
      <w:pPr>
        <w:spacing w:before="0" w:after="0" w:line="360" w:lineRule="auto"/>
        <w:ind w:left="0" w:right="0" w:firstLine="0"/>
        <w:jc w:val="center"/>
        <w:rPr>
          <w:rFonts w:ascii="宋体" w:hAnsi="宋体" w:eastAsia="宋体" w:cs="宋体"/>
          <w:color w:val="auto"/>
          <w:spacing w:val="0"/>
          <w:position w:val="0"/>
          <w:sz w:val="24"/>
          <w:shd w:val="clear" w:fill="auto"/>
        </w:rPr>
      </w:pPr>
    </w:p>
    <w:p w14:paraId="559F81B8">
      <w:pPr>
        <w:spacing w:before="0" w:after="0" w:line="360" w:lineRule="auto"/>
        <w:ind w:left="0" w:right="0" w:firstLine="0"/>
        <w:jc w:val="center"/>
        <w:rPr>
          <w:rFonts w:ascii="宋体" w:hAnsi="宋体" w:eastAsia="宋体" w:cs="宋体"/>
          <w:color w:val="auto"/>
          <w:spacing w:val="0"/>
          <w:position w:val="0"/>
          <w:sz w:val="24"/>
          <w:shd w:val="clear" w:fill="auto"/>
        </w:rPr>
      </w:pPr>
    </w:p>
    <w:p w14:paraId="581C783E">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0375C3D2">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6BC28E1E">
      <w:pPr>
        <w:spacing w:before="0" w:after="0" w:line="360" w:lineRule="auto"/>
        <w:ind w:left="0" w:right="0" w:firstLine="0"/>
        <w:jc w:val="center"/>
        <w:rPr>
          <w:rFonts w:ascii="宋体" w:hAnsi="宋体" w:eastAsia="宋体" w:cs="宋体"/>
          <w:color w:val="auto"/>
          <w:spacing w:val="0"/>
          <w:position w:val="0"/>
          <w:sz w:val="24"/>
          <w:shd w:val="clear" w:fill="auto"/>
        </w:rPr>
      </w:pPr>
    </w:p>
    <w:p w14:paraId="46C4BFA1">
      <w:pPr>
        <w:spacing w:before="0" w:after="0" w:line="360" w:lineRule="auto"/>
        <w:ind w:left="0" w:right="0" w:firstLine="0"/>
        <w:jc w:val="center"/>
        <w:rPr>
          <w:rFonts w:ascii="宋体" w:hAnsi="宋体" w:eastAsia="宋体" w:cs="宋体"/>
          <w:color w:val="auto"/>
          <w:spacing w:val="0"/>
          <w:position w:val="0"/>
          <w:sz w:val="24"/>
          <w:shd w:val="clear" w:fill="auto"/>
        </w:rPr>
      </w:pPr>
    </w:p>
    <w:p w14:paraId="295034FA">
      <w:pPr>
        <w:spacing w:before="0" w:after="0" w:line="360" w:lineRule="auto"/>
        <w:ind w:left="0" w:right="0" w:firstLine="0"/>
        <w:jc w:val="center"/>
        <w:rPr>
          <w:rFonts w:ascii="宋体" w:hAnsi="宋体" w:eastAsia="宋体" w:cs="宋体"/>
          <w:color w:val="auto"/>
          <w:spacing w:val="0"/>
          <w:position w:val="0"/>
          <w:sz w:val="24"/>
          <w:shd w:val="clear" w:fill="auto"/>
        </w:rPr>
      </w:pPr>
    </w:p>
    <w:p w14:paraId="3D51D143">
      <w:pPr>
        <w:spacing w:before="0" w:after="0" w:line="240" w:lineRule="auto"/>
        <w:ind w:left="0" w:right="0" w:firstLine="240"/>
        <w:jc w:val="left"/>
        <w:rPr>
          <w:rFonts w:ascii="宋体" w:hAnsi="宋体" w:eastAsia="宋体" w:cs="宋体"/>
          <w:color w:val="auto"/>
          <w:spacing w:val="0"/>
          <w:position w:val="0"/>
          <w:sz w:val="24"/>
          <w:shd w:val="clear" w:fill="auto"/>
        </w:rPr>
      </w:pPr>
    </w:p>
    <w:p w14:paraId="41297CE0">
      <w:pPr>
        <w:spacing w:before="0" w:after="0" w:line="240" w:lineRule="auto"/>
        <w:ind w:left="0" w:right="0" w:firstLine="240"/>
        <w:jc w:val="left"/>
        <w:rPr>
          <w:rFonts w:ascii="宋体" w:hAnsi="宋体" w:eastAsia="宋体" w:cs="宋体"/>
          <w:color w:val="auto"/>
          <w:spacing w:val="0"/>
          <w:position w:val="0"/>
          <w:sz w:val="24"/>
          <w:shd w:val="clear" w:fill="auto"/>
        </w:rPr>
      </w:pPr>
    </w:p>
    <w:p w14:paraId="5E87835C">
      <w:pPr>
        <w:spacing w:before="0" w:after="0" w:line="240" w:lineRule="auto"/>
        <w:ind w:left="0" w:right="0" w:firstLine="240"/>
        <w:jc w:val="left"/>
        <w:rPr>
          <w:rFonts w:ascii="宋体" w:hAnsi="宋体" w:eastAsia="宋体" w:cs="宋体"/>
          <w:color w:val="auto"/>
          <w:spacing w:val="0"/>
          <w:position w:val="0"/>
          <w:sz w:val="24"/>
          <w:shd w:val="clear" w:fill="auto"/>
        </w:rPr>
      </w:pPr>
    </w:p>
    <w:p w14:paraId="23139E6C">
      <w:pPr>
        <w:spacing w:before="0" w:after="0" w:line="240" w:lineRule="auto"/>
        <w:ind w:left="0" w:right="0" w:firstLine="240"/>
        <w:jc w:val="left"/>
        <w:rPr>
          <w:rFonts w:ascii="宋体" w:hAnsi="宋体" w:eastAsia="宋体" w:cs="宋体"/>
          <w:color w:val="auto"/>
          <w:spacing w:val="0"/>
          <w:position w:val="0"/>
          <w:sz w:val="24"/>
          <w:shd w:val="clear" w:fill="auto"/>
        </w:rPr>
      </w:pPr>
    </w:p>
    <w:p w14:paraId="6D0759E3">
      <w:pPr>
        <w:pStyle w:val="9"/>
        <w:rPr>
          <w:color w:val="auto"/>
        </w:rPr>
      </w:pPr>
    </w:p>
    <w:p w14:paraId="463E8389">
      <w:pPr>
        <w:spacing w:before="0" w:after="0" w:line="240" w:lineRule="auto"/>
        <w:ind w:left="0" w:right="0" w:firstLine="240"/>
        <w:jc w:val="left"/>
        <w:rPr>
          <w:rFonts w:ascii="宋体" w:hAnsi="宋体" w:eastAsia="宋体" w:cs="宋体"/>
          <w:color w:val="auto"/>
          <w:spacing w:val="0"/>
          <w:position w:val="0"/>
          <w:sz w:val="24"/>
          <w:shd w:val="clear" w:fill="auto"/>
        </w:rPr>
      </w:pPr>
    </w:p>
    <w:p w14:paraId="6003B6CB">
      <w:pPr>
        <w:spacing w:before="0" w:after="0" w:line="360" w:lineRule="auto"/>
        <w:ind w:left="0" w:right="0" w:firstLine="0"/>
        <w:jc w:val="left"/>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3</w:t>
      </w:r>
    </w:p>
    <w:p w14:paraId="4C6E5A42">
      <w:pPr>
        <w:spacing w:before="0" w:after="0" w:line="240" w:lineRule="auto"/>
        <w:ind w:left="0" w:right="0" w:firstLine="24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14:paraId="1A654878">
      <w:pPr>
        <w:spacing w:before="0" w:after="0" w:line="240" w:lineRule="auto"/>
        <w:ind w:left="0" w:right="0" w:firstLine="240"/>
        <w:jc w:val="left"/>
        <w:rPr>
          <w:rFonts w:ascii="宋体" w:hAnsi="宋体" w:eastAsia="宋体" w:cs="宋体"/>
          <w:color w:val="auto"/>
          <w:spacing w:val="0"/>
          <w:position w:val="0"/>
          <w:sz w:val="24"/>
          <w:shd w:val="clear" w:fill="auto"/>
        </w:rPr>
      </w:pPr>
    </w:p>
    <w:p w14:paraId="0C723926">
      <w:pPr>
        <w:spacing w:before="0" w:after="0" w:line="240" w:lineRule="auto"/>
        <w:ind w:left="0" w:right="0" w:firstLine="240"/>
        <w:jc w:val="left"/>
        <w:rPr>
          <w:rFonts w:ascii="宋体" w:hAnsi="宋体" w:eastAsia="宋体" w:cs="宋体"/>
          <w:color w:val="auto"/>
          <w:spacing w:val="0"/>
          <w:position w:val="0"/>
          <w:sz w:val="24"/>
          <w:shd w:val="clear" w:fill="auto"/>
        </w:rPr>
      </w:pPr>
    </w:p>
    <w:p w14:paraId="4F7BC8D8">
      <w:pPr>
        <w:spacing w:before="0" w:after="0" w:line="240" w:lineRule="auto"/>
        <w:ind w:left="0" w:right="0" w:firstLine="240"/>
        <w:jc w:val="left"/>
        <w:rPr>
          <w:rFonts w:ascii="宋体" w:hAnsi="宋体" w:eastAsia="宋体" w:cs="宋体"/>
          <w:color w:val="auto"/>
          <w:spacing w:val="0"/>
          <w:position w:val="0"/>
          <w:sz w:val="24"/>
          <w:shd w:val="clear" w:fill="auto"/>
        </w:rPr>
      </w:pPr>
    </w:p>
    <w:p w14:paraId="499602DA">
      <w:pPr>
        <w:spacing w:before="0" w:after="0" w:line="240" w:lineRule="auto"/>
        <w:ind w:left="0" w:right="0" w:firstLine="240"/>
        <w:jc w:val="left"/>
        <w:rPr>
          <w:rFonts w:ascii="宋体" w:hAnsi="宋体" w:eastAsia="宋体" w:cs="宋体"/>
          <w:color w:val="auto"/>
          <w:spacing w:val="0"/>
          <w:position w:val="0"/>
          <w:sz w:val="24"/>
          <w:shd w:val="clear" w:fill="auto"/>
        </w:rPr>
      </w:pPr>
    </w:p>
    <w:p w14:paraId="315F460B">
      <w:pPr>
        <w:spacing w:before="0" w:after="0" w:line="240" w:lineRule="auto"/>
        <w:ind w:left="0" w:right="0" w:firstLine="240"/>
        <w:jc w:val="left"/>
        <w:rPr>
          <w:rFonts w:ascii="宋体" w:hAnsi="宋体" w:eastAsia="宋体" w:cs="宋体"/>
          <w:color w:val="auto"/>
          <w:spacing w:val="0"/>
          <w:position w:val="0"/>
          <w:sz w:val="24"/>
          <w:shd w:val="clear" w:fill="auto"/>
        </w:rPr>
      </w:pPr>
    </w:p>
    <w:p w14:paraId="14140002">
      <w:pPr>
        <w:spacing w:before="0" w:after="0" w:line="240" w:lineRule="auto"/>
        <w:ind w:left="0" w:right="0" w:firstLine="240"/>
        <w:jc w:val="left"/>
        <w:rPr>
          <w:rFonts w:ascii="宋体" w:hAnsi="宋体" w:eastAsia="宋体" w:cs="宋体"/>
          <w:color w:val="auto"/>
          <w:spacing w:val="0"/>
          <w:position w:val="0"/>
          <w:sz w:val="24"/>
          <w:shd w:val="clear" w:fill="auto"/>
        </w:rPr>
      </w:pPr>
    </w:p>
    <w:p w14:paraId="122A3F37">
      <w:pPr>
        <w:spacing w:before="0" w:after="0" w:line="240" w:lineRule="auto"/>
        <w:ind w:left="0" w:right="0" w:firstLine="240"/>
        <w:jc w:val="left"/>
        <w:rPr>
          <w:rFonts w:ascii="宋体" w:hAnsi="宋体" w:eastAsia="宋体" w:cs="宋体"/>
          <w:color w:val="auto"/>
          <w:spacing w:val="0"/>
          <w:position w:val="0"/>
          <w:sz w:val="24"/>
          <w:shd w:val="clear" w:fill="auto"/>
        </w:rPr>
      </w:pPr>
    </w:p>
    <w:p w14:paraId="55E50D7D">
      <w:pPr>
        <w:spacing w:before="0" w:after="0" w:line="240" w:lineRule="auto"/>
        <w:ind w:left="0" w:right="0" w:firstLine="240"/>
        <w:jc w:val="left"/>
        <w:rPr>
          <w:rFonts w:ascii="宋体" w:hAnsi="宋体" w:eastAsia="宋体" w:cs="宋体"/>
          <w:color w:val="auto"/>
          <w:spacing w:val="0"/>
          <w:position w:val="0"/>
          <w:sz w:val="24"/>
          <w:shd w:val="clear" w:fill="auto"/>
        </w:rPr>
      </w:pPr>
    </w:p>
    <w:p w14:paraId="674E4DB5">
      <w:pPr>
        <w:spacing w:before="0" w:after="0" w:line="240" w:lineRule="auto"/>
        <w:ind w:left="0" w:right="0" w:firstLine="240"/>
        <w:jc w:val="left"/>
        <w:rPr>
          <w:rFonts w:ascii="宋体" w:hAnsi="宋体" w:eastAsia="宋体" w:cs="宋体"/>
          <w:color w:val="auto"/>
          <w:spacing w:val="0"/>
          <w:position w:val="0"/>
          <w:sz w:val="24"/>
          <w:shd w:val="clear" w:fill="auto"/>
        </w:rPr>
      </w:pPr>
    </w:p>
    <w:p w14:paraId="49071F4C">
      <w:pPr>
        <w:spacing w:before="0" w:after="0" w:line="240" w:lineRule="auto"/>
        <w:ind w:left="0" w:right="0" w:firstLine="240"/>
        <w:jc w:val="left"/>
        <w:rPr>
          <w:rFonts w:ascii="宋体" w:hAnsi="宋体" w:eastAsia="宋体" w:cs="宋体"/>
          <w:color w:val="auto"/>
          <w:spacing w:val="0"/>
          <w:position w:val="0"/>
          <w:sz w:val="24"/>
          <w:shd w:val="clear" w:fill="auto"/>
        </w:rPr>
      </w:pPr>
    </w:p>
    <w:p w14:paraId="66FD1053">
      <w:pPr>
        <w:spacing w:before="0" w:after="0" w:line="240" w:lineRule="auto"/>
        <w:ind w:left="0" w:right="0" w:firstLine="240"/>
        <w:jc w:val="left"/>
        <w:rPr>
          <w:rFonts w:ascii="宋体" w:hAnsi="宋体" w:eastAsia="宋体" w:cs="宋体"/>
          <w:color w:val="auto"/>
          <w:spacing w:val="0"/>
          <w:position w:val="0"/>
          <w:sz w:val="24"/>
          <w:shd w:val="clear" w:fill="auto"/>
        </w:rPr>
      </w:pPr>
    </w:p>
    <w:p w14:paraId="01230774">
      <w:pPr>
        <w:spacing w:before="0" w:after="0" w:line="240" w:lineRule="auto"/>
        <w:ind w:left="0" w:right="0" w:firstLine="240"/>
        <w:jc w:val="left"/>
        <w:rPr>
          <w:rFonts w:ascii="宋体" w:hAnsi="宋体" w:eastAsia="宋体" w:cs="宋体"/>
          <w:color w:val="auto"/>
          <w:spacing w:val="0"/>
          <w:position w:val="0"/>
          <w:sz w:val="24"/>
          <w:shd w:val="clear" w:fill="auto"/>
        </w:rPr>
      </w:pPr>
    </w:p>
    <w:p w14:paraId="41CBAD67">
      <w:pPr>
        <w:spacing w:before="0" w:after="0" w:line="240" w:lineRule="auto"/>
        <w:ind w:left="0" w:right="0" w:firstLine="240"/>
        <w:jc w:val="left"/>
        <w:rPr>
          <w:rFonts w:ascii="宋体" w:hAnsi="宋体" w:eastAsia="宋体" w:cs="宋体"/>
          <w:color w:val="auto"/>
          <w:spacing w:val="0"/>
          <w:position w:val="0"/>
          <w:sz w:val="24"/>
          <w:shd w:val="clear" w:fill="auto"/>
        </w:rPr>
      </w:pPr>
    </w:p>
    <w:p w14:paraId="75816C9C">
      <w:pPr>
        <w:spacing w:before="0" w:after="0" w:line="240" w:lineRule="auto"/>
        <w:ind w:left="0" w:right="0" w:firstLine="240"/>
        <w:jc w:val="left"/>
        <w:rPr>
          <w:rFonts w:ascii="宋体" w:hAnsi="宋体" w:eastAsia="宋体" w:cs="宋体"/>
          <w:color w:val="auto"/>
          <w:spacing w:val="0"/>
          <w:position w:val="0"/>
          <w:sz w:val="24"/>
          <w:shd w:val="clear" w:fill="auto"/>
        </w:rPr>
      </w:pPr>
    </w:p>
    <w:p w14:paraId="54B5F715">
      <w:pPr>
        <w:spacing w:before="0" w:after="0" w:line="240" w:lineRule="auto"/>
        <w:ind w:left="0" w:right="0" w:firstLine="240"/>
        <w:jc w:val="left"/>
        <w:rPr>
          <w:rFonts w:ascii="宋体" w:hAnsi="宋体" w:eastAsia="宋体" w:cs="宋体"/>
          <w:color w:val="auto"/>
          <w:spacing w:val="0"/>
          <w:position w:val="0"/>
          <w:sz w:val="24"/>
          <w:shd w:val="clear" w:fill="auto"/>
        </w:rPr>
      </w:pPr>
    </w:p>
    <w:p w14:paraId="4CFE437F">
      <w:pPr>
        <w:spacing w:before="0" w:after="0" w:line="240" w:lineRule="auto"/>
        <w:ind w:left="0" w:right="0" w:firstLine="240"/>
        <w:jc w:val="left"/>
        <w:rPr>
          <w:rFonts w:ascii="宋体" w:hAnsi="宋体" w:eastAsia="宋体" w:cs="宋体"/>
          <w:color w:val="auto"/>
          <w:spacing w:val="0"/>
          <w:position w:val="0"/>
          <w:sz w:val="24"/>
          <w:shd w:val="clear" w:fill="auto"/>
        </w:rPr>
      </w:pPr>
    </w:p>
    <w:p w14:paraId="01407199">
      <w:pPr>
        <w:spacing w:before="0" w:after="0" w:line="240" w:lineRule="auto"/>
        <w:ind w:left="0" w:right="0" w:firstLine="240"/>
        <w:jc w:val="left"/>
        <w:rPr>
          <w:rFonts w:ascii="宋体" w:hAnsi="宋体" w:eastAsia="宋体" w:cs="宋体"/>
          <w:color w:val="auto"/>
          <w:spacing w:val="0"/>
          <w:position w:val="0"/>
          <w:sz w:val="24"/>
          <w:shd w:val="clear" w:fill="auto"/>
        </w:rPr>
      </w:pPr>
    </w:p>
    <w:p w14:paraId="2581666A">
      <w:pPr>
        <w:spacing w:before="0" w:after="0" w:line="240" w:lineRule="auto"/>
        <w:ind w:left="0" w:right="0" w:firstLine="240"/>
        <w:jc w:val="left"/>
        <w:rPr>
          <w:rFonts w:ascii="宋体" w:hAnsi="宋体" w:eastAsia="宋体" w:cs="宋体"/>
          <w:color w:val="auto"/>
          <w:spacing w:val="0"/>
          <w:position w:val="0"/>
          <w:sz w:val="24"/>
          <w:shd w:val="clear" w:fill="auto"/>
        </w:rPr>
      </w:pPr>
    </w:p>
    <w:p w14:paraId="41370913">
      <w:pPr>
        <w:spacing w:before="0" w:after="0" w:line="240" w:lineRule="auto"/>
        <w:ind w:left="0" w:right="0" w:firstLine="240"/>
        <w:jc w:val="left"/>
        <w:rPr>
          <w:rFonts w:ascii="宋体" w:hAnsi="宋体" w:eastAsia="宋体" w:cs="宋体"/>
          <w:color w:val="auto"/>
          <w:spacing w:val="0"/>
          <w:position w:val="0"/>
          <w:sz w:val="24"/>
          <w:shd w:val="clear" w:fill="auto"/>
        </w:rPr>
      </w:pPr>
    </w:p>
    <w:p w14:paraId="75C6046F">
      <w:pPr>
        <w:spacing w:before="0" w:after="0" w:line="240" w:lineRule="auto"/>
        <w:ind w:left="0" w:right="0" w:firstLine="240"/>
        <w:jc w:val="left"/>
        <w:rPr>
          <w:rFonts w:ascii="宋体" w:hAnsi="宋体" w:eastAsia="宋体" w:cs="宋体"/>
          <w:color w:val="auto"/>
          <w:spacing w:val="0"/>
          <w:position w:val="0"/>
          <w:sz w:val="24"/>
          <w:shd w:val="clear" w:fill="auto"/>
        </w:rPr>
      </w:pPr>
    </w:p>
    <w:p w14:paraId="45503B85">
      <w:pPr>
        <w:spacing w:before="0" w:after="0" w:line="240" w:lineRule="auto"/>
        <w:ind w:left="0" w:right="0" w:firstLine="240"/>
        <w:jc w:val="left"/>
        <w:rPr>
          <w:rFonts w:ascii="宋体" w:hAnsi="宋体" w:eastAsia="宋体" w:cs="宋体"/>
          <w:color w:val="auto"/>
          <w:spacing w:val="0"/>
          <w:position w:val="0"/>
          <w:sz w:val="24"/>
          <w:shd w:val="clear" w:fill="auto"/>
        </w:rPr>
      </w:pPr>
    </w:p>
    <w:p w14:paraId="71BC6DDE">
      <w:pPr>
        <w:spacing w:before="0" w:after="0" w:line="240" w:lineRule="auto"/>
        <w:ind w:left="0" w:right="0" w:firstLine="240"/>
        <w:jc w:val="left"/>
        <w:rPr>
          <w:rFonts w:ascii="宋体" w:hAnsi="宋体" w:eastAsia="宋体" w:cs="宋体"/>
          <w:color w:val="auto"/>
          <w:spacing w:val="0"/>
          <w:position w:val="0"/>
          <w:sz w:val="24"/>
          <w:shd w:val="clear" w:fill="auto"/>
        </w:rPr>
      </w:pPr>
    </w:p>
    <w:p w14:paraId="79BCF287">
      <w:pPr>
        <w:spacing w:before="0" w:after="0" w:line="240" w:lineRule="auto"/>
        <w:ind w:left="0" w:right="0" w:firstLine="240"/>
        <w:jc w:val="left"/>
        <w:rPr>
          <w:rFonts w:ascii="宋体" w:hAnsi="宋体" w:eastAsia="宋体" w:cs="宋体"/>
          <w:color w:val="auto"/>
          <w:spacing w:val="0"/>
          <w:position w:val="0"/>
          <w:sz w:val="24"/>
          <w:shd w:val="clear" w:fill="auto"/>
        </w:rPr>
      </w:pPr>
    </w:p>
    <w:p w14:paraId="6120A756">
      <w:pPr>
        <w:spacing w:before="0" w:after="0" w:line="240" w:lineRule="auto"/>
        <w:ind w:left="0" w:right="0" w:firstLine="240"/>
        <w:jc w:val="left"/>
        <w:rPr>
          <w:rFonts w:ascii="宋体" w:hAnsi="宋体" w:eastAsia="宋体" w:cs="宋体"/>
          <w:color w:val="auto"/>
          <w:spacing w:val="0"/>
          <w:position w:val="0"/>
          <w:sz w:val="24"/>
          <w:shd w:val="clear" w:fill="auto"/>
        </w:rPr>
      </w:pPr>
    </w:p>
    <w:p w14:paraId="12901865">
      <w:pPr>
        <w:spacing w:before="0" w:after="0" w:line="240" w:lineRule="auto"/>
        <w:ind w:left="0" w:right="0" w:firstLine="240"/>
        <w:jc w:val="left"/>
        <w:rPr>
          <w:rFonts w:ascii="宋体" w:hAnsi="宋体" w:eastAsia="宋体" w:cs="宋体"/>
          <w:color w:val="auto"/>
          <w:spacing w:val="0"/>
          <w:position w:val="0"/>
          <w:sz w:val="24"/>
          <w:shd w:val="clear" w:fill="auto"/>
        </w:rPr>
      </w:pPr>
    </w:p>
    <w:p w14:paraId="622EBF91">
      <w:pPr>
        <w:spacing w:before="0" w:after="0" w:line="240" w:lineRule="auto"/>
        <w:ind w:left="0" w:right="0" w:firstLine="240"/>
        <w:jc w:val="left"/>
        <w:rPr>
          <w:rFonts w:ascii="宋体" w:hAnsi="宋体" w:eastAsia="宋体" w:cs="宋体"/>
          <w:color w:val="auto"/>
          <w:spacing w:val="0"/>
          <w:position w:val="0"/>
          <w:sz w:val="24"/>
          <w:shd w:val="clear" w:fill="auto"/>
        </w:rPr>
      </w:pPr>
    </w:p>
    <w:p w14:paraId="523BAE1D">
      <w:pPr>
        <w:spacing w:before="0" w:after="0" w:line="240" w:lineRule="auto"/>
        <w:ind w:left="0" w:right="0" w:firstLine="240"/>
        <w:jc w:val="left"/>
        <w:rPr>
          <w:rFonts w:ascii="宋体" w:hAnsi="宋体" w:eastAsia="宋体" w:cs="宋体"/>
          <w:color w:val="auto"/>
          <w:spacing w:val="0"/>
          <w:position w:val="0"/>
          <w:sz w:val="24"/>
          <w:shd w:val="clear" w:fill="auto"/>
        </w:rPr>
      </w:pPr>
    </w:p>
    <w:p w14:paraId="471CF2C3">
      <w:pPr>
        <w:spacing w:before="0" w:after="0" w:line="240" w:lineRule="auto"/>
        <w:ind w:left="0" w:right="0" w:firstLine="240"/>
        <w:jc w:val="left"/>
        <w:rPr>
          <w:rFonts w:ascii="宋体" w:hAnsi="宋体" w:eastAsia="宋体" w:cs="宋体"/>
          <w:color w:val="auto"/>
          <w:spacing w:val="0"/>
          <w:position w:val="0"/>
          <w:sz w:val="24"/>
          <w:shd w:val="clear" w:fill="auto"/>
        </w:rPr>
      </w:pPr>
    </w:p>
    <w:p w14:paraId="61D91189">
      <w:pPr>
        <w:spacing w:before="0" w:after="0" w:line="240" w:lineRule="auto"/>
        <w:ind w:left="0" w:right="0" w:firstLine="240"/>
        <w:jc w:val="left"/>
        <w:rPr>
          <w:rFonts w:ascii="宋体" w:hAnsi="宋体" w:eastAsia="宋体" w:cs="宋体"/>
          <w:color w:val="auto"/>
          <w:spacing w:val="0"/>
          <w:position w:val="0"/>
          <w:sz w:val="24"/>
          <w:shd w:val="clear" w:fill="auto"/>
        </w:rPr>
      </w:pPr>
    </w:p>
    <w:p w14:paraId="6EF49891">
      <w:pPr>
        <w:spacing w:before="0" w:after="0" w:line="240" w:lineRule="auto"/>
        <w:ind w:left="0" w:right="0" w:firstLine="240"/>
        <w:jc w:val="left"/>
        <w:rPr>
          <w:rFonts w:ascii="宋体" w:hAnsi="宋体" w:eastAsia="宋体" w:cs="宋体"/>
          <w:color w:val="auto"/>
          <w:spacing w:val="0"/>
          <w:position w:val="0"/>
          <w:sz w:val="24"/>
          <w:shd w:val="clear" w:fill="auto"/>
        </w:rPr>
      </w:pPr>
    </w:p>
    <w:p w14:paraId="2E0B3689">
      <w:pPr>
        <w:spacing w:before="0" w:after="0" w:line="240" w:lineRule="auto"/>
        <w:ind w:left="0" w:right="0" w:firstLine="240"/>
        <w:jc w:val="left"/>
        <w:rPr>
          <w:rFonts w:ascii="宋体" w:hAnsi="宋体" w:eastAsia="宋体" w:cs="宋体"/>
          <w:color w:val="auto"/>
          <w:spacing w:val="0"/>
          <w:position w:val="0"/>
          <w:sz w:val="24"/>
          <w:shd w:val="clear" w:fill="auto"/>
        </w:rPr>
      </w:pPr>
    </w:p>
    <w:p w14:paraId="75352E81">
      <w:pPr>
        <w:spacing w:before="0" w:after="0" w:line="240" w:lineRule="auto"/>
        <w:ind w:left="0" w:right="0" w:firstLine="240"/>
        <w:jc w:val="left"/>
        <w:rPr>
          <w:rFonts w:ascii="宋体" w:hAnsi="宋体" w:eastAsia="宋体" w:cs="宋体"/>
          <w:color w:val="auto"/>
          <w:spacing w:val="0"/>
          <w:position w:val="0"/>
          <w:sz w:val="24"/>
          <w:shd w:val="clear" w:fill="auto"/>
        </w:rPr>
      </w:pPr>
    </w:p>
    <w:p w14:paraId="79059A97">
      <w:pPr>
        <w:spacing w:before="0" w:after="0" w:line="240" w:lineRule="auto"/>
        <w:ind w:left="0" w:right="0" w:firstLine="240"/>
        <w:jc w:val="left"/>
        <w:rPr>
          <w:rFonts w:ascii="宋体" w:hAnsi="宋体" w:eastAsia="宋体" w:cs="宋体"/>
          <w:color w:val="auto"/>
          <w:spacing w:val="0"/>
          <w:position w:val="0"/>
          <w:sz w:val="24"/>
          <w:shd w:val="clear" w:fill="auto"/>
        </w:rPr>
      </w:pPr>
    </w:p>
    <w:p w14:paraId="259E7D12">
      <w:pPr>
        <w:spacing w:before="0" w:after="0" w:line="240" w:lineRule="auto"/>
        <w:ind w:left="0" w:right="0" w:firstLine="240"/>
        <w:jc w:val="left"/>
        <w:rPr>
          <w:rFonts w:ascii="宋体" w:hAnsi="宋体" w:eastAsia="宋体" w:cs="宋体"/>
          <w:color w:val="auto"/>
          <w:spacing w:val="0"/>
          <w:position w:val="0"/>
          <w:sz w:val="24"/>
          <w:shd w:val="clear" w:fill="auto"/>
        </w:rPr>
      </w:pPr>
    </w:p>
    <w:p w14:paraId="08167997">
      <w:pPr>
        <w:spacing w:before="0" w:after="0" w:line="240" w:lineRule="auto"/>
        <w:ind w:left="0" w:right="0" w:firstLine="240"/>
        <w:jc w:val="left"/>
        <w:rPr>
          <w:rFonts w:ascii="宋体" w:hAnsi="宋体" w:eastAsia="宋体" w:cs="宋体"/>
          <w:color w:val="auto"/>
          <w:spacing w:val="0"/>
          <w:position w:val="0"/>
          <w:sz w:val="24"/>
          <w:shd w:val="clear" w:fill="auto"/>
        </w:rPr>
      </w:pPr>
    </w:p>
    <w:p w14:paraId="7FF3E6FD">
      <w:pPr>
        <w:spacing w:before="0" w:after="0" w:line="240" w:lineRule="auto"/>
        <w:ind w:left="0" w:right="0" w:firstLine="240"/>
        <w:jc w:val="left"/>
        <w:rPr>
          <w:rFonts w:ascii="宋体" w:hAnsi="宋体" w:eastAsia="宋体" w:cs="宋体"/>
          <w:color w:val="auto"/>
          <w:spacing w:val="0"/>
          <w:position w:val="0"/>
          <w:sz w:val="24"/>
          <w:shd w:val="clear" w:fill="auto"/>
        </w:rPr>
      </w:pPr>
    </w:p>
    <w:p w14:paraId="31465001">
      <w:pPr>
        <w:spacing w:before="0" w:after="0" w:line="240" w:lineRule="auto"/>
        <w:ind w:left="0" w:right="0" w:firstLine="240"/>
        <w:jc w:val="left"/>
        <w:rPr>
          <w:rFonts w:ascii="宋体" w:hAnsi="宋体" w:eastAsia="宋体" w:cs="宋体"/>
          <w:color w:val="auto"/>
          <w:spacing w:val="0"/>
          <w:position w:val="0"/>
          <w:sz w:val="24"/>
          <w:shd w:val="clear" w:fill="auto"/>
        </w:rPr>
      </w:pPr>
    </w:p>
    <w:p w14:paraId="7C496173">
      <w:pPr>
        <w:spacing w:before="0" w:after="0" w:line="240" w:lineRule="auto"/>
        <w:ind w:left="0" w:right="0" w:firstLine="240"/>
        <w:jc w:val="left"/>
        <w:rPr>
          <w:rFonts w:ascii="宋体" w:hAnsi="宋体" w:eastAsia="宋体" w:cs="宋体"/>
          <w:color w:val="auto"/>
          <w:spacing w:val="0"/>
          <w:position w:val="0"/>
          <w:sz w:val="24"/>
          <w:shd w:val="clear" w:fill="auto"/>
        </w:rPr>
      </w:pPr>
    </w:p>
    <w:p w14:paraId="42D0007E">
      <w:pPr>
        <w:spacing w:before="0" w:after="0" w:line="240" w:lineRule="auto"/>
        <w:ind w:left="0" w:right="0" w:firstLine="240"/>
        <w:jc w:val="left"/>
        <w:rPr>
          <w:rFonts w:ascii="宋体" w:hAnsi="宋体" w:eastAsia="宋体" w:cs="宋体"/>
          <w:color w:val="auto"/>
          <w:spacing w:val="0"/>
          <w:position w:val="0"/>
          <w:sz w:val="24"/>
          <w:shd w:val="clear" w:fill="auto"/>
        </w:rPr>
      </w:pPr>
    </w:p>
    <w:p w14:paraId="4E82DCE9">
      <w:pPr>
        <w:spacing w:before="0" w:after="0" w:line="240" w:lineRule="auto"/>
        <w:ind w:left="0" w:right="0" w:firstLine="240"/>
        <w:jc w:val="left"/>
        <w:rPr>
          <w:rFonts w:ascii="宋体" w:hAnsi="宋体" w:eastAsia="宋体" w:cs="宋体"/>
          <w:color w:val="auto"/>
          <w:spacing w:val="0"/>
          <w:position w:val="0"/>
          <w:sz w:val="24"/>
          <w:shd w:val="clear" w:fill="auto"/>
        </w:rPr>
      </w:pPr>
    </w:p>
    <w:p w14:paraId="2B87C7A0">
      <w:pPr>
        <w:spacing w:before="0" w:after="0" w:line="240" w:lineRule="auto"/>
        <w:ind w:left="0" w:right="0" w:firstLine="240"/>
        <w:jc w:val="left"/>
        <w:rPr>
          <w:rFonts w:ascii="宋体" w:hAnsi="宋体" w:eastAsia="宋体" w:cs="宋体"/>
          <w:color w:val="auto"/>
          <w:spacing w:val="0"/>
          <w:position w:val="0"/>
          <w:sz w:val="24"/>
          <w:shd w:val="clear" w:fill="auto"/>
        </w:rPr>
      </w:pPr>
    </w:p>
    <w:p w14:paraId="2492A416">
      <w:pPr>
        <w:spacing w:before="0" w:after="0" w:line="360" w:lineRule="auto"/>
        <w:ind w:left="0" w:right="0" w:firstLine="0"/>
        <w:jc w:val="left"/>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4</w:t>
      </w:r>
    </w:p>
    <w:p w14:paraId="44141485">
      <w:pPr>
        <w:spacing w:before="0" w:after="0" w:line="5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14:paraId="346EB257">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3A2000C8">
      <w:pPr>
        <w:spacing w:before="0" w:after="0" w:line="240" w:lineRule="auto"/>
        <w:ind w:left="0" w:right="0" w:firstLine="0"/>
        <w:jc w:val="both"/>
        <w:rPr>
          <w:rFonts w:ascii="宋体" w:hAnsi="宋体" w:eastAsia="宋体" w:cs="宋体"/>
          <w:color w:val="auto"/>
          <w:spacing w:val="0"/>
          <w:position w:val="0"/>
          <w:sz w:val="24"/>
          <w:shd w:val="clear" w:fill="auto"/>
        </w:rPr>
      </w:pPr>
    </w:p>
    <w:p w14:paraId="008A6ECE">
      <w:pPr>
        <w:widowControl w:val="0"/>
        <w:spacing w:before="0" w:after="0" w:line="240" w:lineRule="auto"/>
        <w:ind w:left="0" w:right="0" w:firstLine="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u w:val="single"/>
          <w:shd w:val="clear" w:fill="auto"/>
        </w:rPr>
        <w:t>：    元，</w:t>
      </w:r>
      <w:r>
        <w:rPr>
          <w:rFonts w:ascii="宋体" w:hAnsi="宋体" w:eastAsia="宋体" w:cs="宋体"/>
          <w:color w:val="auto"/>
          <w:spacing w:val="0"/>
          <w:position w:val="0"/>
          <w:sz w:val="24"/>
          <w:shd w:val="clear" w:fill="auto"/>
        </w:rPr>
        <w:t>并对之负法律责任。</w:t>
      </w:r>
    </w:p>
    <w:p w14:paraId="258F3164">
      <w:pPr>
        <w:spacing w:before="0" w:after="0" w:line="240" w:lineRule="auto"/>
        <w:ind w:left="0" w:right="0" w:firstLine="56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14:paraId="18644AE5">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14:paraId="3C6D8C6C">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76F7F7A9">
      <w:pPr>
        <w:numPr>
          <w:ilvl w:val="0"/>
          <w:numId w:val="27"/>
        </w:num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同意向贵方提供贵方可能另外要求的与其竞争性磋商有关的任何证据和资料。</w:t>
      </w:r>
    </w:p>
    <w:p w14:paraId="47E99408">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14:paraId="603A6063">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14:paraId="6E761113">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14:paraId="326EAFD1">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14:paraId="0430AF17">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14:paraId="57C83002">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14:paraId="103549A9">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14:paraId="086363BD">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14:paraId="3D5F90E5">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14:paraId="2374C718">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14:paraId="4597FCE8">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14:paraId="66925CC0">
      <w:pPr>
        <w:spacing w:before="0" w:after="0" w:line="560" w:lineRule="auto"/>
        <w:ind w:left="0" w:right="0" w:firstLine="72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14:paraId="50538298">
      <w:pPr>
        <w:spacing w:before="0" w:after="0" w:line="360" w:lineRule="auto"/>
        <w:ind w:left="0" w:right="0" w:firstLine="0"/>
        <w:jc w:val="left"/>
        <w:rPr>
          <w:rFonts w:ascii="宋体" w:hAnsi="宋体" w:eastAsia="宋体" w:cs="宋体"/>
          <w:color w:val="auto"/>
          <w:spacing w:val="0"/>
          <w:position w:val="0"/>
          <w:sz w:val="24"/>
          <w:shd w:val="clear" w:fill="auto"/>
        </w:rPr>
      </w:pPr>
    </w:p>
    <w:p w14:paraId="54BC6086">
      <w:pPr>
        <w:spacing w:before="0" w:after="0" w:line="360" w:lineRule="auto"/>
        <w:ind w:left="0" w:right="0" w:firstLine="0"/>
        <w:jc w:val="left"/>
        <w:rPr>
          <w:rFonts w:ascii="宋体" w:hAnsi="宋体" w:eastAsia="宋体" w:cs="宋体"/>
          <w:color w:val="auto"/>
          <w:spacing w:val="0"/>
          <w:position w:val="0"/>
          <w:sz w:val="24"/>
          <w:shd w:val="clear" w:fill="auto"/>
        </w:rPr>
      </w:pPr>
    </w:p>
    <w:p w14:paraId="78E595F9">
      <w:pPr>
        <w:spacing w:before="0" w:after="0" w:line="360" w:lineRule="auto"/>
        <w:ind w:left="0" w:right="0" w:firstLine="0"/>
        <w:jc w:val="left"/>
        <w:rPr>
          <w:rFonts w:ascii="宋体" w:hAnsi="宋体" w:eastAsia="宋体" w:cs="宋体"/>
          <w:color w:val="auto"/>
          <w:spacing w:val="0"/>
          <w:position w:val="0"/>
          <w:sz w:val="24"/>
          <w:shd w:val="clear" w:fill="auto"/>
        </w:rPr>
      </w:pPr>
    </w:p>
    <w:p w14:paraId="78A4724F">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09F8EBEB">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01E40E1A">
      <w:pPr>
        <w:spacing w:before="0" w:after="0" w:line="360" w:lineRule="auto"/>
        <w:ind w:left="0" w:right="0" w:firstLine="0"/>
        <w:jc w:val="center"/>
        <w:rPr>
          <w:rFonts w:ascii="宋体" w:hAnsi="宋体" w:eastAsia="宋体" w:cs="宋体"/>
          <w:color w:val="auto"/>
          <w:spacing w:val="0"/>
          <w:position w:val="0"/>
          <w:sz w:val="24"/>
          <w:shd w:val="clear" w:fill="auto"/>
        </w:rPr>
      </w:pPr>
    </w:p>
    <w:p w14:paraId="5DC9FF23">
      <w:pPr>
        <w:spacing w:before="0" w:after="0" w:line="360" w:lineRule="auto"/>
        <w:ind w:left="0" w:right="0" w:firstLine="0"/>
        <w:jc w:val="center"/>
        <w:rPr>
          <w:rFonts w:ascii="宋体" w:hAnsi="宋体" w:eastAsia="宋体" w:cs="宋体"/>
          <w:color w:val="auto"/>
          <w:spacing w:val="0"/>
          <w:position w:val="0"/>
          <w:sz w:val="24"/>
          <w:shd w:val="clear" w:fill="auto"/>
        </w:rPr>
      </w:pPr>
    </w:p>
    <w:p w14:paraId="5946C8BE">
      <w:pPr>
        <w:spacing w:before="0" w:after="0" w:line="360" w:lineRule="auto"/>
        <w:ind w:left="0" w:right="0" w:firstLine="0"/>
        <w:jc w:val="center"/>
        <w:rPr>
          <w:rFonts w:ascii="宋体" w:hAnsi="宋体" w:eastAsia="宋体" w:cs="宋体"/>
          <w:color w:val="auto"/>
          <w:spacing w:val="0"/>
          <w:position w:val="0"/>
          <w:sz w:val="24"/>
          <w:shd w:val="clear" w:fill="auto"/>
        </w:rPr>
      </w:pPr>
    </w:p>
    <w:p w14:paraId="13C966DB">
      <w:pPr>
        <w:spacing w:before="0" w:after="0" w:line="360" w:lineRule="auto"/>
        <w:ind w:left="0" w:right="0" w:firstLine="0"/>
        <w:jc w:val="center"/>
        <w:rPr>
          <w:rFonts w:ascii="宋体" w:hAnsi="宋体" w:eastAsia="宋体" w:cs="宋体"/>
          <w:color w:val="auto"/>
          <w:spacing w:val="0"/>
          <w:position w:val="0"/>
          <w:sz w:val="24"/>
          <w:shd w:val="clear" w:fill="auto"/>
        </w:rPr>
      </w:pPr>
    </w:p>
    <w:p w14:paraId="5C30875F">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01A87A76">
      <w:pPr>
        <w:spacing w:before="0" w:after="0" w:line="360" w:lineRule="auto"/>
        <w:ind w:left="0" w:right="0" w:firstLine="0"/>
        <w:jc w:val="left"/>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5</w:t>
      </w:r>
    </w:p>
    <w:p w14:paraId="5143D0F8">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6"/>
        <w:tblW w:w="8522" w:type="dxa"/>
        <w:jc w:val="center"/>
        <w:tblLayout w:type="fixed"/>
        <w:tblCellMar>
          <w:top w:w="0" w:type="dxa"/>
          <w:left w:w="10" w:type="dxa"/>
          <w:bottom w:w="0" w:type="dxa"/>
          <w:right w:w="10" w:type="dxa"/>
        </w:tblCellMar>
      </w:tblPr>
      <w:tblGrid>
        <w:gridCol w:w="2368"/>
        <w:gridCol w:w="6154"/>
      </w:tblGrid>
      <w:tr w14:paraId="04C58831">
        <w:tblPrEx>
          <w:tblCellMar>
            <w:top w:w="0" w:type="dxa"/>
            <w:left w:w="10" w:type="dxa"/>
            <w:bottom w:w="0" w:type="dxa"/>
            <w:right w:w="10" w:type="dxa"/>
          </w:tblCellMar>
        </w:tblPrEx>
        <w:trPr>
          <w:cantSplit/>
          <w:trHeight w:val="0" w:hRule="atLeast"/>
          <w:jc w:val="center"/>
        </w:trPr>
        <w:tc>
          <w:tcPr>
            <w:tcW w:w="23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972D9F">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AEF3D1">
            <w:pPr>
              <w:spacing w:before="0" w:after="0" w:line="360" w:lineRule="auto"/>
              <w:ind w:left="0" w:right="0" w:firstLine="0"/>
              <w:jc w:val="center"/>
              <w:rPr>
                <w:rFonts w:ascii="宋体" w:hAnsi="宋体" w:eastAsia="宋体" w:cs="宋体"/>
                <w:color w:val="auto"/>
                <w:spacing w:val="0"/>
                <w:position w:val="0"/>
                <w:sz w:val="22"/>
                <w:shd w:val="clear" w:fill="auto"/>
              </w:rPr>
            </w:pPr>
          </w:p>
        </w:tc>
      </w:tr>
      <w:tr w14:paraId="56437F35">
        <w:tblPrEx>
          <w:tblCellMar>
            <w:top w:w="0" w:type="dxa"/>
            <w:left w:w="10" w:type="dxa"/>
            <w:bottom w:w="0" w:type="dxa"/>
            <w:right w:w="10" w:type="dxa"/>
          </w:tblCellMar>
        </w:tblPrEx>
        <w:trPr>
          <w:trHeight w:val="0" w:hRule="atLeast"/>
          <w:jc w:val="center"/>
        </w:trPr>
        <w:tc>
          <w:tcPr>
            <w:tcW w:w="23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61771C">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22DBA2">
            <w:pPr>
              <w:spacing w:before="0" w:after="0" w:line="360" w:lineRule="auto"/>
              <w:ind w:left="0" w:right="0" w:firstLine="0"/>
              <w:jc w:val="both"/>
              <w:rPr>
                <w:rFonts w:ascii="宋体" w:hAnsi="宋体" w:eastAsia="宋体" w:cs="宋体"/>
                <w:color w:val="auto"/>
                <w:spacing w:val="0"/>
                <w:position w:val="0"/>
                <w:sz w:val="22"/>
                <w:shd w:val="clear" w:fill="auto"/>
              </w:rPr>
            </w:pPr>
          </w:p>
        </w:tc>
      </w:tr>
      <w:tr w14:paraId="3E6C282E">
        <w:tblPrEx>
          <w:tblCellMar>
            <w:top w:w="0" w:type="dxa"/>
            <w:left w:w="10" w:type="dxa"/>
            <w:bottom w:w="0" w:type="dxa"/>
            <w:right w:w="10" w:type="dxa"/>
          </w:tblCellMar>
        </w:tblPrEx>
        <w:trPr>
          <w:trHeight w:val="0" w:hRule="atLeast"/>
          <w:jc w:val="center"/>
        </w:trPr>
        <w:tc>
          <w:tcPr>
            <w:tcW w:w="23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C621D9">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14:paraId="5CA9C69D">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A5A9FD">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14:paraId="21EB5120">
        <w:tblPrEx>
          <w:tblCellMar>
            <w:top w:w="0" w:type="dxa"/>
            <w:left w:w="10" w:type="dxa"/>
            <w:bottom w:w="0" w:type="dxa"/>
            <w:right w:w="10" w:type="dxa"/>
          </w:tblCellMar>
        </w:tblPrEx>
        <w:trPr>
          <w:trHeight w:val="0" w:hRule="atLeast"/>
          <w:jc w:val="center"/>
        </w:trPr>
        <w:tc>
          <w:tcPr>
            <w:tcW w:w="23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6B548A">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C1F5EE">
            <w:pPr>
              <w:spacing w:before="0" w:after="0" w:line="360" w:lineRule="auto"/>
              <w:ind w:left="0" w:right="0" w:firstLine="0"/>
              <w:jc w:val="left"/>
              <w:rPr>
                <w:rFonts w:ascii="宋体" w:hAnsi="宋体" w:eastAsia="宋体" w:cs="宋体"/>
                <w:color w:val="auto"/>
                <w:spacing w:val="0"/>
                <w:position w:val="0"/>
                <w:sz w:val="22"/>
                <w:shd w:val="clear" w:fill="auto"/>
              </w:rPr>
            </w:pPr>
          </w:p>
        </w:tc>
      </w:tr>
    </w:tbl>
    <w:p w14:paraId="537D3C90">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71C75528">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14:paraId="4C1CE5EB">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14:paraId="3FC2CF8B">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2D5F6CFB">
      <w:pPr>
        <w:spacing w:before="0" w:after="0" w:line="360" w:lineRule="auto"/>
        <w:ind w:left="0" w:right="0" w:firstLine="0"/>
        <w:jc w:val="left"/>
        <w:rPr>
          <w:rFonts w:ascii="宋体" w:hAnsi="宋体" w:eastAsia="宋体" w:cs="宋体"/>
          <w:color w:val="auto"/>
          <w:spacing w:val="0"/>
          <w:position w:val="0"/>
          <w:sz w:val="24"/>
          <w:shd w:val="clear" w:fill="auto"/>
        </w:rPr>
      </w:pPr>
    </w:p>
    <w:p w14:paraId="4BD55AF5">
      <w:pPr>
        <w:spacing w:before="0" w:after="0" w:line="360" w:lineRule="auto"/>
        <w:ind w:left="0" w:right="0" w:firstLine="0"/>
        <w:jc w:val="left"/>
        <w:rPr>
          <w:rFonts w:ascii="宋体" w:hAnsi="宋体" w:eastAsia="宋体" w:cs="宋体"/>
          <w:color w:val="auto"/>
          <w:spacing w:val="0"/>
          <w:position w:val="0"/>
          <w:sz w:val="24"/>
          <w:shd w:val="clear" w:fill="auto"/>
        </w:rPr>
      </w:pPr>
    </w:p>
    <w:p w14:paraId="740E18FE">
      <w:pPr>
        <w:spacing w:before="0" w:after="0" w:line="360" w:lineRule="auto"/>
        <w:ind w:left="0" w:right="0" w:firstLine="0"/>
        <w:jc w:val="left"/>
        <w:rPr>
          <w:rFonts w:ascii="宋体" w:hAnsi="宋体" w:eastAsia="宋体" w:cs="宋体"/>
          <w:color w:val="auto"/>
          <w:spacing w:val="0"/>
          <w:position w:val="0"/>
          <w:sz w:val="24"/>
          <w:shd w:val="clear" w:fill="auto"/>
        </w:rPr>
      </w:pPr>
    </w:p>
    <w:p w14:paraId="482AB65B">
      <w:pPr>
        <w:spacing w:before="0" w:after="0" w:line="360" w:lineRule="auto"/>
        <w:ind w:left="0" w:right="0" w:firstLine="0"/>
        <w:jc w:val="left"/>
        <w:rPr>
          <w:rFonts w:ascii="宋体" w:hAnsi="宋体" w:eastAsia="宋体" w:cs="宋体"/>
          <w:color w:val="auto"/>
          <w:spacing w:val="0"/>
          <w:position w:val="0"/>
          <w:sz w:val="24"/>
          <w:shd w:val="clear" w:fill="auto"/>
        </w:rPr>
      </w:pPr>
    </w:p>
    <w:p w14:paraId="5E6A0497">
      <w:pPr>
        <w:spacing w:before="0" w:after="0" w:line="360" w:lineRule="auto"/>
        <w:ind w:left="0" w:right="0" w:firstLine="0"/>
        <w:jc w:val="left"/>
        <w:rPr>
          <w:rFonts w:ascii="宋体" w:hAnsi="宋体" w:eastAsia="宋体" w:cs="宋体"/>
          <w:color w:val="auto"/>
          <w:spacing w:val="0"/>
          <w:position w:val="0"/>
          <w:sz w:val="24"/>
          <w:shd w:val="clear" w:fill="auto"/>
        </w:rPr>
      </w:pPr>
    </w:p>
    <w:p w14:paraId="162C6C3D">
      <w:pPr>
        <w:spacing w:before="0" w:after="0" w:line="360" w:lineRule="auto"/>
        <w:ind w:left="0" w:right="0" w:firstLine="0"/>
        <w:jc w:val="left"/>
        <w:rPr>
          <w:rFonts w:ascii="宋体" w:hAnsi="宋体" w:eastAsia="宋体" w:cs="宋体"/>
          <w:color w:val="auto"/>
          <w:spacing w:val="0"/>
          <w:position w:val="0"/>
          <w:sz w:val="24"/>
          <w:shd w:val="clear" w:fill="auto"/>
        </w:rPr>
      </w:pPr>
    </w:p>
    <w:p w14:paraId="5FB4840A">
      <w:pPr>
        <w:spacing w:before="0" w:after="0" w:line="360" w:lineRule="auto"/>
        <w:ind w:left="0" w:right="0" w:firstLine="0"/>
        <w:jc w:val="left"/>
        <w:rPr>
          <w:rFonts w:ascii="宋体" w:hAnsi="宋体" w:eastAsia="宋体" w:cs="宋体"/>
          <w:color w:val="auto"/>
          <w:spacing w:val="0"/>
          <w:position w:val="0"/>
          <w:sz w:val="24"/>
          <w:shd w:val="clear" w:fill="auto"/>
        </w:rPr>
      </w:pPr>
    </w:p>
    <w:p w14:paraId="0D549CA8">
      <w:pPr>
        <w:spacing w:before="0" w:after="0" w:line="360" w:lineRule="auto"/>
        <w:ind w:left="0" w:right="0" w:firstLine="0"/>
        <w:jc w:val="left"/>
        <w:rPr>
          <w:rFonts w:ascii="宋体" w:hAnsi="宋体" w:eastAsia="宋体" w:cs="宋体"/>
          <w:color w:val="auto"/>
          <w:spacing w:val="0"/>
          <w:position w:val="0"/>
          <w:sz w:val="24"/>
          <w:shd w:val="clear" w:fill="auto"/>
        </w:rPr>
      </w:pPr>
    </w:p>
    <w:p w14:paraId="12050ACB">
      <w:pPr>
        <w:spacing w:before="0" w:after="0" w:line="360" w:lineRule="auto"/>
        <w:ind w:left="0" w:right="0" w:firstLine="0"/>
        <w:jc w:val="left"/>
        <w:rPr>
          <w:rFonts w:ascii="宋体" w:hAnsi="宋体" w:eastAsia="宋体" w:cs="宋体"/>
          <w:color w:val="auto"/>
          <w:spacing w:val="0"/>
          <w:position w:val="0"/>
          <w:sz w:val="24"/>
          <w:shd w:val="clear" w:fill="auto"/>
        </w:rPr>
      </w:pPr>
    </w:p>
    <w:p w14:paraId="39774368">
      <w:pPr>
        <w:spacing w:before="0" w:after="0" w:line="360" w:lineRule="auto"/>
        <w:ind w:left="0" w:right="0" w:firstLine="0"/>
        <w:jc w:val="left"/>
        <w:rPr>
          <w:rFonts w:ascii="宋体" w:hAnsi="宋体" w:eastAsia="宋体" w:cs="宋体"/>
          <w:color w:val="auto"/>
          <w:spacing w:val="0"/>
          <w:position w:val="0"/>
          <w:sz w:val="24"/>
          <w:shd w:val="clear" w:fill="auto"/>
        </w:rPr>
      </w:pPr>
    </w:p>
    <w:p w14:paraId="36731B7E">
      <w:pPr>
        <w:spacing w:before="0" w:after="0" w:line="360" w:lineRule="auto"/>
        <w:ind w:left="0" w:right="0" w:firstLine="0"/>
        <w:jc w:val="left"/>
        <w:rPr>
          <w:rFonts w:ascii="宋体" w:hAnsi="宋体" w:eastAsia="宋体" w:cs="宋体"/>
          <w:color w:val="auto"/>
          <w:spacing w:val="0"/>
          <w:position w:val="0"/>
          <w:sz w:val="24"/>
          <w:shd w:val="clear" w:fill="auto"/>
        </w:rPr>
      </w:pPr>
    </w:p>
    <w:p w14:paraId="73BCDB63">
      <w:pPr>
        <w:spacing w:before="0" w:after="0" w:line="360" w:lineRule="auto"/>
        <w:ind w:left="0" w:right="0" w:firstLine="0"/>
        <w:jc w:val="left"/>
        <w:rPr>
          <w:rFonts w:ascii="宋体" w:hAnsi="宋体" w:eastAsia="宋体" w:cs="宋体"/>
          <w:color w:val="auto"/>
          <w:spacing w:val="0"/>
          <w:position w:val="0"/>
          <w:sz w:val="24"/>
          <w:shd w:val="clear" w:fill="auto"/>
        </w:rPr>
      </w:pPr>
    </w:p>
    <w:p w14:paraId="5E7D0B7F">
      <w:pPr>
        <w:spacing w:before="0" w:after="0" w:line="360" w:lineRule="auto"/>
        <w:ind w:left="0" w:right="0" w:firstLine="0"/>
        <w:jc w:val="left"/>
        <w:rPr>
          <w:rFonts w:ascii="宋体" w:hAnsi="宋体" w:eastAsia="宋体" w:cs="宋体"/>
          <w:color w:val="auto"/>
          <w:spacing w:val="0"/>
          <w:position w:val="0"/>
          <w:sz w:val="24"/>
          <w:shd w:val="clear" w:fill="auto"/>
        </w:rPr>
      </w:pPr>
    </w:p>
    <w:p w14:paraId="6DA00569">
      <w:pPr>
        <w:spacing w:before="0" w:after="0" w:line="360" w:lineRule="auto"/>
        <w:ind w:left="0" w:right="0" w:firstLine="0"/>
        <w:jc w:val="left"/>
        <w:rPr>
          <w:rFonts w:ascii="宋体" w:hAnsi="宋体" w:eastAsia="宋体" w:cs="宋体"/>
          <w:color w:val="auto"/>
          <w:spacing w:val="0"/>
          <w:position w:val="0"/>
          <w:sz w:val="24"/>
          <w:shd w:val="clear" w:fill="auto"/>
        </w:rPr>
      </w:pPr>
    </w:p>
    <w:p w14:paraId="4DB61095">
      <w:pPr>
        <w:spacing w:before="0" w:after="0" w:line="360" w:lineRule="auto"/>
        <w:ind w:left="0" w:right="0" w:firstLine="0"/>
        <w:jc w:val="left"/>
        <w:rPr>
          <w:rFonts w:ascii="宋体" w:hAnsi="宋体" w:eastAsia="宋体" w:cs="宋体"/>
          <w:color w:val="auto"/>
          <w:spacing w:val="0"/>
          <w:position w:val="0"/>
          <w:sz w:val="24"/>
          <w:shd w:val="clear" w:fill="auto"/>
        </w:rPr>
      </w:pPr>
    </w:p>
    <w:p w14:paraId="075AB227">
      <w:pPr>
        <w:spacing w:before="0" w:after="0" w:line="360" w:lineRule="auto"/>
        <w:ind w:left="0" w:right="0" w:firstLine="0"/>
        <w:jc w:val="left"/>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6</w:t>
      </w:r>
    </w:p>
    <w:p w14:paraId="00F5A493">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投标分项报价表</w:t>
      </w:r>
    </w:p>
    <w:p w14:paraId="7F9BEBA8">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19DF7375">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谈判供应商名称：</w:t>
      </w:r>
    </w:p>
    <w:p w14:paraId="105E0413">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单位：元</w:t>
      </w:r>
    </w:p>
    <w:tbl>
      <w:tblPr>
        <w:tblStyle w:val="6"/>
        <w:tblW w:w="8522" w:type="dxa"/>
        <w:tblInd w:w="0" w:type="dxa"/>
        <w:tblLayout w:type="fixed"/>
        <w:tblCellMar>
          <w:top w:w="0" w:type="dxa"/>
          <w:left w:w="10" w:type="dxa"/>
          <w:bottom w:w="0" w:type="dxa"/>
          <w:right w:w="10" w:type="dxa"/>
        </w:tblCellMar>
      </w:tblPr>
      <w:tblGrid>
        <w:gridCol w:w="806"/>
        <w:gridCol w:w="4612"/>
        <w:gridCol w:w="1034"/>
        <w:gridCol w:w="1034"/>
        <w:gridCol w:w="1036"/>
      </w:tblGrid>
      <w:tr w14:paraId="7FBFF699">
        <w:tblPrEx>
          <w:tblCellMar>
            <w:top w:w="0" w:type="dxa"/>
            <w:left w:w="10" w:type="dxa"/>
            <w:bottom w:w="0" w:type="dxa"/>
            <w:right w:w="10" w:type="dxa"/>
          </w:tblCellMar>
        </w:tblPrEx>
        <w:trPr>
          <w:trHeight w:val="0" w:hRule="atLeast"/>
        </w:trPr>
        <w:tc>
          <w:tcPr>
            <w:tcW w:w="806"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0A4CAF3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389013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货物名称（标明生产厂家、品牌、规格型号等）</w:t>
            </w: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A32295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数量</w:t>
            </w: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09E0F8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单价</w:t>
            </w: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5CA150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小计</w:t>
            </w:r>
          </w:p>
        </w:tc>
      </w:tr>
      <w:tr w14:paraId="1D126775">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B8E1E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7A6267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D5E262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1E0C86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F2C9F01">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383FE88">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10DFB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76C68B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C2DC7E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3E211D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CD3EC7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BB6C9F3">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64FD1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CA1AA3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92C81C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4CBE58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97D6031">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A430344">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A943F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944A20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99BF6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9978A4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1241D17">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3F078FB">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8B6B8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FF66BA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F02E0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65C98C4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2D927382">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83DE1F6">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33485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148D44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20357F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C91721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EDFB78F">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DFD4A89">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40202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C496C5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AC496A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A972F2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0F70C30">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6680D0F">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FF797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9FD9CC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468F09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0F0232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F82393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DA605D9">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1F4FA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9390EA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179486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C45F85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308FA0A">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EAE4D38">
        <w:tblPrEx>
          <w:tblCellMar>
            <w:top w:w="0" w:type="dxa"/>
            <w:left w:w="10" w:type="dxa"/>
            <w:bottom w:w="0" w:type="dxa"/>
            <w:right w:w="10" w:type="dxa"/>
          </w:tblCellMar>
        </w:tblPrEx>
        <w:trPr>
          <w:trHeight w:val="0" w:hRule="atLeast"/>
        </w:trPr>
        <w:tc>
          <w:tcPr>
            <w:tcW w:w="8522"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8BF05D5">
            <w:pPr>
              <w:spacing w:before="0" w:after="0" w:line="240" w:lineRule="auto"/>
              <w:ind w:left="0" w:right="0" w:firstLine="0"/>
              <w:jc w:val="center"/>
              <w:rPr>
                <w:color w:val="auto"/>
                <w:spacing w:val="0"/>
                <w:position w:val="0"/>
                <w:shd w:val="clear" w:fill="auto"/>
              </w:rPr>
            </w:pPr>
            <w:r>
              <w:rPr>
                <w:rFonts w:ascii="宋体" w:hAnsi="宋体" w:eastAsia="宋体" w:cs="宋体"/>
                <w:color w:val="auto"/>
                <w:spacing w:val="0"/>
                <w:position w:val="0"/>
                <w:sz w:val="24"/>
                <w:shd w:val="clear" w:fill="auto"/>
              </w:rPr>
              <w:t>总价（人民币大写）：￥</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元</w:t>
            </w:r>
          </w:p>
        </w:tc>
      </w:tr>
    </w:tbl>
    <w:p w14:paraId="582FD743">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2B65A401">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53C4CE9C">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谈判供应商代表签字：谈判供应商公章日期：</w:t>
      </w:r>
    </w:p>
    <w:p w14:paraId="44AFD710">
      <w:pPr>
        <w:spacing w:before="0" w:after="0" w:line="360" w:lineRule="auto"/>
        <w:ind w:left="0" w:right="0" w:firstLine="0"/>
        <w:jc w:val="center"/>
        <w:rPr>
          <w:rFonts w:ascii="宋体" w:hAnsi="宋体" w:eastAsia="宋体" w:cs="宋体"/>
          <w:b/>
          <w:color w:val="auto"/>
          <w:spacing w:val="0"/>
          <w:position w:val="0"/>
          <w:sz w:val="24"/>
          <w:shd w:val="clear" w:fill="auto"/>
        </w:rPr>
      </w:pPr>
    </w:p>
    <w:p w14:paraId="697950C8">
      <w:pPr>
        <w:spacing w:before="0" w:after="0" w:line="360" w:lineRule="auto"/>
        <w:ind w:left="0" w:right="0" w:firstLine="0"/>
        <w:jc w:val="center"/>
        <w:rPr>
          <w:rFonts w:ascii="宋体" w:hAnsi="宋体" w:eastAsia="宋体" w:cs="宋体"/>
          <w:b/>
          <w:color w:val="auto"/>
          <w:spacing w:val="0"/>
          <w:position w:val="0"/>
          <w:sz w:val="24"/>
          <w:shd w:val="clear" w:fill="auto"/>
        </w:rPr>
      </w:pPr>
    </w:p>
    <w:p w14:paraId="370FFE7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93C55D6">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CEEF9CE">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BB8027A">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FDD537F">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E2697ED">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6E6CF83">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F4776D5">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0D0D9AF">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49351B8">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BDFF735">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2F167BF">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4C017E9">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5D89433">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6F344EA">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7966A0D">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3CA7D06C">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F501935">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5A0789F">
      <w:pPr>
        <w:spacing w:before="0" w:after="0" w:line="360" w:lineRule="auto"/>
        <w:ind w:left="0" w:right="0" w:firstLine="0"/>
        <w:jc w:val="left"/>
        <w:rPr>
          <w:rFonts w:hint="eastAsia"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7</w:t>
      </w:r>
    </w:p>
    <w:p w14:paraId="40AEA2E4">
      <w:pPr>
        <w:spacing w:before="0" w:after="0" w:line="360" w:lineRule="auto"/>
        <w:ind w:left="0" w:right="0" w:firstLine="960" w:firstLineChars="40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r>
        <w:rPr>
          <w:rFonts w:ascii="宋体" w:hAnsi="宋体" w:eastAsia="宋体" w:cs="宋体"/>
          <w:b/>
          <w:color w:val="auto"/>
          <w:spacing w:val="0"/>
          <w:position w:val="0"/>
          <w:sz w:val="24"/>
          <w:shd w:val="clear" w:fill="auto"/>
        </w:rPr>
        <w:t>技术参数响应表</w:t>
      </w:r>
    </w:p>
    <w:p w14:paraId="49CB1102">
      <w:pPr>
        <w:spacing w:before="0" w:after="0" w:line="240" w:lineRule="auto"/>
        <w:ind w:left="0" w:right="0" w:firstLine="0"/>
        <w:jc w:val="both"/>
        <w:rPr>
          <w:rFonts w:ascii="宋体" w:hAnsi="宋体" w:eastAsia="宋体" w:cs="宋体"/>
          <w:color w:val="auto"/>
          <w:spacing w:val="0"/>
          <w:position w:val="0"/>
          <w:sz w:val="24"/>
          <w:shd w:val="clear" w:fill="auto"/>
        </w:rPr>
      </w:pPr>
    </w:p>
    <w:p w14:paraId="6363F2A2">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6"/>
        <w:tblW w:w="8522" w:type="dxa"/>
        <w:tblInd w:w="0" w:type="dxa"/>
        <w:tblLayout w:type="fixed"/>
        <w:tblCellMar>
          <w:top w:w="0" w:type="dxa"/>
          <w:left w:w="10" w:type="dxa"/>
          <w:bottom w:w="0" w:type="dxa"/>
          <w:right w:w="10" w:type="dxa"/>
        </w:tblCellMar>
      </w:tblPr>
      <w:tblGrid>
        <w:gridCol w:w="702"/>
        <w:gridCol w:w="701"/>
        <w:gridCol w:w="3240"/>
        <w:gridCol w:w="2616"/>
        <w:gridCol w:w="1263"/>
      </w:tblGrid>
      <w:tr w14:paraId="32E3B8EF">
        <w:tblPrEx>
          <w:tblCellMar>
            <w:top w:w="0" w:type="dxa"/>
            <w:left w:w="10" w:type="dxa"/>
            <w:bottom w:w="0" w:type="dxa"/>
            <w:right w:w="10" w:type="dxa"/>
          </w:tblCellMar>
        </w:tblPrEx>
        <w:trPr>
          <w:trHeight w:val="0" w:hRule="atLeast"/>
        </w:trPr>
        <w:tc>
          <w:tcPr>
            <w:tcW w:w="464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3AE27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按招标文件规定填写</w:t>
            </w:r>
          </w:p>
        </w:tc>
        <w:tc>
          <w:tcPr>
            <w:tcW w:w="387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7B0AB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按投标人所投内容填写</w:t>
            </w:r>
          </w:p>
        </w:tc>
      </w:tr>
      <w:tr w14:paraId="576696C2">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1C3F5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F8194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品名</w:t>
            </w: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4F7C1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磋商文件要求</w:t>
            </w: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54875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w:t>
            </w: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4C5DA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偏离说明</w:t>
            </w:r>
          </w:p>
        </w:tc>
      </w:tr>
      <w:tr w14:paraId="102089CC">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D07C8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B79C3D">
            <w:pPr>
              <w:widowControl w:val="0"/>
              <w:spacing w:before="0" w:after="0" w:line="240" w:lineRule="auto"/>
              <w:ind w:left="0" w:right="0" w:firstLine="0"/>
              <w:jc w:val="left"/>
              <w:rPr>
                <w:rFonts w:ascii="宋体" w:hAnsi="宋体" w:eastAsia="宋体" w:cs="宋体"/>
                <w:color w:val="auto"/>
                <w:spacing w:val="0"/>
                <w:position w:val="0"/>
                <w:sz w:val="22"/>
                <w:shd w:val="clear" w:fill="auto"/>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E2C67F9">
            <w:pPr>
              <w:spacing w:before="0" w:after="0" w:line="240" w:lineRule="auto"/>
              <w:ind w:left="0" w:right="0" w:firstLine="0"/>
              <w:jc w:val="both"/>
              <w:rPr>
                <w:rFonts w:ascii="宋体" w:hAnsi="宋体" w:eastAsia="宋体" w:cs="宋体"/>
                <w:color w:val="auto"/>
                <w:spacing w:val="0"/>
                <w:position w:val="0"/>
                <w:sz w:val="22"/>
                <w:shd w:val="clear" w:fill="auto"/>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81F822F">
            <w:pPr>
              <w:widowControl w:val="0"/>
              <w:spacing w:before="0" w:after="0" w:line="240" w:lineRule="auto"/>
              <w:ind w:left="0" w:right="0" w:firstLine="0"/>
              <w:jc w:val="both"/>
              <w:rPr>
                <w:rFonts w:ascii="宋体" w:hAnsi="宋体" w:eastAsia="宋体" w:cs="宋体"/>
                <w:color w:val="auto"/>
                <w:spacing w:val="0"/>
                <w:position w:val="0"/>
                <w:sz w:val="22"/>
                <w:shd w:val="clear" w:fill="auto"/>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8B9D8">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405796C">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E8994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16754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9499D7">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69E6AB">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A58208">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CB784D0">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BEAFE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E6A8E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4485B0">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6E44B6">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05C7D4">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0D87A24">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0E253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979C6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2E5236">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E2686E">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B0141B">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220CAAB">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A98E1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8A9C5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7111DA">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C9FFDF">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CE5DD1">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EF6D254">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3A9A5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CE6AD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D393C9">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81DDED">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0EA7FD">
            <w:pPr>
              <w:spacing w:before="0" w:after="0" w:line="240" w:lineRule="auto"/>
              <w:ind w:left="0" w:right="0" w:firstLine="0"/>
              <w:jc w:val="center"/>
              <w:rPr>
                <w:rFonts w:ascii="宋体" w:hAnsi="宋体" w:eastAsia="宋体" w:cs="宋体"/>
                <w:color w:val="auto"/>
                <w:spacing w:val="0"/>
                <w:position w:val="0"/>
                <w:sz w:val="22"/>
                <w:shd w:val="clear" w:fill="auto"/>
              </w:rPr>
            </w:pPr>
          </w:p>
        </w:tc>
      </w:tr>
    </w:tbl>
    <w:p w14:paraId="7F4A4094">
      <w:pPr>
        <w:spacing w:before="0" w:after="0" w:line="240" w:lineRule="auto"/>
        <w:ind w:left="0" w:right="0" w:firstLine="0"/>
        <w:jc w:val="both"/>
        <w:rPr>
          <w:rFonts w:ascii="宋体" w:hAnsi="宋体" w:eastAsia="宋体" w:cs="宋体"/>
          <w:color w:val="auto"/>
          <w:spacing w:val="0"/>
          <w:position w:val="0"/>
          <w:sz w:val="24"/>
          <w:shd w:val="clear" w:fill="auto"/>
        </w:rPr>
      </w:pPr>
    </w:p>
    <w:p w14:paraId="3549BB7D">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(可根据需求自行更改)</w:t>
      </w:r>
    </w:p>
    <w:p w14:paraId="51703065">
      <w:pPr>
        <w:spacing w:before="0" w:after="0" w:line="240" w:lineRule="auto"/>
        <w:ind w:left="0" w:right="0" w:firstLine="0"/>
        <w:jc w:val="both"/>
        <w:rPr>
          <w:rFonts w:ascii="宋体" w:hAnsi="宋体" w:eastAsia="宋体" w:cs="宋体"/>
          <w:color w:val="auto"/>
          <w:spacing w:val="0"/>
          <w:position w:val="0"/>
          <w:sz w:val="24"/>
          <w:shd w:val="clear" w:fill="auto"/>
        </w:rPr>
      </w:pPr>
    </w:p>
    <w:p w14:paraId="67239714">
      <w:pPr>
        <w:spacing w:before="0" w:after="0" w:line="360" w:lineRule="auto"/>
        <w:ind w:left="5250" w:right="0" w:firstLine="2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04A181C1">
      <w:pPr>
        <w:spacing w:before="0" w:after="0" w:line="360" w:lineRule="auto"/>
        <w:ind w:left="0" w:right="0" w:firstLine="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590B1DA2">
      <w:pPr>
        <w:spacing w:before="0" w:after="0" w:line="360" w:lineRule="auto"/>
        <w:ind w:left="0" w:right="0" w:firstLine="0"/>
        <w:jc w:val="both"/>
        <w:rPr>
          <w:rFonts w:ascii="宋体" w:hAnsi="宋体" w:eastAsia="宋体" w:cs="宋体"/>
          <w:b/>
          <w:color w:val="auto"/>
          <w:spacing w:val="0"/>
          <w:position w:val="0"/>
          <w:sz w:val="24"/>
          <w:shd w:val="clear" w:fill="auto"/>
        </w:rPr>
      </w:pPr>
    </w:p>
    <w:p w14:paraId="3A8A4EA9">
      <w:pPr>
        <w:spacing w:before="0" w:after="0" w:line="360" w:lineRule="auto"/>
        <w:ind w:left="0" w:right="0" w:firstLine="0"/>
        <w:jc w:val="both"/>
        <w:rPr>
          <w:rFonts w:ascii="宋体" w:hAnsi="宋体" w:eastAsia="宋体" w:cs="宋体"/>
          <w:b/>
          <w:color w:val="auto"/>
          <w:spacing w:val="0"/>
          <w:position w:val="0"/>
          <w:sz w:val="24"/>
          <w:shd w:val="clear" w:fill="auto"/>
        </w:rPr>
      </w:pPr>
    </w:p>
    <w:p w14:paraId="26F62812">
      <w:pPr>
        <w:spacing w:before="0" w:after="0" w:line="360" w:lineRule="auto"/>
        <w:ind w:left="0" w:right="0" w:firstLine="0"/>
        <w:jc w:val="both"/>
        <w:rPr>
          <w:rFonts w:ascii="宋体" w:hAnsi="宋体" w:eastAsia="宋体" w:cs="宋体"/>
          <w:b/>
          <w:color w:val="auto"/>
          <w:spacing w:val="0"/>
          <w:position w:val="0"/>
          <w:sz w:val="24"/>
          <w:shd w:val="clear" w:fill="auto"/>
        </w:rPr>
      </w:pPr>
    </w:p>
    <w:p w14:paraId="1FBC0355">
      <w:pPr>
        <w:spacing w:before="0" w:after="0" w:line="360" w:lineRule="auto"/>
        <w:ind w:left="0" w:right="0" w:firstLine="0"/>
        <w:jc w:val="both"/>
        <w:rPr>
          <w:rFonts w:ascii="宋体" w:hAnsi="宋体" w:eastAsia="宋体" w:cs="宋体"/>
          <w:b/>
          <w:color w:val="auto"/>
          <w:spacing w:val="0"/>
          <w:position w:val="0"/>
          <w:sz w:val="24"/>
          <w:shd w:val="clear" w:fill="auto"/>
        </w:rPr>
      </w:pPr>
    </w:p>
    <w:p w14:paraId="540A8362">
      <w:pPr>
        <w:spacing w:before="0" w:after="0" w:line="360" w:lineRule="auto"/>
        <w:ind w:left="0" w:right="0" w:firstLine="0"/>
        <w:jc w:val="both"/>
        <w:rPr>
          <w:rFonts w:ascii="宋体" w:hAnsi="宋体" w:eastAsia="宋体" w:cs="宋体"/>
          <w:b/>
          <w:color w:val="auto"/>
          <w:spacing w:val="0"/>
          <w:position w:val="0"/>
          <w:sz w:val="24"/>
          <w:shd w:val="clear" w:fill="auto"/>
        </w:rPr>
      </w:pPr>
    </w:p>
    <w:p w14:paraId="423CD2D7">
      <w:pPr>
        <w:spacing w:before="0" w:after="0" w:line="360" w:lineRule="auto"/>
        <w:ind w:left="0" w:right="0" w:firstLine="0"/>
        <w:jc w:val="both"/>
        <w:rPr>
          <w:rFonts w:ascii="宋体" w:hAnsi="宋体" w:eastAsia="宋体" w:cs="宋体"/>
          <w:b/>
          <w:color w:val="auto"/>
          <w:spacing w:val="0"/>
          <w:position w:val="0"/>
          <w:sz w:val="24"/>
          <w:shd w:val="clear" w:fill="auto"/>
        </w:rPr>
      </w:pPr>
    </w:p>
    <w:p w14:paraId="1527E97B">
      <w:pPr>
        <w:spacing w:before="0" w:after="0" w:line="360" w:lineRule="auto"/>
        <w:ind w:left="0" w:right="0" w:firstLine="0"/>
        <w:jc w:val="both"/>
        <w:rPr>
          <w:rFonts w:ascii="宋体" w:hAnsi="宋体" w:eastAsia="宋体" w:cs="宋体"/>
          <w:b/>
          <w:color w:val="auto"/>
          <w:spacing w:val="0"/>
          <w:position w:val="0"/>
          <w:sz w:val="24"/>
          <w:shd w:val="clear" w:fill="auto"/>
        </w:rPr>
      </w:pPr>
    </w:p>
    <w:p w14:paraId="215D58C2">
      <w:pPr>
        <w:spacing w:before="0" w:after="0" w:line="360" w:lineRule="auto"/>
        <w:ind w:left="0" w:right="0" w:firstLine="0"/>
        <w:jc w:val="both"/>
        <w:rPr>
          <w:rFonts w:ascii="宋体" w:hAnsi="宋体" w:eastAsia="宋体" w:cs="宋体"/>
          <w:b/>
          <w:color w:val="auto"/>
          <w:spacing w:val="0"/>
          <w:position w:val="0"/>
          <w:sz w:val="24"/>
          <w:shd w:val="clear" w:fill="auto"/>
        </w:rPr>
      </w:pPr>
    </w:p>
    <w:p w14:paraId="1C934285">
      <w:pPr>
        <w:spacing w:before="0" w:after="0" w:line="360" w:lineRule="auto"/>
        <w:ind w:left="0" w:right="0" w:firstLine="0"/>
        <w:jc w:val="both"/>
        <w:rPr>
          <w:rFonts w:ascii="宋体" w:hAnsi="宋体" w:eastAsia="宋体" w:cs="宋体"/>
          <w:b/>
          <w:color w:val="auto"/>
          <w:spacing w:val="0"/>
          <w:position w:val="0"/>
          <w:sz w:val="24"/>
          <w:shd w:val="clear" w:fill="auto"/>
        </w:rPr>
      </w:pPr>
    </w:p>
    <w:p w14:paraId="12B45029">
      <w:pPr>
        <w:spacing w:before="0" w:after="0" w:line="360" w:lineRule="auto"/>
        <w:ind w:left="0" w:right="0" w:firstLine="0"/>
        <w:jc w:val="both"/>
        <w:rPr>
          <w:rFonts w:ascii="宋体" w:hAnsi="宋体" w:eastAsia="宋体" w:cs="宋体"/>
          <w:b/>
          <w:color w:val="auto"/>
          <w:spacing w:val="0"/>
          <w:position w:val="0"/>
          <w:sz w:val="24"/>
          <w:shd w:val="clear" w:fill="auto"/>
        </w:rPr>
      </w:pPr>
    </w:p>
    <w:p w14:paraId="560129E0">
      <w:pPr>
        <w:spacing w:before="0" w:after="0" w:line="360" w:lineRule="auto"/>
        <w:ind w:left="0" w:right="0" w:firstLine="0"/>
        <w:jc w:val="both"/>
        <w:rPr>
          <w:rFonts w:ascii="宋体" w:hAnsi="宋体" w:eastAsia="宋体" w:cs="宋体"/>
          <w:b/>
          <w:color w:val="auto"/>
          <w:spacing w:val="0"/>
          <w:position w:val="0"/>
          <w:sz w:val="24"/>
          <w:shd w:val="clear" w:fill="auto"/>
        </w:rPr>
      </w:pPr>
    </w:p>
    <w:p w14:paraId="425612FF">
      <w:pPr>
        <w:spacing w:before="0" w:after="0" w:line="360" w:lineRule="auto"/>
        <w:ind w:left="0" w:right="0" w:firstLine="0"/>
        <w:jc w:val="both"/>
        <w:rPr>
          <w:rFonts w:ascii="宋体" w:hAnsi="宋体" w:eastAsia="宋体" w:cs="宋体"/>
          <w:b/>
          <w:color w:val="auto"/>
          <w:spacing w:val="0"/>
          <w:position w:val="0"/>
          <w:sz w:val="24"/>
          <w:shd w:val="clear" w:fill="auto"/>
        </w:rPr>
      </w:pPr>
    </w:p>
    <w:p w14:paraId="22688CC5">
      <w:pPr>
        <w:spacing w:before="0" w:after="0" w:line="360" w:lineRule="auto"/>
        <w:ind w:left="0" w:right="0" w:firstLine="0"/>
        <w:jc w:val="both"/>
        <w:rPr>
          <w:rFonts w:ascii="宋体" w:hAnsi="宋体" w:eastAsia="宋体" w:cs="宋体"/>
          <w:b/>
          <w:color w:val="auto"/>
          <w:spacing w:val="0"/>
          <w:position w:val="0"/>
          <w:sz w:val="24"/>
          <w:shd w:val="clear" w:fill="auto"/>
        </w:rPr>
      </w:pPr>
    </w:p>
    <w:p w14:paraId="22C1B6AA">
      <w:pPr>
        <w:spacing w:before="0" w:after="0" w:line="360" w:lineRule="auto"/>
        <w:ind w:left="0" w:right="0" w:firstLine="0"/>
        <w:jc w:val="both"/>
        <w:rPr>
          <w:rFonts w:ascii="宋体" w:hAnsi="宋体" w:eastAsia="宋体" w:cs="宋体"/>
          <w:b/>
          <w:color w:val="auto"/>
          <w:spacing w:val="0"/>
          <w:position w:val="0"/>
          <w:sz w:val="24"/>
          <w:shd w:val="clear" w:fill="auto"/>
        </w:rPr>
      </w:pPr>
    </w:p>
    <w:p w14:paraId="75854E19">
      <w:pPr>
        <w:spacing w:before="0" w:after="0" w:line="360" w:lineRule="auto"/>
        <w:ind w:left="0" w:right="0" w:firstLine="0"/>
        <w:jc w:val="both"/>
        <w:rPr>
          <w:rFonts w:ascii="宋体" w:hAnsi="宋体" w:eastAsia="宋体" w:cs="宋体"/>
          <w:b/>
          <w:color w:val="auto"/>
          <w:spacing w:val="0"/>
          <w:position w:val="0"/>
          <w:sz w:val="24"/>
          <w:shd w:val="clear" w:fill="auto"/>
        </w:rPr>
      </w:pPr>
    </w:p>
    <w:p w14:paraId="6CB585AA">
      <w:pPr>
        <w:spacing w:before="0" w:after="0" w:line="360" w:lineRule="auto"/>
        <w:ind w:left="0" w:right="0" w:firstLine="0"/>
        <w:jc w:val="both"/>
        <w:rPr>
          <w:rFonts w:ascii="宋体" w:hAnsi="宋体" w:eastAsia="宋体" w:cs="宋体"/>
          <w:b/>
          <w:color w:val="auto"/>
          <w:spacing w:val="0"/>
          <w:position w:val="0"/>
          <w:sz w:val="24"/>
          <w:shd w:val="clear" w:fill="auto"/>
        </w:rPr>
      </w:pPr>
    </w:p>
    <w:p w14:paraId="64625404">
      <w:pPr>
        <w:spacing w:before="0" w:after="0" w:line="360" w:lineRule="auto"/>
        <w:ind w:left="0" w:right="0" w:firstLine="0"/>
        <w:jc w:val="both"/>
        <w:rPr>
          <w:rFonts w:ascii="宋体" w:hAnsi="宋体" w:eastAsia="宋体" w:cs="宋体"/>
          <w:b/>
          <w:color w:val="auto"/>
          <w:spacing w:val="0"/>
          <w:position w:val="0"/>
          <w:sz w:val="24"/>
          <w:shd w:val="clear" w:fill="auto"/>
        </w:rPr>
      </w:pPr>
    </w:p>
    <w:p w14:paraId="3683949B">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 xml:space="preserve"> 格式</w:t>
      </w:r>
      <w:r>
        <w:rPr>
          <w:rFonts w:hint="eastAsia" w:ascii="宋体" w:hAnsi="宋体" w:eastAsia="宋体" w:cs="宋体"/>
          <w:color w:val="auto"/>
          <w:spacing w:val="0"/>
          <w:position w:val="0"/>
          <w:sz w:val="24"/>
          <w:shd w:val="clear" w:fill="auto"/>
          <w:lang w:val="en-US" w:eastAsia="zh-CN"/>
        </w:rPr>
        <w:t>8</w:t>
      </w:r>
    </w:p>
    <w:p w14:paraId="581F3D26">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26A52D99">
      <w:pPr>
        <w:spacing w:before="0" w:after="0" w:line="3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售后服务承诺</w:t>
      </w:r>
    </w:p>
    <w:p w14:paraId="163A9C78">
      <w:pPr>
        <w:spacing w:before="0" w:after="0" w:line="380" w:lineRule="auto"/>
        <w:ind w:left="0" w:right="0" w:firstLine="0"/>
        <w:jc w:val="center"/>
        <w:rPr>
          <w:rFonts w:ascii="宋体" w:hAnsi="宋体" w:eastAsia="宋体" w:cs="宋体"/>
          <w:color w:val="auto"/>
          <w:spacing w:val="0"/>
          <w:position w:val="0"/>
          <w:sz w:val="24"/>
          <w:shd w:val="clear" w:fill="auto"/>
        </w:rPr>
      </w:pPr>
    </w:p>
    <w:p w14:paraId="032E9AAA">
      <w:pPr>
        <w:spacing w:before="0" w:after="0" w:line="380" w:lineRule="auto"/>
        <w:ind w:left="0" w:right="0" w:firstLine="360"/>
        <w:jc w:val="both"/>
        <w:rPr>
          <w:rFonts w:ascii="宋体" w:hAnsi="宋体" w:eastAsia="宋体" w:cs="宋体"/>
          <w:color w:val="auto"/>
          <w:spacing w:val="0"/>
          <w:position w:val="0"/>
          <w:sz w:val="24"/>
          <w:shd w:val="clear" w:fill="auto"/>
        </w:rPr>
      </w:pPr>
    </w:p>
    <w:p w14:paraId="0C89396A">
      <w:pPr>
        <w:spacing w:before="0" w:after="0" w:line="240" w:lineRule="auto"/>
        <w:ind w:left="0" w:right="0" w:firstLine="0"/>
        <w:jc w:val="both"/>
        <w:rPr>
          <w:rFonts w:ascii="宋体" w:hAnsi="宋体" w:eastAsia="宋体" w:cs="宋体"/>
          <w:color w:val="auto"/>
          <w:spacing w:val="0"/>
          <w:position w:val="0"/>
          <w:sz w:val="24"/>
          <w:shd w:val="clear" w:fill="auto"/>
        </w:rPr>
      </w:pPr>
    </w:p>
    <w:p w14:paraId="567ADACE">
      <w:pPr>
        <w:spacing w:before="0" w:after="0" w:line="240" w:lineRule="auto"/>
        <w:ind w:left="0" w:right="0" w:firstLine="0"/>
        <w:jc w:val="both"/>
        <w:rPr>
          <w:rFonts w:ascii="宋体" w:hAnsi="宋体" w:eastAsia="宋体" w:cs="宋体"/>
          <w:color w:val="auto"/>
          <w:spacing w:val="0"/>
          <w:position w:val="0"/>
          <w:sz w:val="24"/>
          <w:shd w:val="clear" w:fill="auto"/>
        </w:rPr>
      </w:pPr>
    </w:p>
    <w:p w14:paraId="39B8839B">
      <w:pPr>
        <w:spacing w:before="0" w:after="0" w:line="240" w:lineRule="auto"/>
        <w:ind w:left="0" w:right="0" w:firstLine="0"/>
        <w:jc w:val="both"/>
        <w:rPr>
          <w:rFonts w:ascii="宋体" w:hAnsi="宋体" w:eastAsia="宋体" w:cs="宋体"/>
          <w:color w:val="auto"/>
          <w:spacing w:val="0"/>
          <w:position w:val="0"/>
          <w:sz w:val="24"/>
          <w:shd w:val="clear" w:fill="auto"/>
        </w:rPr>
      </w:pPr>
    </w:p>
    <w:p w14:paraId="5261CD50">
      <w:pPr>
        <w:spacing w:before="0" w:after="0" w:line="240" w:lineRule="auto"/>
        <w:ind w:left="0" w:right="0" w:firstLine="0"/>
        <w:jc w:val="both"/>
        <w:rPr>
          <w:rFonts w:ascii="宋体" w:hAnsi="宋体" w:eastAsia="宋体" w:cs="宋体"/>
          <w:color w:val="auto"/>
          <w:spacing w:val="0"/>
          <w:position w:val="0"/>
          <w:sz w:val="24"/>
          <w:shd w:val="clear" w:fill="auto"/>
        </w:rPr>
      </w:pPr>
    </w:p>
    <w:p w14:paraId="5B8D4548">
      <w:pPr>
        <w:spacing w:before="0" w:after="0" w:line="240" w:lineRule="auto"/>
        <w:ind w:left="0" w:right="0" w:firstLine="0"/>
        <w:jc w:val="both"/>
        <w:rPr>
          <w:rFonts w:ascii="宋体" w:hAnsi="宋体" w:eastAsia="宋体" w:cs="宋体"/>
          <w:color w:val="auto"/>
          <w:spacing w:val="0"/>
          <w:position w:val="0"/>
          <w:sz w:val="24"/>
          <w:shd w:val="clear" w:fill="auto"/>
        </w:rPr>
      </w:pPr>
    </w:p>
    <w:p w14:paraId="59596086">
      <w:pPr>
        <w:spacing w:before="0" w:after="0" w:line="240" w:lineRule="auto"/>
        <w:ind w:left="0" w:right="0" w:firstLine="0"/>
        <w:jc w:val="both"/>
        <w:rPr>
          <w:rFonts w:ascii="宋体" w:hAnsi="宋体" w:eastAsia="宋体" w:cs="宋体"/>
          <w:color w:val="auto"/>
          <w:spacing w:val="0"/>
          <w:position w:val="0"/>
          <w:sz w:val="24"/>
          <w:shd w:val="clear" w:fill="auto"/>
        </w:rPr>
      </w:pPr>
    </w:p>
    <w:p w14:paraId="1AAE6F1C">
      <w:pPr>
        <w:spacing w:before="0" w:after="0" w:line="240" w:lineRule="auto"/>
        <w:ind w:left="0" w:right="0" w:firstLine="0"/>
        <w:jc w:val="both"/>
        <w:rPr>
          <w:rFonts w:ascii="宋体" w:hAnsi="宋体" w:eastAsia="宋体" w:cs="宋体"/>
          <w:color w:val="auto"/>
          <w:spacing w:val="0"/>
          <w:position w:val="0"/>
          <w:sz w:val="24"/>
          <w:shd w:val="clear" w:fill="auto"/>
        </w:rPr>
      </w:pPr>
    </w:p>
    <w:p w14:paraId="0FD34F27">
      <w:pPr>
        <w:spacing w:before="0" w:after="0" w:line="380" w:lineRule="auto"/>
        <w:ind w:left="0" w:right="0" w:firstLine="0"/>
        <w:jc w:val="both"/>
        <w:rPr>
          <w:rFonts w:ascii="宋体" w:hAnsi="宋体" w:eastAsia="宋体" w:cs="宋体"/>
          <w:color w:val="auto"/>
          <w:spacing w:val="0"/>
          <w:position w:val="0"/>
          <w:sz w:val="24"/>
          <w:shd w:val="clear" w:fill="auto"/>
        </w:rPr>
      </w:pPr>
    </w:p>
    <w:p w14:paraId="78E9CFA8">
      <w:pPr>
        <w:spacing w:before="0" w:after="0" w:line="380" w:lineRule="auto"/>
        <w:ind w:left="0" w:right="0" w:firstLine="400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2CD3A943">
      <w:pPr>
        <w:spacing w:before="0" w:after="0" w:line="380" w:lineRule="auto"/>
        <w:ind w:left="0" w:right="640" w:firstLine="1560"/>
        <w:jc w:val="both"/>
        <w:rPr>
          <w:rFonts w:ascii="宋体" w:hAnsi="宋体" w:eastAsia="宋体" w:cs="宋体"/>
          <w:color w:val="auto"/>
          <w:spacing w:val="0"/>
          <w:position w:val="0"/>
          <w:sz w:val="24"/>
          <w:shd w:val="clear" w:fill="auto"/>
        </w:rPr>
      </w:pPr>
    </w:p>
    <w:p w14:paraId="048E2E96">
      <w:pPr>
        <w:spacing w:before="0" w:after="0" w:line="380" w:lineRule="auto"/>
        <w:ind w:left="0" w:right="640" w:firstLine="4680"/>
        <w:jc w:val="both"/>
        <w:rPr>
          <w:rFonts w:ascii="宋体" w:hAnsi="宋体" w:eastAsia="宋体" w:cs="宋体"/>
          <w:color w:val="auto"/>
          <w:spacing w:val="0"/>
          <w:position w:val="0"/>
          <w:sz w:val="24"/>
          <w:shd w:val="clear" w:fill="auto"/>
        </w:rPr>
      </w:pPr>
    </w:p>
    <w:p w14:paraId="3D551C2F">
      <w:pPr>
        <w:spacing w:before="0" w:after="0" w:line="380" w:lineRule="auto"/>
        <w:ind w:left="0" w:right="0" w:firstLine="0"/>
        <w:jc w:val="center"/>
        <w:rPr>
          <w:rFonts w:ascii="宋体" w:hAnsi="宋体" w:eastAsia="宋体" w:cs="宋体"/>
          <w:color w:val="auto"/>
          <w:spacing w:val="0"/>
          <w:position w:val="0"/>
          <w:sz w:val="24"/>
          <w:shd w:val="clear" w:fill="auto"/>
        </w:rPr>
      </w:pPr>
    </w:p>
    <w:p w14:paraId="38B9186A">
      <w:pPr>
        <w:spacing w:before="0" w:after="0" w:line="380" w:lineRule="auto"/>
        <w:ind w:left="0" w:right="0" w:firstLine="3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047D0690">
      <w:pPr>
        <w:spacing w:before="0" w:after="0" w:line="38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54F79A74">
      <w:pPr>
        <w:spacing w:before="0" w:after="0" w:line="360" w:lineRule="auto"/>
        <w:ind w:left="0" w:right="0" w:firstLine="0"/>
        <w:jc w:val="center"/>
        <w:rPr>
          <w:rFonts w:ascii="宋体" w:hAnsi="宋体" w:eastAsia="宋体" w:cs="宋体"/>
          <w:b/>
          <w:color w:val="auto"/>
          <w:spacing w:val="0"/>
          <w:position w:val="0"/>
          <w:sz w:val="24"/>
          <w:shd w:val="clear" w:fill="auto"/>
        </w:rPr>
      </w:pPr>
    </w:p>
    <w:p w14:paraId="14C86162">
      <w:pPr>
        <w:pStyle w:val="11"/>
        <w:rPr>
          <w:rFonts w:ascii="宋体" w:hAnsi="宋体" w:eastAsia="宋体" w:cs="宋体"/>
          <w:b/>
          <w:color w:val="auto"/>
          <w:spacing w:val="0"/>
          <w:position w:val="0"/>
          <w:sz w:val="24"/>
          <w:shd w:val="clear" w:fill="auto"/>
        </w:rPr>
      </w:pPr>
    </w:p>
    <w:p w14:paraId="3B8B5911">
      <w:pPr>
        <w:pStyle w:val="2"/>
        <w:rPr>
          <w:rFonts w:ascii="宋体" w:hAnsi="宋体" w:eastAsia="宋体" w:cs="宋体"/>
          <w:b/>
          <w:color w:val="auto"/>
          <w:spacing w:val="0"/>
          <w:position w:val="0"/>
          <w:sz w:val="24"/>
          <w:shd w:val="clear" w:fill="auto"/>
        </w:rPr>
      </w:pPr>
    </w:p>
    <w:p w14:paraId="214FB0E1">
      <w:pPr>
        <w:rPr>
          <w:rFonts w:ascii="宋体" w:hAnsi="宋体" w:eastAsia="宋体" w:cs="宋体"/>
          <w:b/>
          <w:color w:val="auto"/>
          <w:spacing w:val="0"/>
          <w:position w:val="0"/>
          <w:sz w:val="24"/>
          <w:shd w:val="clear" w:fill="auto"/>
        </w:rPr>
      </w:pPr>
    </w:p>
    <w:p w14:paraId="3BCA7E80">
      <w:pPr>
        <w:pStyle w:val="11"/>
        <w:rPr>
          <w:rFonts w:ascii="宋体" w:hAnsi="宋体" w:eastAsia="宋体" w:cs="宋体"/>
          <w:b/>
          <w:color w:val="auto"/>
          <w:spacing w:val="0"/>
          <w:position w:val="0"/>
          <w:sz w:val="24"/>
          <w:shd w:val="clear" w:fill="auto"/>
        </w:rPr>
      </w:pPr>
    </w:p>
    <w:p w14:paraId="3185F46C">
      <w:pPr>
        <w:pStyle w:val="2"/>
        <w:rPr>
          <w:rFonts w:ascii="宋体" w:hAnsi="宋体" w:eastAsia="宋体" w:cs="宋体"/>
          <w:b/>
          <w:color w:val="auto"/>
          <w:spacing w:val="0"/>
          <w:position w:val="0"/>
          <w:sz w:val="24"/>
          <w:shd w:val="clear" w:fill="auto"/>
        </w:rPr>
      </w:pPr>
    </w:p>
    <w:p w14:paraId="5DA6F67C">
      <w:pPr>
        <w:rPr>
          <w:rFonts w:ascii="宋体" w:hAnsi="宋体" w:eastAsia="宋体" w:cs="宋体"/>
          <w:b/>
          <w:color w:val="auto"/>
          <w:spacing w:val="0"/>
          <w:position w:val="0"/>
          <w:sz w:val="24"/>
          <w:shd w:val="clear" w:fill="auto"/>
        </w:rPr>
      </w:pPr>
    </w:p>
    <w:p w14:paraId="7DC1D673">
      <w:pPr>
        <w:pStyle w:val="11"/>
        <w:rPr>
          <w:rFonts w:ascii="宋体" w:hAnsi="宋体" w:eastAsia="宋体" w:cs="宋体"/>
          <w:b/>
          <w:color w:val="auto"/>
          <w:spacing w:val="0"/>
          <w:position w:val="0"/>
          <w:sz w:val="24"/>
          <w:shd w:val="clear" w:fill="auto"/>
        </w:rPr>
      </w:pPr>
    </w:p>
    <w:p w14:paraId="7CE0833C">
      <w:pPr>
        <w:pStyle w:val="2"/>
        <w:rPr>
          <w:rFonts w:ascii="宋体" w:hAnsi="宋体" w:eastAsia="宋体" w:cs="宋体"/>
          <w:b/>
          <w:color w:val="auto"/>
          <w:spacing w:val="0"/>
          <w:position w:val="0"/>
          <w:sz w:val="24"/>
          <w:shd w:val="clear" w:fill="auto"/>
        </w:rPr>
      </w:pPr>
    </w:p>
    <w:p w14:paraId="4E8AA510">
      <w:pPr>
        <w:rPr>
          <w:rFonts w:ascii="宋体" w:hAnsi="宋体" w:eastAsia="宋体" w:cs="宋体"/>
          <w:b/>
          <w:color w:val="auto"/>
          <w:spacing w:val="0"/>
          <w:position w:val="0"/>
          <w:sz w:val="24"/>
          <w:shd w:val="clear" w:fill="auto"/>
        </w:rPr>
      </w:pPr>
    </w:p>
    <w:p w14:paraId="7B7C7075">
      <w:pPr>
        <w:pStyle w:val="11"/>
        <w:rPr>
          <w:rFonts w:ascii="宋体" w:hAnsi="宋体" w:eastAsia="宋体" w:cs="宋体"/>
          <w:b/>
          <w:color w:val="auto"/>
          <w:spacing w:val="0"/>
          <w:position w:val="0"/>
          <w:sz w:val="24"/>
          <w:shd w:val="clear" w:fill="auto"/>
        </w:rPr>
      </w:pPr>
    </w:p>
    <w:p w14:paraId="4E3F81BA">
      <w:pPr>
        <w:pStyle w:val="2"/>
        <w:rPr>
          <w:rFonts w:ascii="宋体" w:hAnsi="宋体" w:eastAsia="宋体" w:cs="宋体"/>
          <w:b/>
          <w:color w:val="auto"/>
          <w:spacing w:val="0"/>
          <w:position w:val="0"/>
          <w:sz w:val="24"/>
          <w:shd w:val="clear" w:fill="auto"/>
        </w:rPr>
      </w:pPr>
    </w:p>
    <w:p w14:paraId="444B5465">
      <w:pPr>
        <w:rPr>
          <w:rFonts w:ascii="宋体" w:hAnsi="宋体" w:eastAsia="宋体" w:cs="宋体"/>
          <w:b/>
          <w:color w:val="auto"/>
          <w:spacing w:val="0"/>
          <w:position w:val="0"/>
          <w:sz w:val="24"/>
          <w:shd w:val="clear" w:fill="auto"/>
        </w:rPr>
      </w:pPr>
    </w:p>
    <w:p w14:paraId="510A226C">
      <w:pPr>
        <w:pStyle w:val="11"/>
        <w:rPr>
          <w:rFonts w:ascii="宋体" w:hAnsi="宋体" w:eastAsia="宋体" w:cs="宋体"/>
          <w:b/>
          <w:color w:val="auto"/>
          <w:spacing w:val="0"/>
          <w:position w:val="0"/>
          <w:sz w:val="24"/>
          <w:shd w:val="clear" w:fill="auto"/>
        </w:rPr>
      </w:pPr>
    </w:p>
    <w:p w14:paraId="2CB5C0FB">
      <w:pPr>
        <w:pStyle w:val="2"/>
        <w:rPr>
          <w:rFonts w:ascii="宋体" w:hAnsi="宋体" w:eastAsia="宋体" w:cs="宋体"/>
          <w:b/>
          <w:color w:val="auto"/>
          <w:spacing w:val="0"/>
          <w:position w:val="0"/>
          <w:sz w:val="24"/>
          <w:shd w:val="clear" w:fill="auto"/>
        </w:rPr>
      </w:pPr>
    </w:p>
    <w:p w14:paraId="3431E8CF">
      <w:pPr>
        <w:rPr>
          <w:rFonts w:ascii="宋体" w:hAnsi="宋体" w:eastAsia="宋体" w:cs="宋体"/>
          <w:b/>
          <w:color w:val="auto"/>
          <w:spacing w:val="0"/>
          <w:position w:val="0"/>
          <w:sz w:val="24"/>
          <w:shd w:val="clear" w:fill="auto"/>
        </w:rPr>
      </w:pPr>
    </w:p>
    <w:p w14:paraId="0E4BF293">
      <w:pPr>
        <w:pStyle w:val="11"/>
        <w:rPr>
          <w:rFonts w:ascii="宋体" w:hAnsi="宋体" w:eastAsia="宋体" w:cs="宋体"/>
          <w:b/>
          <w:color w:val="auto"/>
          <w:spacing w:val="0"/>
          <w:position w:val="0"/>
          <w:sz w:val="24"/>
          <w:shd w:val="clear" w:fill="auto"/>
        </w:rPr>
      </w:pPr>
    </w:p>
    <w:p w14:paraId="0549764F">
      <w:pPr>
        <w:pStyle w:val="2"/>
        <w:rPr>
          <w:rFonts w:ascii="宋体" w:hAnsi="宋体" w:eastAsia="宋体" w:cs="宋体"/>
          <w:b/>
          <w:color w:val="auto"/>
          <w:spacing w:val="0"/>
          <w:position w:val="0"/>
          <w:sz w:val="24"/>
          <w:shd w:val="clear" w:fill="auto"/>
        </w:rPr>
      </w:pPr>
    </w:p>
    <w:p w14:paraId="7EA1B814">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9</w:t>
      </w:r>
    </w:p>
    <w:p w14:paraId="272F9FE9">
      <w:pPr>
        <w:spacing w:before="0" w:after="0" w:line="360" w:lineRule="auto"/>
        <w:ind w:left="0" w:right="0" w:firstLine="16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合格供应商的声明函和承诺书</w:t>
      </w:r>
    </w:p>
    <w:p w14:paraId="267E33B7">
      <w:pPr>
        <w:spacing w:before="0" w:after="0" w:line="360" w:lineRule="auto"/>
        <w:ind w:left="0" w:right="0" w:firstLine="0"/>
        <w:jc w:val="center"/>
        <w:rPr>
          <w:rFonts w:ascii="宋体" w:hAnsi="宋体" w:eastAsia="宋体" w:cs="宋体"/>
          <w:b/>
          <w:color w:val="auto"/>
          <w:spacing w:val="0"/>
          <w:position w:val="0"/>
          <w:sz w:val="24"/>
          <w:shd w:val="clear" w:fill="auto"/>
        </w:rPr>
      </w:pPr>
    </w:p>
    <w:p w14:paraId="79210EA2">
      <w:pPr>
        <w:spacing w:before="0" w:after="0" w:line="360" w:lineRule="auto"/>
        <w:ind w:left="0" w:right="0" w:firstLine="0"/>
        <w:jc w:val="center"/>
        <w:rPr>
          <w:rFonts w:ascii="宋体" w:hAnsi="宋体" w:eastAsia="宋体" w:cs="宋体"/>
          <w:b/>
          <w:color w:val="auto"/>
          <w:spacing w:val="0"/>
          <w:position w:val="0"/>
          <w:sz w:val="24"/>
          <w:shd w:val="clear" w:fill="auto"/>
        </w:rPr>
      </w:pPr>
    </w:p>
    <w:p w14:paraId="03EE6A0A">
      <w:pPr>
        <w:spacing w:before="0" w:after="0" w:line="360" w:lineRule="auto"/>
        <w:ind w:left="0" w:right="0" w:firstLine="0"/>
        <w:jc w:val="center"/>
        <w:rPr>
          <w:rFonts w:ascii="宋体" w:hAnsi="宋体" w:eastAsia="宋体" w:cs="宋体"/>
          <w:b/>
          <w:color w:val="auto"/>
          <w:spacing w:val="0"/>
          <w:position w:val="0"/>
          <w:sz w:val="24"/>
          <w:shd w:val="clear" w:fill="auto"/>
        </w:rPr>
      </w:pPr>
    </w:p>
    <w:p w14:paraId="42FD5381">
      <w:pPr>
        <w:spacing w:before="0" w:after="0" w:line="360" w:lineRule="auto"/>
        <w:ind w:left="0" w:right="0" w:firstLine="0"/>
        <w:jc w:val="center"/>
        <w:rPr>
          <w:rFonts w:ascii="宋体" w:hAnsi="宋体" w:eastAsia="宋体" w:cs="宋体"/>
          <w:b/>
          <w:color w:val="auto"/>
          <w:spacing w:val="0"/>
          <w:position w:val="0"/>
          <w:sz w:val="24"/>
          <w:shd w:val="clear" w:fill="auto"/>
        </w:rPr>
      </w:pPr>
    </w:p>
    <w:p w14:paraId="4DA7172F">
      <w:pPr>
        <w:spacing w:before="0" w:after="0" w:line="360" w:lineRule="auto"/>
        <w:ind w:left="0" w:right="0" w:firstLine="0"/>
        <w:jc w:val="center"/>
        <w:rPr>
          <w:rFonts w:ascii="宋体" w:hAnsi="宋体" w:eastAsia="宋体" w:cs="宋体"/>
          <w:b/>
          <w:color w:val="auto"/>
          <w:spacing w:val="0"/>
          <w:position w:val="0"/>
          <w:sz w:val="24"/>
          <w:shd w:val="clear" w:fill="auto"/>
        </w:rPr>
      </w:pPr>
    </w:p>
    <w:p w14:paraId="2EF2960F">
      <w:pPr>
        <w:spacing w:before="0" w:after="0" w:line="360" w:lineRule="auto"/>
        <w:ind w:left="0" w:right="0" w:firstLine="0"/>
        <w:jc w:val="center"/>
        <w:rPr>
          <w:rFonts w:ascii="宋体" w:hAnsi="宋体" w:eastAsia="宋体" w:cs="宋体"/>
          <w:b/>
          <w:color w:val="auto"/>
          <w:spacing w:val="0"/>
          <w:position w:val="0"/>
          <w:sz w:val="24"/>
          <w:shd w:val="clear" w:fill="auto"/>
        </w:rPr>
      </w:pPr>
    </w:p>
    <w:p w14:paraId="268EE99F">
      <w:pPr>
        <w:spacing w:before="0" w:after="0" w:line="360" w:lineRule="auto"/>
        <w:ind w:left="0" w:right="0" w:firstLine="0"/>
        <w:jc w:val="center"/>
        <w:rPr>
          <w:rFonts w:ascii="宋体" w:hAnsi="宋体" w:eastAsia="宋体" w:cs="宋体"/>
          <w:b/>
          <w:color w:val="auto"/>
          <w:spacing w:val="0"/>
          <w:position w:val="0"/>
          <w:sz w:val="24"/>
          <w:shd w:val="clear" w:fill="auto"/>
        </w:rPr>
      </w:pPr>
    </w:p>
    <w:p w14:paraId="4726B955">
      <w:pPr>
        <w:pStyle w:val="11"/>
        <w:rPr>
          <w:color w:val="auto"/>
        </w:rPr>
      </w:pPr>
    </w:p>
    <w:p w14:paraId="74DBD78F">
      <w:pPr>
        <w:spacing w:before="0" w:after="0" w:line="360" w:lineRule="auto"/>
        <w:ind w:left="0" w:right="0" w:firstLine="0"/>
        <w:jc w:val="center"/>
        <w:rPr>
          <w:rFonts w:ascii="宋体" w:hAnsi="宋体" w:eastAsia="宋体" w:cs="宋体"/>
          <w:b/>
          <w:color w:val="auto"/>
          <w:spacing w:val="0"/>
          <w:position w:val="0"/>
          <w:sz w:val="24"/>
          <w:shd w:val="clear" w:fill="auto"/>
        </w:rPr>
      </w:pPr>
    </w:p>
    <w:p w14:paraId="19F96088">
      <w:pPr>
        <w:spacing w:before="0" w:after="0" w:line="360" w:lineRule="auto"/>
        <w:ind w:left="0" w:right="0" w:firstLine="0"/>
        <w:jc w:val="center"/>
        <w:rPr>
          <w:rFonts w:ascii="宋体" w:hAnsi="宋体" w:eastAsia="宋体" w:cs="宋体"/>
          <w:b/>
          <w:color w:val="auto"/>
          <w:spacing w:val="0"/>
          <w:position w:val="0"/>
          <w:sz w:val="24"/>
          <w:shd w:val="clear" w:fill="auto"/>
        </w:rPr>
      </w:pPr>
    </w:p>
    <w:p w14:paraId="19840C37">
      <w:pPr>
        <w:spacing w:before="0" w:after="0" w:line="360" w:lineRule="auto"/>
        <w:ind w:left="0" w:right="0" w:firstLine="0"/>
        <w:jc w:val="center"/>
        <w:rPr>
          <w:rFonts w:ascii="宋体" w:hAnsi="宋体" w:eastAsia="宋体" w:cs="宋体"/>
          <w:b/>
          <w:color w:val="auto"/>
          <w:spacing w:val="0"/>
          <w:position w:val="0"/>
          <w:sz w:val="24"/>
          <w:shd w:val="clear" w:fill="auto"/>
        </w:rPr>
      </w:pPr>
    </w:p>
    <w:p w14:paraId="025F8DEF">
      <w:pPr>
        <w:spacing w:before="0" w:after="0" w:line="360" w:lineRule="auto"/>
        <w:ind w:left="0" w:right="0" w:firstLine="0"/>
        <w:jc w:val="center"/>
        <w:rPr>
          <w:rFonts w:ascii="宋体" w:hAnsi="宋体" w:eastAsia="宋体" w:cs="宋体"/>
          <w:b/>
          <w:color w:val="auto"/>
          <w:spacing w:val="0"/>
          <w:position w:val="0"/>
          <w:sz w:val="24"/>
          <w:shd w:val="clear" w:fill="auto"/>
        </w:rPr>
      </w:pPr>
    </w:p>
    <w:p w14:paraId="4A8614BC">
      <w:pPr>
        <w:spacing w:before="0" w:after="0" w:line="360" w:lineRule="auto"/>
        <w:ind w:left="0" w:right="0" w:firstLine="0"/>
        <w:jc w:val="center"/>
        <w:rPr>
          <w:rFonts w:ascii="宋体" w:hAnsi="宋体" w:eastAsia="宋体" w:cs="宋体"/>
          <w:b/>
          <w:color w:val="auto"/>
          <w:spacing w:val="0"/>
          <w:position w:val="0"/>
          <w:sz w:val="24"/>
          <w:shd w:val="clear" w:fill="auto"/>
        </w:rPr>
      </w:pPr>
    </w:p>
    <w:p w14:paraId="1D39B9AB">
      <w:pPr>
        <w:spacing w:before="0" w:after="0" w:line="360" w:lineRule="auto"/>
        <w:ind w:left="0" w:right="0" w:firstLine="0"/>
        <w:jc w:val="center"/>
        <w:rPr>
          <w:rFonts w:ascii="宋体" w:hAnsi="宋体" w:eastAsia="宋体" w:cs="宋体"/>
          <w:b/>
          <w:color w:val="auto"/>
          <w:spacing w:val="0"/>
          <w:position w:val="0"/>
          <w:sz w:val="24"/>
          <w:shd w:val="clear" w:fill="auto"/>
        </w:rPr>
      </w:pPr>
    </w:p>
    <w:p w14:paraId="02BEA68B">
      <w:pPr>
        <w:spacing w:before="0" w:after="0" w:line="360" w:lineRule="auto"/>
        <w:ind w:left="0" w:right="0" w:firstLine="0"/>
        <w:jc w:val="center"/>
        <w:rPr>
          <w:rFonts w:ascii="宋体" w:hAnsi="宋体" w:eastAsia="宋体" w:cs="宋体"/>
          <w:b/>
          <w:color w:val="auto"/>
          <w:spacing w:val="0"/>
          <w:position w:val="0"/>
          <w:sz w:val="24"/>
          <w:shd w:val="clear" w:fill="auto"/>
        </w:rPr>
      </w:pPr>
    </w:p>
    <w:p w14:paraId="3C6A17FD">
      <w:pPr>
        <w:spacing w:before="0" w:after="0" w:line="380" w:lineRule="auto"/>
        <w:ind w:left="0" w:right="0" w:firstLine="3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3A7358CE">
      <w:pPr>
        <w:spacing w:before="0" w:after="0" w:line="380" w:lineRule="auto"/>
        <w:ind w:left="0" w:right="640" w:firstLine="1560"/>
        <w:jc w:val="both"/>
        <w:rPr>
          <w:rFonts w:ascii="宋体" w:hAnsi="宋体" w:eastAsia="宋体" w:cs="宋体"/>
          <w:color w:val="auto"/>
          <w:spacing w:val="0"/>
          <w:position w:val="0"/>
          <w:sz w:val="24"/>
          <w:shd w:val="clear" w:fill="auto"/>
        </w:rPr>
      </w:pPr>
    </w:p>
    <w:p w14:paraId="69C51A0A">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0527A64D">
      <w:pPr>
        <w:spacing w:before="0" w:after="0" w:line="360" w:lineRule="auto"/>
        <w:ind w:left="0" w:right="0" w:firstLine="0"/>
        <w:jc w:val="center"/>
        <w:rPr>
          <w:rFonts w:ascii="宋体" w:hAnsi="宋体" w:eastAsia="宋体" w:cs="宋体"/>
          <w:b/>
          <w:color w:val="auto"/>
          <w:spacing w:val="0"/>
          <w:position w:val="0"/>
          <w:sz w:val="24"/>
          <w:shd w:val="clear" w:fill="auto"/>
        </w:rPr>
      </w:pPr>
    </w:p>
    <w:p w14:paraId="113B3C10">
      <w:pPr>
        <w:pStyle w:val="11"/>
        <w:rPr>
          <w:rFonts w:ascii="宋体" w:hAnsi="宋体" w:eastAsia="宋体" w:cs="宋体"/>
          <w:b/>
          <w:color w:val="auto"/>
          <w:spacing w:val="0"/>
          <w:position w:val="0"/>
          <w:sz w:val="24"/>
          <w:shd w:val="clear" w:fill="auto"/>
        </w:rPr>
      </w:pPr>
    </w:p>
    <w:p w14:paraId="6F160A4F">
      <w:pPr>
        <w:pStyle w:val="2"/>
        <w:rPr>
          <w:rFonts w:ascii="宋体" w:hAnsi="宋体" w:eastAsia="宋体" w:cs="宋体"/>
          <w:b/>
          <w:color w:val="auto"/>
          <w:spacing w:val="0"/>
          <w:position w:val="0"/>
          <w:sz w:val="24"/>
          <w:shd w:val="clear" w:fill="auto"/>
        </w:rPr>
      </w:pPr>
    </w:p>
    <w:p w14:paraId="3B0178BF">
      <w:pPr>
        <w:rPr>
          <w:rFonts w:ascii="宋体" w:hAnsi="宋体" w:eastAsia="宋体" w:cs="宋体"/>
          <w:b/>
          <w:color w:val="auto"/>
          <w:spacing w:val="0"/>
          <w:position w:val="0"/>
          <w:sz w:val="24"/>
          <w:shd w:val="clear" w:fill="auto"/>
        </w:rPr>
      </w:pPr>
    </w:p>
    <w:p w14:paraId="451E1A77">
      <w:pPr>
        <w:pStyle w:val="11"/>
        <w:rPr>
          <w:rFonts w:ascii="宋体" w:hAnsi="宋体" w:eastAsia="宋体" w:cs="宋体"/>
          <w:b/>
          <w:color w:val="auto"/>
          <w:spacing w:val="0"/>
          <w:position w:val="0"/>
          <w:sz w:val="24"/>
          <w:shd w:val="clear" w:fill="auto"/>
        </w:rPr>
      </w:pPr>
    </w:p>
    <w:p w14:paraId="5FAF7B0D">
      <w:pPr>
        <w:pStyle w:val="2"/>
        <w:rPr>
          <w:rFonts w:ascii="宋体" w:hAnsi="宋体" w:eastAsia="宋体" w:cs="宋体"/>
          <w:b/>
          <w:color w:val="auto"/>
          <w:spacing w:val="0"/>
          <w:position w:val="0"/>
          <w:sz w:val="24"/>
          <w:shd w:val="clear" w:fill="auto"/>
        </w:rPr>
      </w:pPr>
    </w:p>
    <w:p w14:paraId="5B35DE34">
      <w:pPr>
        <w:rPr>
          <w:rFonts w:ascii="宋体" w:hAnsi="宋体" w:eastAsia="宋体" w:cs="宋体"/>
          <w:b/>
          <w:color w:val="auto"/>
          <w:spacing w:val="0"/>
          <w:position w:val="0"/>
          <w:sz w:val="24"/>
          <w:shd w:val="clear" w:fill="auto"/>
        </w:rPr>
      </w:pPr>
    </w:p>
    <w:p w14:paraId="1D085760">
      <w:pPr>
        <w:pStyle w:val="11"/>
        <w:rPr>
          <w:rFonts w:ascii="宋体" w:hAnsi="宋体" w:eastAsia="宋体" w:cs="宋体"/>
          <w:b/>
          <w:color w:val="auto"/>
          <w:spacing w:val="0"/>
          <w:position w:val="0"/>
          <w:sz w:val="24"/>
          <w:shd w:val="clear" w:fill="auto"/>
        </w:rPr>
      </w:pPr>
    </w:p>
    <w:p w14:paraId="0BD2DF41">
      <w:pPr>
        <w:pStyle w:val="2"/>
        <w:rPr>
          <w:rFonts w:ascii="宋体" w:hAnsi="宋体" w:eastAsia="宋体" w:cs="宋体"/>
          <w:b/>
          <w:color w:val="auto"/>
          <w:spacing w:val="0"/>
          <w:position w:val="0"/>
          <w:sz w:val="24"/>
          <w:shd w:val="clear" w:fill="auto"/>
        </w:rPr>
      </w:pPr>
    </w:p>
    <w:p w14:paraId="4C6EA1A6">
      <w:pPr>
        <w:rPr>
          <w:rFonts w:ascii="宋体" w:hAnsi="宋体" w:eastAsia="宋体" w:cs="宋体"/>
          <w:b/>
          <w:color w:val="auto"/>
          <w:spacing w:val="0"/>
          <w:position w:val="0"/>
          <w:sz w:val="24"/>
          <w:shd w:val="clear" w:fill="auto"/>
        </w:rPr>
      </w:pPr>
    </w:p>
    <w:p w14:paraId="3E96BBF4">
      <w:pPr>
        <w:pStyle w:val="11"/>
        <w:rPr>
          <w:rFonts w:ascii="宋体" w:hAnsi="宋体" w:eastAsia="宋体" w:cs="宋体"/>
          <w:b/>
          <w:color w:val="auto"/>
          <w:spacing w:val="0"/>
          <w:position w:val="0"/>
          <w:sz w:val="24"/>
          <w:shd w:val="clear" w:fill="auto"/>
        </w:rPr>
      </w:pPr>
    </w:p>
    <w:p w14:paraId="3ED9FFA7">
      <w:pPr>
        <w:pStyle w:val="2"/>
        <w:rPr>
          <w:rFonts w:ascii="宋体" w:hAnsi="宋体" w:eastAsia="宋体" w:cs="宋体"/>
          <w:b/>
          <w:color w:val="auto"/>
          <w:spacing w:val="0"/>
          <w:position w:val="0"/>
          <w:sz w:val="24"/>
          <w:shd w:val="clear" w:fill="auto"/>
        </w:rPr>
      </w:pPr>
    </w:p>
    <w:p w14:paraId="7AD2755D">
      <w:pPr>
        <w:rPr>
          <w:color w:val="auto"/>
        </w:rPr>
      </w:pPr>
    </w:p>
    <w:p w14:paraId="6A0D874F">
      <w:pPr>
        <w:spacing w:before="0" w:after="0" w:line="360" w:lineRule="auto"/>
        <w:ind w:left="0" w:right="0" w:firstLine="0"/>
        <w:jc w:val="center"/>
        <w:rPr>
          <w:rFonts w:ascii="宋体" w:hAnsi="宋体" w:eastAsia="宋体" w:cs="宋体"/>
          <w:b/>
          <w:color w:val="auto"/>
          <w:spacing w:val="0"/>
          <w:position w:val="0"/>
          <w:sz w:val="24"/>
          <w:shd w:val="clear" w:fill="auto"/>
        </w:rPr>
      </w:pPr>
    </w:p>
    <w:p w14:paraId="58BA4A3E">
      <w:pPr>
        <w:spacing w:before="0" w:after="0" w:line="360" w:lineRule="auto"/>
        <w:ind w:left="0" w:right="0" w:firstLine="0"/>
        <w:jc w:val="both"/>
        <w:rPr>
          <w:rFonts w:hint="default"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10</w:t>
      </w:r>
    </w:p>
    <w:p w14:paraId="7F53AF0A">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中小企业声明函（货物）</w:t>
      </w:r>
    </w:p>
    <w:p w14:paraId="3E0479A5">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 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采购活动，提</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供的货物全部由符合政策要求的中小企业制造。相关企业</w:t>
      </w:r>
      <w:r>
        <w:rPr>
          <w:rFonts w:hint="eastAsia" w:ascii="宋体" w:hAnsi="宋体" w:eastAsia="宋体" w:cs="宋体"/>
          <w:color w:val="auto"/>
          <w:sz w:val="24"/>
          <w:szCs w:val="24"/>
          <w:u w:val="none"/>
        </w:rPr>
        <w:t>（含联合体中的中小企业、签订分包意向协议的中小企业）</w:t>
      </w:r>
      <w:r>
        <w:rPr>
          <w:rFonts w:hint="eastAsia" w:ascii="宋体" w:hAnsi="宋体" w:eastAsia="宋体" w:cs="宋体"/>
          <w:color w:val="auto"/>
          <w:sz w:val="24"/>
          <w:szCs w:val="24"/>
        </w:rPr>
        <w:t>的具体情况如下：</w:t>
      </w:r>
    </w:p>
    <w:p w14:paraId="4FC91CE8">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3A469ABF">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36FE3B7B">
      <w:pPr>
        <w:rPr>
          <w:rFonts w:hint="eastAsia" w:ascii="宋体" w:hAnsi="宋体" w:eastAsia="宋体" w:cs="宋体"/>
          <w:color w:val="auto"/>
          <w:sz w:val="24"/>
          <w:szCs w:val="24"/>
        </w:rPr>
      </w:pPr>
      <w:r>
        <w:rPr>
          <w:rFonts w:hint="eastAsia" w:ascii="宋体" w:hAnsi="宋体" w:eastAsia="宋体" w:cs="宋体"/>
          <w:color w:val="auto"/>
          <w:sz w:val="24"/>
          <w:szCs w:val="24"/>
        </w:rPr>
        <w:t>……</w:t>
      </w:r>
    </w:p>
    <w:p w14:paraId="7544CD70">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1589B88B">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本企业对上述声明内容的真实性负责。如有虚假，将依 法承担相应责任。</w:t>
      </w:r>
    </w:p>
    <w:p w14:paraId="239D6C79">
      <w:pPr>
        <w:ind w:firstLine="3840" w:firstLineChars="1600"/>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2263664B">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z w:val="24"/>
          <w:szCs w:val="24"/>
        </w:rPr>
        <w:t>日 期：</w:t>
      </w:r>
    </w:p>
    <w:p w14:paraId="37096572">
      <w:pPr>
        <w:spacing w:before="0" w:after="0" w:line="360" w:lineRule="auto"/>
        <w:ind w:left="0" w:right="0" w:firstLine="0"/>
        <w:jc w:val="both"/>
        <w:rPr>
          <w:rFonts w:ascii="宋体" w:hAnsi="宋体" w:eastAsia="宋体" w:cs="宋体"/>
          <w:color w:val="auto"/>
          <w:spacing w:val="0"/>
          <w:position w:val="0"/>
          <w:sz w:val="24"/>
          <w:shd w:val="clear" w:fill="auto"/>
        </w:rPr>
      </w:pPr>
    </w:p>
    <w:p w14:paraId="72BC2BCC">
      <w:pPr>
        <w:rPr>
          <w:rFonts w:hint="eastAsia"/>
          <w:color w:val="auto"/>
        </w:rPr>
      </w:pPr>
    </w:p>
    <w:p w14:paraId="00C5F03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注：1.从业人员、营业收入、资产总额填报上一年度数据，无上一年度数据的新成立企业可不填报。</w:t>
      </w:r>
    </w:p>
    <w:p w14:paraId="6455444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2.本项目如是只面向中小企业采购的应当必须提供。</w:t>
      </w:r>
    </w:p>
    <w:p w14:paraId="1353ADDA">
      <w:pPr>
        <w:spacing w:before="0" w:after="0" w:line="360" w:lineRule="auto"/>
        <w:ind w:left="0" w:right="0" w:firstLine="0"/>
        <w:jc w:val="both"/>
        <w:rPr>
          <w:rFonts w:ascii="宋体" w:hAnsi="宋体" w:eastAsia="宋体" w:cs="宋体"/>
          <w:color w:val="auto"/>
          <w:spacing w:val="0"/>
          <w:position w:val="0"/>
          <w:sz w:val="24"/>
          <w:shd w:val="clear" w:fill="auto"/>
        </w:rPr>
      </w:pPr>
    </w:p>
    <w:p w14:paraId="0550C1DF">
      <w:pPr>
        <w:spacing w:before="0" w:after="0" w:line="360" w:lineRule="auto"/>
        <w:ind w:left="0" w:right="0" w:firstLine="0"/>
        <w:jc w:val="both"/>
        <w:rPr>
          <w:rFonts w:ascii="宋体" w:hAnsi="宋体" w:eastAsia="宋体" w:cs="宋体"/>
          <w:color w:val="auto"/>
          <w:spacing w:val="0"/>
          <w:position w:val="0"/>
          <w:sz w:val="24"/>
          <w:shd w:val="clear" w:fill="auto"/>
        </w:rPr>
      </w:pPr>
    </w:p>
    <w:p w14:paraId="72FC1F62">
      <w:pPr>
        <w:pStyle w:val="11"/>
        <w:rPr>
          <w:rFonts w:ascii="宋体" w:hAnsi="宋体" w:eastAsia="宋体" w:cs="宋体"/>
          <w:color w:val="auto"/>
          <w:spacing w:val="0"/>
          <w:position w:val="0"/>
          <w:sz w:val="24"/>
          <w:shd w:val="clear" w:fill="auto"/>
        </w:rPr>
      </w:pPr>
    </w:p>
    <w:p w14:paraId="3A7DEEC0">
      <w:pPr>
        <w:pStyle w:val="2"/>
        <w:rPr>
          <w:rFonts w:ascii="宋体" w:hAnsi="宋体" w:eastAsia="宋体" w:cs="宋体"/>
          <w:color w:val="auto"/>
          <w:spacing w:val="0"/>
          <w:position w:val="0"/>
          <w:sz w:val="24"/>
          <w:shd w:val="clear" w:fill="auto"/>
        </w:rPr>
      </w:pPr>
    </w:p>
    <w:p w14:paraId="1A35DD3D">
      <w:pPr>
        <w:rPr>
          <w:rFonts w:ascii="宋体" w:hAnsi="宋体" w:eastAsia="宋体" w:cs="宋体"/>
          <w:color w:val="auto"/>
          <w:spacing w:val="0"/>
          <w:position w:val="0"/>
          <w:sz w:val="24"/>
          <w:shd w:val="clear" w:fill="auto"/>
        </w:rPr>
      </w:pPr>
    </w:p>
    <w:p w14:paraId="2F123F6C">
      <w:pPr>
        <w:pStyle w:val="11"/>
        <w:rPr>
          <w:rFonts w:ascii="宋体" w:hAnsi="宋体" w:eastAsia="宋体" w:cs="宋体"/>
          <w:color w:val="auto"/>
          <w:spacing w:val="0"/>
          <w:position w:val="0"/>
          <w:sz w:val="24"/>
          <w:shd w:val="clear" w:fill="auto"/>
        </w:rPr>
      </w:pPr>
    </w:p>
    <w:p w14:paraId="35A6E0D2">
      <w:pPr>
        <w:pStyle w:val="2"/>
        <w:rPr>
          <w:rFonts w:ascii="宋体" w:hAnsi="宋体" w:eastAsia="宋体" w:cs="宋体"/>
          <w:color w:val="auto"/>
          <w:spacing w:val="0"/>
          <w:position w:val="0"/>
          <w:sz w:val="24"/>
          <w:shd w:val="clear" w:fill="auto"/>
        </w:rPr>
      </w:pPr>
    </w:p>
    <w:p w14:paraId="2172AB40">
      <w:pPr>
        <w:rPr>
          <w:rFonts w:ascii="宋体" w:hAnsi="宋体" w:eastAsia="宋体" w:cs="宋体"/>
          <w:color w:val="auto"/>
          <w:spacing w:val="0"/>
          <w:position w:val="0"/>
          <w:sz w:val="24"/>
          <w:shd w:val="clear" w:fill="auto"/>
        </w:rPr>
      </w:pPr>
    </w:p>
    <w:p w14:paraId="33079C80">
      <w:pPr>
        <w:pStyle w:val="9"/>
        <w:rPr>
          <w:rFonts w:ascii="宋体" w:hAnsi="宋体" w:eastAsia="宋体" w:cs="宋体"/>
          <w:color w:val="auto"/>
          <w:spacing w:val="0"/>
          <w:position w:val="0"/>
          <w:sz w:val="24"/>
          <w:shd w:val="clear" w:fill="auto"/>
        </w:rPr>
      </w:pPr>
    </w:p>
    <w:p w14:paraId="59AB53C0">
      <w:pPr>
        <w:pStyle w:val="9"/>
        <w:rPr>
          <w:rFonts w:ascii="宋体" w:hAnsi="宋体" w:eastAsia="宋体" w:cs="宋体"/>
          <w:color w:val="auto"/>
          <w:spacing w:val="0"/>
          <w:position w:val="0"/>
          <w:sz w:val="24"/>
          <w:shd w:val="clear" w:fill="auto"/>
        </w:rPr>
      </w:pPr>
    </w:p>
    <w:p w14:paraId="662BDE26">
      <w:pPr>
        <w:pStyle w:val="9"/>
        <w:rPr>
          <w:rFonts w:ascii="宋体" w:hAnsi="宋体" w:eastAsia="宋体" w:cs="宋体"/>
          <w:color w:val="auto"/>
          <w:spacing w:val="0"/>
          <w:position w:val="0"/>
          <w:sz w:val="24"/>
          <w:shd w:val="clear" w:fill="auto"/>
        </w:rPr>
      </w:pPr>
    </w:p>
    <w:p w14:paraId="2FC2D3C2">
      <w:pPr>
        <w:pStyle w:val="9"/>
        <w:rPr>
          <w:rFonts w:ascii="宋体" w:hAnsi="宋体" w:eastAsia="宋体" w:cs="宋体"/>
          <w:color w:val="auto"/>
          <w:spacing w:val="0"/>
          <w:position w:val="0"/>
          <w:sz w:val="24"/>
          <w:shd w:val="clear" w:fill="auto"/>
        </w:rPr>
      </w:pPr>
    </w:p>
    <w:p w14:paraId="106E2D99">
      <w:pPr>
        <w:pStyle w:val="9"/>
        <w:rPr>
          <w:rFonts w:ascii="宋体" w:hAnsi="宋体" w:eastAsia="宋体" w:cs="宋体"/>
          <w:color w:val="auto"/>
          <w:spacing w:val="0"/>
          <w:position w:val="0"/>
          <w:sz w:val="24"/>
          <w:shd w:val="clear" w:fill="auto"/>
        </w:rPr>
      </w:pPr>
    </w:p>
    <w:p w14:paraId="77B5B23C">
      <w:pPr>
        <w:pStyle w:val="9"/>
        <w:rPr>
          <w:rFonts w:ascii="宋体" w:hAnsi="宋体" w:eastAsia="宋体" w:cs="宋体"/>
          <w:color w:val="auto"/>
          <w:spacing w:val="0"/>
          <w:position w:val="0"/>
          <w:sz w:val="24"/>
          <w:shd w:val="clear" w:fill="auto"/>
        </w:rPr>
      </w:pPr>
    </w:p>
    <w:p w14:paraId="326BE677">
      <w:pPr>
        <w:spacing w:before="0" w:after="0" w:line="360" w:lineRule="auto"/>
        <w:ind w:left="0" w:right="0" w:firstLine="480" w:firstLineChars="2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11</w:t>
      </w:r>
      <w:r>
        <w:rPr>
          <w:rFonts w:ascii="宋体" w:hAnsi="宋体" w:eastAsia="宋体" w:cs="宋体"/>
          <w:color w:val="auto"/>
          <w:spacing w:val="0"/>
          <w:position w:val="0"/>
          <w:sz w:val="24"/>
          <w:shd w:val="clear" w:fill="auto"/>
        </w:rPr>
        <w:t xml:space="preserve">  其他资料</w:t>
      </w:r>
    </w:p>
    <w:p w14:paraId="356ECA49">
      <w:pPr>
        <w:spacing w:before="0" w:after="0" w:line="240" w:lineRule="auto"/>
        <w:ind w:left="0" w:right="0" w:firstLine="240"/>
        <w:jc w:val="left"/>
        <w:rPr>
          <w:rFonts w:ascii="宋体" w:hAnsi="宋体" w:eastAsia="宋体" w:cs="宋体"/>
          <w:color w:val="auto"/>
          <w:spacing w:val="0"/>
          <w:position w:val="0"/>
          <w:sz w:val="24"/>
          <w:shd w:val="clear" w:fill="auto"/>
        </w:rPr>
      </w:pPr>
    </w:p>
    <w:p w14:paraId="38C0A9DA">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3B8A8387">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34DFF90">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E177F68">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8484FFC">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1675611">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AD0167D">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40BFD710">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F5B64F9">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FA03DFD">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D1B7BEB">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9AF20B8">
      <w:pPr>
        <w:spacing w:before="0" w:after="0" w:line="240" w:lineRule="auto"/>
        <w:ind w:left="0" w:right="0" w:firstLine="0"/>
        <w:jc w:val="left"/>
        <w:rPr>
          <w:rFonts w:ascii="宋体" w:hAnsi="宋体" w:eastAsia="宋体" w:cs="宋体"/>
          <w:color w:val="auto"/>
          <w:spacing w:val="0"/>
          <w:position w:val="0"/>
          <w:sz w:val="24"/>
          <w:shd w:val="clear" w:fill="auto"/>
        </w:rPr>
      </w:pPr>
    </w:p>
    <w:p w14:paraId="46656665">
      <w:pPr>
        <w:pStyle w:val="11"/>
        <w:rPr>
          <w:rFonts w:ascii="宋体" w:hAnsi="宋体" w:eastAsia="宋体" w:cs="宋体"/>
          <w:color w:val="auto"/>
          <w:spacing w:val="0"/>
          <w:position w:val="0"/>
          <w:sz w:val="24"/>
          <w:shd w:val="clear" w:fill="auto"/>
        </w:rPr>
      </w:pPr>
    </w:p>
    <w:p w14:paraId="712D4652">
      <w:pPr>
        <w:pStyle w:val="2"/>
        <w:rPr>
          <w:rFonts w:ascii="宋体" w:hAnsi="宋体" w:eastAsia="宋体" w:cs="宋体"/>
          <w:color w:val="auto"/>
          <w:spacing w:val="0"/>
          <w:position w:val="0"/>
          <w:sz w:val="24"/>
          <w:shd w:val="clear" w:fill="auto"/>
        </w:rPr>
      </w:pPr>
    </w:p>
    <w:p w14:paraId="227D0537">
      <w:pPr>
        <w:rPr>
          <w:rFonts w:ascii="宋体" w:hAnsi="宋体" w:eastAsia="宋体" w:cs="宋体"/>
          <w:color w:val="auto"/>
          <w:spacing w:val="0"/>
          <w:position w:val="0"/>
          <w:sz w:val="24"/>
          <w:shd w:val="clear" w:fill="auto"/>
        </w:rPr>
      </w:pPr>
    </w:p>
    <w:p w14:paraId="408A32C0">
      <w:pPr>
        <w:pStyle w:val="11"/>
        <w:rPr>
          <w:rFonts w:ascii="宋体" w:hAnsi="宋体" w:eastAsia="宋体" w:cs="宋体"/>
          <w:color w:val="auto"/>
          <w:spacing w:val="0"/>
          <w:position w:val="0"/>
          <w:sz w:val="24"/>
          <w:shd w:val="clear" w:fill="auto"/>
        </w:rPr>
      </w:pPr>
    </w:p>
    <w:p w14:paraId="2E4014C7">
      <w:pPr>
        <w:pStyle w:val="2"/>
        <w:rPr>
          <w:rFonts w:ascii="宋体" w:hAnsi="宋体" w:eastAsia="宋体" w:cs="宋体"/>
          <w:color w:val="auto"/>
          <w:spacing w:val="0"/>
          <w:position w:val="0"/>
          <w:sz w:val="24"/>
          <w:shd w:val="clear" w:fill="auto"/>
        </w:rPr>
      </w:pPr>
    </w:p>
    <w:p w14:paraId="27813CCD">
      <w:pPr>
        <w:rPr>
          <w:rFonts w:ascii="宋体" w:hAnsi="宋体" w:eastAsia="宋体" w:cs="宋体"/>
          <w:color w:val="auto"/>
          <w:spacing w:val="0"/>
          <w:position w:val="0"/>
          <w:sz w:val="24"/>
          <w:shd w:val="clear" w:fill="auto"/>
        </w:rPr>
      </w:pPr>
    </w:p>
    <w:p w14:paraId="53864A11">
      <w:pPr>
        <w:pStyle w:val="11"/>
        <w:rPr>
          <w:rFonts w:ascii="宋体" w:hAnsi="宋体" w:eastAsia="宋体" w:cs="宋体"/>
          <w:color w:val="auto"/>
          <w:spacing w:val="0"/>
          <w:position w:val="0"/>
          <w:sz w:val="24"/>
          <w:shd w:val="clear" w:fill="auto"/>
        </w:rPr>
      </w:pPr>
    </w:p>
    <w:p w14:paraId="2DEAFEF2">
      <w:pPr>
        <w:pStyle w:val="2"/>
        <w:rPr>
          <w:rFonts w:ascii="宋体" w:hAnsi="宋体" w:eastAsia="宋体" w:cs="宋体"/>
          <w:color w:val="auto"/>
          <w:spacing w:val="0"/>
          <w:position w:val="0"/>
          <w:sz w:val="24"/>
          <w:shd w:val="clear" w:fill="auto"/>
        </w:rPr>
      </w:pPr>
    </w:p>
    <w:p w14:paraId="15854E29">
      <w:pPr>
        <w:rPr>
          <w:rFonts w:ascii="宋体" w:hAnsi="宋体" w:eastAsia="宋体" w:cs="宋体"/>
          <w:color w:val="auto"/>
          <w:spacing w:val="0"/>
          <w:position w:val="0"/>
          <w:sz w:val="24"/>
          <w:shd w:val="clear" w:fill="auto"/>
        </w:rPr>
      </w:pPr>
    </w:p>
    <w:p w14:paraId="0FA0B939">
      <w:pPr>
        <w:rPr>
          <w:rFonts w:hint="eastAsia" w:ascii="宋体" w:hAnsi="宋体" w:eastAsia="宋体" w:cs="宋体"/>
          <w:color w:val="auto"/>
          <w:spacing w:val="0"/>
          <w:position w:val="0"/>
          <w:sz w:val="24"/>
          <w:shd w:val="clear" w:fill="auto"/>
          <w:lang w:eastAsia="zh-CN"/>
        </w:rPr>
      </w:pPr>
      <w:r>
        <w:rPr>
          <w:rFonts w:hint="eastAsia" w:ascii="宋体" w:hAnsi="宋体" w:eastAsia="宋体" w:cs="宋体"/>
          <w:color w:val="auto"/>
          <w:spacing w:val="0"/>
          <w:position w:val="0"/>
          <w:sz w:val="24"/>
          <w:shd w:val="clear" w:fill="auto"/>
          <w:lang w:eastAsia="zh-CN"/>
        </w:rPr>
        <w:t>、</w:t>
      </w:r>
    </w:p>
    <w:p w14:paraId="0FF523A5">
      <w:pPr>
        <w:pStyle w:val="9"/>
        <w:rPr>
          <w:rFonts w:hint="eastAsia" w:ascii="宋体" w:hAnsi="宋体" w:eastAsia="宋体" w:cs="宋体"/>
          <w:color w:val="auto"/>
          <w:spacing w:val="0"/>
          <w:position w:val="0"/>
          <w:sz w:val="24"/>
          <w:shd w:val="clear" w:fill="auto"/>
          <w:lang w:eastAsia="zh-CN"/>
        </w:rPr>
      </w:pPr>
    </w:p>
    <w:p w14:paraId="471C7D1E">
      <w:pPr>
        <w:pStyle w:val="9"/>
        <w:rPr>
          <w:rFonts w:hint="eastAsia" w:ascii="宋体" w:hAnsi="宋体" w:eastAsia="宋体" w:cs="宋体"/>
          <w:color w:val="auto"/>
          <w:spacing w:val="0"/>
          <w:position w:val="0"/>
          <w:sz w:val="24"/>
          <w:shd w:val="clear" w:fill="auto"/>
          <w:lang w:eastAsia="zh-CN"/>
        </w:rPr>
      </w:pPr>
    </w:p>
    <w:p w14:paraId="2BD90753">
      <w:pPr>
        <w:pStyle w:val="9"/>
        <w:rPr>
          <w:rFonts w:hint="eastAsia" w:ascii="宋体" w:hAnsi="宋体" w:eastAsia="宋体" w:cs="宋体"/>
          <w:color w:val="auto"/>
          <w:spacing w:val="0"/>
          <w:position w:val="0"/>
          <w:sz w:val="24"/>
          <w:shd w:val="clear" w:fill="auto"/>
          <w:lang w:eastAsia="zh-CN"/>
        </w:rPr>
      </w:pPr>
    </w:p>
    <w:p w14:paraId="1F18A1BB">
      <w:pPr>
        <w:pStyle w:val="11"/>
        <w:rPr>
          <w:rFonts w:ascii="宋体" w:hAnsi="宋体" w:eastAsia="宋体" w:cs="宋体"/>
          <w:color w:val="auto"/>
          <w:spacing w:val="0"/>
          <w:position w:val="0"/>
          <w:sz w:val="24"/>
          <w:shd w:val="clear" w:fill="auto"/>
        </w:rPr>
      </w:pPr>
    </w:p>
    <w:p w14:paraId="3A9AEFF5">
      <w:pPr>
        <w:pStyle w:val="2"/>
        <w:rPr>
          <w:rFonts w:ascii="宋体" w:hAnsi="宋体" w:eastAsia="宋体" w:cs="宋体"/>
          <w:color w:val="auto"/>
          <w:spacing w:val="0"/>
          <w:position w:val="0"/>
          <w:sz w:val="24"/>
          <w:shd w:val="clear" w:fill="auto"/>
        </w:rPr>
      </w:pPr>
    </w:p>
    <w:p w14:paraId="7FC6F0F2">
      <w:pPr>
        <w:rPr>
          <w:rFonts w:ascii="宋体" w:hAnsi="宋体" w:eastAsia="宋体" w:cs="宋体"/>
          <w:color w:val="auto"/>
          <w:spacing w:val="0"/>
          <w:position w:val="0"/>
          <w:sz w:val="24"/>
          <w:shd w:val="clear" w:fill="auto"/>
        </w:rPr>
      </w:pPr>
    </w:p>
    <w:p w14:paraId="490E0B74">
      <w:pPr>
        <w:pStyle w:val="11"/>
        <w:rPr>
          <w:color w:val="auto"/>
        </w:rPr>
      </w:pPr>
    </w:p>
    <w:p w14:paraId="6F2EBB1C">
      <w:pPr>
        <w:spacing w:before="0" w:after="0" w:line="240" w:lineRule="auto"/>
        <w:ind w:left="0" w:right="0" w:firstLine="240"/>
        <w:jc w:val="left"/>
        <w:rPr>
          <w:rFonts w:ascii="宋体" w:hAnsi="宋体" w:eastAsia="宋体" w:cs="宋体"/>
          <w:color w:val="auto"/>
          <w:spacing w:val="0"/>
          <w:position w:val="0"/>
          <w:sz w:val="24"/>
          <w:shd w:val="clear" w:fill="auto"/>
        </w:rPr>
      </w:pPr>
    </w:p>
    <w:p w14:paraId="5D9FCCFC">
      <w:pPr>
        <w:spacing w:before="0" w:after="0" w:line="360" w:lineRule="auto"/>
        <w:ind w:left="0" w:right="0" w:firstLine="0"/>
        <w:jc w:val="both"/>
        <w:rPr>
          <w:rFonts w:hint="eastAsia" w:ascii="宋体" w:hAnsi="宋体" w:eastAsia="宋体" w:cs="宋体"/>
          <w:b/>
          <w:color w:val="auto"/>
          <w:spacing w:val="0"/>
          <w:position w:val="0"/>
          <w:sz w:val="21"/>
          <w:szCs w:val="21"/>
          <w:shd w:val="clear" w:fill="auto"/>
          <w:lang w:eastAsia="zh-CN"/>
        </w:rPr>
      </w:pPr>
      <w:r>
        <w:rPr>
          <w:rFonts w:hint="eastAsia" w:ascii="宋体" w:hAnsi="宋体" w:eastAsia="宋体" w:cs="宋体"/>
          <w:color w:val="auto"/>
          <w:spacing w:val="0"/>
          <w:position w:val="0"/>
          <w:sz w:val="21"/>
          <w:szCs w:val="21"/>
          <w:shd w:val="clear" w:fill="auto"/>
        </w:rPr>
        <w:t>格式1</w:t>
      </w:r>
      <w:r>
        <w:rPr>
          <w:rFonts w:hint="eastAsia" w:ascii="宋体" w:hAnsi="宋体" w:eastAsia="宋体" w:cs="宋体"/>
          <w:color w:val="auto"/>
          <w:spacing w:val="0"/>
          <w:position w:val="0"/>
          <w:sz w:val="21"/>
          <w:szCs w:val="21"/>
          <w:shd w:val="clear" w:fill="auto"/>
          <w:lang w:val="en-US" w:eastAsia="zh-CN"/>
        </w:rPr>
        <w:t>2</w:t>
      </w:r>
    </w:p>
    <w:p w14:paraId="655D58DB">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政府采购供应商诚信承诺书</w:t>
      </w:r>
    </w:p>
    <w:p w14:paraId="574BF2A0">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p>
    <w:p w14:paraId="7DA49444">
      <w:pPr>
        <w:spacing w:before="0" w:after="0" w:line="380" w:lineRule="auto"/>
        <w:ind w:left="0" w:right="0" w:firstLine="72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DC4192D">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（一）提供虚假材料谋取中标;</w:t>
      </w:r>
    </w:p>
    <w:p w14:paraId="7D25BC8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（二）采取不正当手段诋毁、排挤其他供应商;</w:t>
      </w:r>
    </w:p>
    <w:p w14:paraId="186A04D5">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（三）与招标采购单位、其他投标人恶意串通;</w:t>
      </w:r>
    </w:p>
    <w:p w14:paraId="17D7CEAD">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（四）向招标采购单位或提供其他不正当利益;</w:t>
      </w:r>
    </w:p>
    <w:p w14:paraId="192C1381">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14:paraId="1EFE70F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（六）开标后擅自撤销投标，影响招标继续进行的或领取招标文件纳投标保证金后不投标导致废标;</w:t>
      </w:r>
    </w:p>
    <w:p w14:paraId="4E9C3CD2">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（七）中标后无正当理由，在规定时间内不与采购单位签订合同;</w:t>
      </w:r>
    </w:p>
    <w:p w14:paraId="024C1BA3">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（八）将中标项目转让给他人或非法分包他人;</w:t>
      </w:r>
    </w:p>
    <w:p w14:paraId="63E2392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（九）无正当理由，拒绝履行合同义务;</w:t>
      </w:r>
    </w:p>
    <w:p w14:paraId="6D505FD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（十）无正当理由放弃中标（成交）项目;</w:t>
      </w:r>
    </w:p>
    <w:p w14:paraId="24C5877D">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（十ー）撞自或与与采购人串通或接受采购人要求，在履约合同中通过减少货物数量，更换品牌、降低配置、技术要求、质量和服务标准等，却仍按原合同进行虚假验收或终止政府采购合同;</w:t>
      </w:r>
    </w:p>
    <w:p w14:paraId="3C9A9902">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（十二）与采购人串通，对尚未履约完毕的采购项目出具虚假验收报告；</w:t>
      </w:r>
    </w:p>
    <w:p w14:paraId="6C0055E8">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（十三）无不可抗力因素，拒绝提供售后服务、售后服务态度恶劣、故意提高维修配件价格（高于市场平均价）；</w:t>
      </w:r>
    </w:p>
    <w:p w14:paraId="1E6BDA93">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（十四）开标后对招标文件的相关内容再进行质疑；</w:t>
      </w:r>
    </w:p>
    <w:p w14:paraId="29F784F6">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（十五）恶意投诉的行为：投诉经查无实据的、捏造事实或者提供虚假设诉材料；</w:t>
      </w:r>
    </w:p>
    <w:p w14:paraId="2CF87BA4">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（十六）拒绝有关部门监督检查或者提供虚假情况；</w:t>
      </w:r>
    </w:p>
    <w:p w14:paraId="5EEED83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（十七）政府采购监管部门认定的其他政府采购活动中的不诚信行为。</w:t>
      </w:r>
    </w:p>
    <w:p w14:paraId="41D37F5D">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3A7282DF">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供应商名称：（盖章）</w:t>
      </w:r>
    </w:p>
    <w:p w14:paraId="4E40C370">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法人代表或授权委托人：（签字）</w:t>
      </w:r>
    </w:p>
    <w:p w14:paraId="17C2DB6B">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3CB0AF0E">
      <w:pPr>
        <w:spacing w:before="0" w:after="0" w:line="380" w:lineRule="auto"/>
        <w:ind w:left="0" w:right="0" w:firstLine="3360"/>
        <w:jc w:val="both"/>
        <w:rPr>
          <w:rFonts w:hint="eastAsia" w:ascii="宋体" w:hAnsi="宋体" w:eastAsia="宋体" w:cs="宋体"/>
          <w:b/>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日期：年月日</w:t>
      </w:r>
    </w:p>
    <w:p w14:paraId="3A42B84B">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17D3F061">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395755B5">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2E120EB">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CEF32E5">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5A71F7F7">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189D49EB">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580969F2">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39ED77EA">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5D5460F">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2301960">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1B78B735">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7DD425F">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1EAC62D">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51C348E">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89E93C6">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D86E766">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1F7DC674">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C77834B">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50471320">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7D16FD0">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383D2583">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454D6407">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B3541C3">
      <w:pPr>
        <w:pStyle w:val="11"/>
        <w:rPr>
          <w:rFonts w:hint="eastAsia" w:ascii="宋体" w:hAnsi="宋体" w:eastAsia="宋体" w:cs="宋体"/>
          <w:b/>
          <w:color w:val="auto"/>
          <w:spacing w:val="0"/>
          <w:position w:val="0"/>
          <w:sz w:val="21"/>
          <w:szCs w:val="21"/>
          <w:shd w:val="clear" w:fill="auto"/>
        </w:rPr>
      </w:pPr>
    </w:p>
    <w:p w14:paraId="265C21E4">
      <w:pPr>
        <w:pStyle w:val="2"/>
        <w:rPr>
          <w:rFonts w:hint="eastAsia" w:ascii="宋体" w:hAnsi="宋体" w:eastAsia="宋体" w:cs="宋体"/>
          <w:b/>
          <w:color w:val="auto"/>
          <w:spacing w:val="0"/>
          <w:position w:val="0"/>
          <w:sz w:val="21"/>
          <w:szCs w:val="21"/>
          <w:shd w:val="clear" w:fill="auto"/>
        </w:rPr>
      </w:pPr>
    </w:p>
    <w:p w14:paraId="386331A2">
      <w:pPr>
        <w:rPr>
          <w:rFonts w:hint="eastAsia" w:ascii="宋体" w:hAnsi="宋体" w:eastAsia="宋体" w:cs="宋体"/>
          <w:b/>
          <w:color w:val="auto"/>
          <w:spacing w:val="0"/>
          <w:position w:val="0"/>
          <w:sz w:val="21"/>
          <w:szCs w:val="21"/>
          <w:shd w:val="clear" w:fill="auto"/>
        </w:rPr>
      </w:pPr>
    </w:p>
    <w:p w14:paraId="240F5164">
      <w:pPr>
        <w:pStyle w:val="11"/>
        <w:rPr>
          <w:rFonts w:hint="eastAsia" w:ascii="宋体" w:hAnsi="宋体" w:eastAsia="宋体" w:cs="宋体"/>
          <w:b/>
          <w:color w:val="auto"/>
          <w:spacing w:val="0"/>
          <w:position w:val="0"/>
          <w:sz w:val="21"/>
          <w:szCs w:val="21"/>
          <w:shd w:val="clear" w:fill="auto"/>
        </w:rPr>
      </w:pPr>
    </w:p>
    <w:p w14:paraId="159E2520">
      <w:pPr>
        <w:pStyle w:val="2"/>
        <w:rPr>
          <w:rFonts w:hint="eastAsia" w:ascii="宋体" w:hAnsi="宋体" w:eastAsia="宋体" w:cs="宋体"/>
          <w:b/>
          <w:color w:val="auto"/>
          <w:spacing w:val="0"/>
          <w:position w:val="0"/>
          <w:sz w:val="21"/>
          <w:szCs w:val="21"/>
          <w:shd w:val="clear" w:fill="auto"/>
        </w:rPr>
      </w:pPr>
    </w:p>
    <w:p w14:paraId="567A383D">
      <w:pPr>
        <w:rPr>
          <w:rFonts w:hint="eastAsia" w:ascii="宋体" w:hAnsi="宋体" w:eastAsia="宋体" w:cs="宋体"/>
          <w:b/>
          <w:color w:val="auto"/>
          <w:spacing w:val="0"/>
          <w:position w:val="0"/>
          <w:sz w:val="21"/>
          <w:szCs w:val="21"/>
          <w:shd w:val="clear" w:fill="auto"/>
        </w:rPr>
      </w:pPr>
    </w:p>
    <w:p w14:paraId="5AE00794">
      <w:pPr>
        <w:pStyle w:val="11"/>
        <w:rPr>
          <w:rFonts w:hint="eastAsia" w:ascii="宋体" w:hAnsi="宋体" w:eastAsia="宋体" w:cs="宋体"/>
          <w:b/>
          <w:color w:val="auto"/>
          <w:spacing w:val="0"/>
          <w:position w:val="0"/>
          <w:sz w:val="21"/>
          <w:szCs w:val="21"/>
          <w:shd w:val="clear" w:fill="auto"/>
        </w:rPr>
      </w:pPr>
    </w:p>
    <w:p w14:paraId="370E43E8">
      <w:pPr>
        <w:pStyle w:val="2"/>
        <w:rPr>
          <w:rFonts w:hint="eastAsia" w:ascii="宋体" w:hAnsi="宋体" w:eastAsia="宋体" w:cs="宋体"/>
          <w:color w:val="auto"/>
          <w:sz w:val="21"/>
          <w:szCs w:val="21"/>
        </w:rPr>
      </w:pPr>
    </w:p>
    <w:p w14:paraId="63F97581">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B218D63">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3D2D09E">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7B73FB6">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周口市政府采购合同融资政策告知函</w:t>
      </w:r>
    </w:p>
    <w:p w14:paraId="5CC95F54">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508035AB">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7F43CA52">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6E0BADC0">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各供应商：</w:t>
      </w:r>
    </w:p>
    <w:p w14:paraId="02A2852A">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欢迎贵公司参与周口市政府采购活动！</w:t>
      </w:r>
    </w:p>
    <w:p w14:paraId="7F38FB71">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09B8CF5">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贷款渠道和提供贷款的金融机构，可在河南省政府采购网“河南省政府采购合同融资平台”查询联系。</w:t>
      </w:r>
    </w:p>
    <w:p w14:paraId="46DFE316">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C3B1573">
      <w:pPr>
        <w:pStyle w:val="11"/>
        <w:rPr>
          <w:rFonts w:hint="eastAsia" w:ascii="宋体" w:hAnsi="宋体" w:eastAsia="宋体" w:cs="宋体"/>
          <w:b/>
          <w:color w:val="auto"/>
          <w:spacing w:val="0"/>
          <w:position w:val="0"/>
          <w:sz w:val="21"/>
          <w:szCs w:val="21"/>
          <w:shd w:val="clear" w:fill="auto"/>
        </w:rPr>
      </w:pPr>
    </w:p>
    <w:p w14:paraId="297F7AB1">
      <w:pPr>
        <w:pStyle w:val="2"/>
        <w:rPr>
          <w:rFonts w:ascii="宋体" w:hAnsi="宋体" w:eastAsia="宋体" w:cs="宋体"/>
          <w:b/>
          <w:color w:val="auto"/>
          <w:spacing w:val="0"/>
          <w:position w:val="0"/>
          <w:sz w:val="28"/>
          <w:shd w:val="clear" w:fill="auto"/>
        </w:rPr>
      </w:pPr>
    </w:p>
    <w:p w14:paraId="252C0522">
      <w:pPr>
        <w:rPr>
          <w:rFonts w:ascii="宋体" w:hAnsi="宋体" w:eastAsia="宋体" w:cs="宋体"/>
          <w:b/>
          <w:color w:val="auto"/>
          <w:spacing w:val="0"/>
          <w:position w:val="0"/>
          <w:sz w:val="28"/>
          <w:shd w:val="clear" w:fill="auto"/>
        </w:rPr>
      </w:pPr>
    </w:p>
    <w:p w14:paraId="34CEDAFE">
      <w:pPr>
        <w:pStyle w:val="11"/>
        <w:rPr>
          <w:rFonts w:ascii="宋体" w:hAnsi="宋体" w:eastAsia="宋体" w:cs="宋体"/>
          <w:b/>
          <w:color w:val="auto"/>
          <w:spacing w:val="0"/>
          <w:position w:val="0"/>
          <w:sz w:val="28"/>
          <w:shd w:val="clear" w:fill="auto"/>
        </w:rPr>
      </w:pPr>
    </w:p>
    <w:p w14:paraId="4402FE48">
      <w:pPr>
        <w:pStyle w:val="2"/>
        <w:rPr>
          <w:rFonts w:ascii="宋体" w:hAnsi="宋体" w:eastAsia="宋体" w:cs="宋体"/>
          <w:b/>
          <w:color w:val="auto"/>
          <w:spacing w:val="0"/>
          <w:position w:val="0"/>
          <w:sz w:val="28"/>
          <w:shd w:val="clear" w:fill="auto"/>
        </w:rPr>
      </w:pPr>
    </w:p>
    <w:p w14:paraId="6993A539">
      <w:pPr>
        <w:rPr>
          <w:rFonts w:ascii="宋体" w:hAnsi="宋体" w:eastAsia="宋体" w:cs="宋体"/>
          <w:b/>
          <w:color w:val="auto"/>
          <w:spacing w:val="0"/>
          <w:position w:val="0"/>
          <w:sz w:val="28"/>
          <w:shd w:val="clear" w:fill="auto"/>
        </w:rPr>
      </w:pPr>
    </w:p>
    <w:p w14:paraId="5929CC44">
      <w:pPr>
        <w:pStyle w:val="11"/>
        <w:rPr>
          <w:rFonts w:ascii="宋体" w:hAnsi="宋体" w:eastAsia="宋体" w:cs="宋体"/>
          <w:b/>
          <w:color w:val="auto"/>
          <w:spacing w:val="0"/>
          <w:position w:val="0"/>
          <w:sz w:val="28"/>
          <w:shd w:val="clear" w:fill="auto"/>
        </w:rPr>
      </w:pPr>
    </w:p>
    <w:p w14:paraId="5CB5450A">
      <w:pPr>
        <w:pStyle w:val="2"/>
        <w:rPr>
          <w:rFonts w:ascii="宋体" w:hAnsi="宋体" w:eastAsia="宋体" w:cs="宋体"/>
          <w:b/>
          <w:color w:val="auto"/>
          <w:spacing w:val="0"/>
          <w:position w:val="0"/>
          <w:sz w:val="28"/>
          <w:shd w:val="clear" w:fill="auto"/>
        </w:rPr>
      </w:pPr>
    </w:p>
    <w:p w14:paraId="18C54E0A">
      <w:pPr>
        <w:rPr>
          <w:rFonts w:ascii="宋体" w:hAnsi="宋体" w:eastAsia="宋体" w:cs="宋体"/>
          <w:b/>
          <w:color w:val="auto"/>
          <w:spacing w:val="0"/>
          <w:position w:val="0"/>
          <w:sz w:val="28"/>
          <w:shd w:val="clear" w:fill="auto"/>
        </w:rPr>
      </w:pPr>
    </w:p>
    <w:p w14:paraId="2A444192">
      <w:pPr>
        <w:pStyle w:val="11"/>
        <w:rPr>
          <w:rFonts w:ascii="宋体" w:hAnsi="宋体" w:eastAsia="宋体" w:cs="宋体"/>
          <w:b/>
          <w:color w:val="auto"/>
          <w:spacing w:val="0"/>
          <w:position w:val="0"/>
          <w:sz w:val="28"/>
          <w:shd w:val="clear" w:fill="auto"/>
        </w:rPr>
      </w:pPr>
    </w:p>
    <w:p w14:paraId="5802ACA9">
      <w:pPr>
        <w:pStyle w:val="2"/>
        <w:rPr>
          <w:rFonts w:ascii="宋体" w:hAnsi="宋体" w:eastAsia="宋体" w:cs="宋体"/>
          <w:b/>
          <w:color w:val="auto"/>
          <w:spacing w:val="0"/>
          <w:position w:val="0"/>
          <w:sz w:val="28"/>
          <w:shd w:val="clear" w:fill="auto"/>
        </w:rPr>
      </w:pPr>
    </w:p>
    <w:p w14:paraId="121BF919">
      <w:pPr>
        <w:rPr>
          <w:rFonts w:ascii="宋体" w:hAnsi="宋体" w:eastAsia="宋体" w:cs="宋体"/>
          <w:b/>
          <w:color w:val="auto"/>
          <w:spacing w:val="0"/>
          <w:position w:val="0"/>
          <w:sz w:val="28"/>
          <w:shd w:val="clear" w:fill="auto"/>
        </w:rPr>
      </w:pPr>
    </w:p>
    <w:p w14:paraId="0D8A232B">
      <w:pPr>
        <w:pStyle w:val="11"/>
        <w:rPr>
          <w:rFonts w:ascii="宋体" w:hAnsi="宋体" w:eastAsia="宋体" w:cs="宋体"/>
          <w:b/>
          <w:color w:val="auto"/>
          <w:spacing w:val="0"/>
          <w:position w:val="0"/>
          <w:sz w:val="28"/>
          <w:shd w:val="clear" w:fill="auto"/>
        </w:rPr>
      </w:pPr>
    </w:p>
    <w:p w14:paraId="7D8958B4">
      <w:pPr>
        <w:pStyle w:val="2"/>
        <w:rPr>
          <w:rFonts w:ascii="宋体" w:hAnsi="宋体" w:eastAsia="宋体" w:cs="宋体"/>
          <w:b/>
          <w:color w:val="auto"/>
          <w:spacing w:val="0"/>
          <w:position w:val="0"/>
          <w:sz w:val="28"/>
          <w:shd w:val="clear" w:fill="auto"/>
        </w:rPr>
      </w:pPr>
    </w:p>
    <w:p w14:paraId="60E75801">
      <w:pPr>
        <w:rPr>
          <w:rFonts w:ascii="宋体" w:hAnsi="宋体" w:eastAsia="宋体" w:cs="宋体"/>
          <w:b/>
          <w:color w:val="auto"/>
          <w:spacing w:val="0"/>
          <w:position w:val="0"/>
          <w:sz w:val="28"/>
          <w:shd w:val="clear" w:fill="auto"/>
        </w:rPr>
      </w:pPr>
    </w:p>
    <w:p w14:paraId="680B52AA">
      <w:pPr>
        <w:pStyle w:val="11"/>
        <w:rPr>
          <w:color w:val="auto"/>
        </w:rPr>
      </w:pPr>
    </w:p>
    <w:p w14:paraId="1EAB56C9">
      <w:pPr>
        <w:spacing w:before="0" w:after="0" w:line="500" w:lineRule="auto"/>
        <w:ind w:left="0" w:right="0" w:firstLine="0"/>
        <w:jc w:val="center"/>
        <w:rPr>
          <w:rFonts w:ascii="微软雅黑" w:hAnsi="微软雅黑" w:eastAsia="微软雅黑" w:cs="微软雅黑"/>
          <w:color w:val="auto"/>
          <w:spacing w:val="0"/>
          <w:position w:val="0"/>
          <w:sz w:val="28"/>
          <w:shd w:val="clear" w:fill="auto"/>
        </w:rPr>
      </w:pPr>
      <w:r>
        <w:rPr>
          <w:rFonts w:ascii="宋体" w:hAnsi="宋体" w:eastAsia="宋体" w:cs="宋体"/>
          <w:color w:val="auto"/>
          <w:spacing w:val="0"/>
          <w:position w:val="0"/>
          <w:sz w:val="28"/>
          <w:shd w:val="clear" w:fill="auto"/>
        </w:rPr>
        <w:t>周口市政府采购合同（货物类）标准文本</w:t>
      </w:r>
    </w:p>
    <w:p w14:paraId="3522F6EF">
      <w:pPr>
        <w:spacing w:before="0" w:after="0" w:line="240" w:lineRule="auto"/>
        <w:ind w:left="0" w:right="0" w:firstLine="0"/>
        <w:jc w:val="both"/>
        <w:rPr>
          <w:rFonts w:ascii="黑体" w:hAnsi="黑体" w:eastAsia="黑体" w:cs="黑体"/>
          <w:color w:val="auto"/>
          <w:spacing w:val="0"/>
          <w:position w:val="0"/>
          <w:sz w:val="32"/>
          <w:shd w:val="clear" w:fill="auto"/>
        </w:rPr>
      </w:pPr>
    </w:p>
    <w:p w14:paraId="43B614E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5715B91">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BBCDE88">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6039E59">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867920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B072C0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3EA9AE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14:paraId="51CC077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14:paraId="1ACE106F">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14:paraId="463A480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14:paraId="13B1EB3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14:paraId="3806362F">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14:paraId="3914A86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60ED50B">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8C0E41A">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591461D">
      <w:pPr>
        <w:widowControl w:val="0"/>
        <w:spacing w:before="0" w:after="0" w:line="300" w:lineRule="auto"/>
        <w:ind w:left="0" w:right="0" w:firstLine="0"/>
        <w:jc w:val="center"/>
        <w:rPr>
          <w:rFonts w:ascii="微软雅黑" w:hAnsi="微软雅黑" w:eastAsia="微软雅黑" w:cs="微软雅黑"/>
          <w:color w:val="auto"/>
          <w:spacing w:val="0"/>
          <w:position w:val="0"/>
          <w:sz w:val="32"/>
          <w:shd w:val="clear" w:fill="auto"/>
        </w:rPr>
      </w:pPr>
    </w:p>
    <w:p w14:paraId="3028EB1C">
      <w:pPr>
        <w:widowControl w:val="0"/>
        <w:spacing w:before="0" w:after="0" w:line="460" w:lineRule="auto"/>
        <w:ind w:left="0" w:right="0" w:firstLine="0"/>
        <w:jc w:val="center"/>
        <w:rPr>
          <w:rFonts w:ascii="微软雅黑" w:hAnsi="微软雅黑" w:eastAsia="微软雅黑" w:cs="微软雅黑"/>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14:paraId="5433E59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14:paraId="43B6BBD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1576C9B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72E2D42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536EA81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34F4AE6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14:paraId="6D444E4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14:paraId="139AC9A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181A778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2B06590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14:paraId="760D0A0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19B4F07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7579EFD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14:paraId="3680C1C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14:paraId="2765C5B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73E1B0D1">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三、本合同签订后二个工作日内有采购人在“周口市政府采购网”上进行合同公示。</w:t>
      </w:r>
    </w:p>
    <w:p w14:paraId="11AA050F">
      <w:pPr>
        <w:widowControl w:val="0"/>
        <w:spacing w:before="0" w:after="0" w:line="460" w:lineRule="auto"/>
        <w:ind w:left="0" w:right="0" w:firstLine="640"/>
        <w:jc w:val="center"/>
        <w:rPr>
          <w:rFonts w:ascii="微软雅黑" w:hAnsi="微软雅黑" w:eastAsia="微软雅黑" w:cs="微软雅黑"/>
          <w:color w:val="auto"/>
          <w:spacing w:val="0"/>
          <w:position w:val="0"/>
          <w:sz w:val="32"/>
          <w:shd w:val="clear" w:fill="auto"/>
        </w:rPr>
      </w:pPr>
    </w:p>
    <w:p w14:paraId="6117E603">
      <w:pPr>
        <w:widowControl w:val="0"/>
        <w:spacing w:before="0" w:after="0" w:line="460" w:lineRule="auto"/>
        <w:ind w:left="0" w:right="0" w:firstLine="640"/>
        <w:jc w:val="center"/>
        <w:rPr>
          <w:rFonts w:ascii="微软雅黑" w:hAnsi="微软雅黑" w:eastAsia="微软雅黑" w:cs="微软雅黑"/>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14:paraId="268C0D4C">
      <w:pPr>
        <w:widowControl w:val="0"/>
        <w:numPr>
          <w:ilvl w:val="0"/>
          <w:numId w:val="28"/>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14:paraId="1C7E7749">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14:paraId="44E82ADA">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14:paraId="07707E0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14:paraId="1CBE227A">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14:paraId="12B6F5D7">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14:paraId="31AB399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14:paraId="2FC982B5">
      <w:pPr>
        <w:spacing w:before="0" w:after="0" w:line="520" w:lineRule="auto"/>
        <w:ind w:left="0" w:right="0" w:firstLine="0"/>
        <w:jc w:val="center"/>
        <w:rPr>
          <w:rFonts w:ascii="微软雅黑" w:hAnsi="微软雅黑" w:eastAsia="微软雅黑" w:cs="微软雅黑"/>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14:paraId="5D132500">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14:paraId="58BF314B">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14:paraId="62B0D4F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14:paraId="31346DDB">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14:paraId="4F8FDF5F">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14:paraId="360FB713">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14:paraId="3D69DA1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14:paraId="5EEE2DA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175262EF">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6"/>
        <w:tblW w:w="8414" w:type="dxa"/>
        <w:tblInd w:w="108" w:type="dxa"/>
        <w:tblLayout w:type="fixed"/>
        <w:tblCellMar>
          <w:top w:w="0" w:type="dxa"/>
          <w:left w:w="10" w:type="dxa"/>
          <w:bottom w:w="0" w:type="dxa"/>
          <w:right w:w="10" w:type="dxa"/>
        </w:tblCellMar>
      </w:tblPr>
      <w:tblGrid>
        <w:gridCol w:w="1818"/>
        <w:gridCol w:w="1510"/>
        <w:gridCol w:w="894"/>
        <w:gridCol w:w="894"/>
        <w:gridCol w:w="1038"/>
        <w:gridCol w:w="1191"/>
        <w:gridCol w:w="1069"/>
      </w:tblGrid>
      <w:tr w14:paraId="40DEFC2C">
        <w:tblPrEx>
          <w:tblCellMar>
            <w:top w:w="0" w:type="dxa"/>
            <w:left w:w="10" w:type="dxa"/>
            <w:bottom w:w="0" w:type="dxa"/>
            <w:right w:w="10" w:type="dxa"/>
          </w:tblCellMar>
        </w:tblPrEx>
        <w:trPr>
          <w:trHeight w:val="0" w:hRule="atLeast"/>
        </w:trPr>
        <w:tc>
          <w:tcPr>
            <w:tcW w:w="18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14779FB">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5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36E5C95">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459FA80">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59D64B5">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02F18D9">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EC5ED7">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0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F747CAC">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14:paraId="6242D13A">
        <w:tblPrEx>
          <w:tblCellMar>
            <w:top w:w="0" w:type="dxa"/>
            <w:left w:w="10" w:type="dxa"/>
            <w:bottom w:w="0" w:type="dxa"/>
            <w:right w:w="10" w:type="dxa"/>
          </w:tblCellMar>
        </w:tblPrEx>
        <w:trPr>
          <w:trHeight w:val="0" w:hRule="atLeast"/>
        </w:trPr>
        <w:tc>
          <w:tcPr>
            <w:tcW w:w="18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2B0312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00BC4D3">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438526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ACD513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6FA2DD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FFC707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98C3D8F">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767132E9">
        <w:tblPrEx>
          <w:tblCellMar>
            <w:top w:w="0" w:type="dxa"/>
            <w:left w:w="10" w:type="dxa"/>
            <w:bottom w:w="0" w:type="dxa"/>
            <w:right w:w="10" w:type="dxa"/>
          </w:tblCellMar>
        </w:tblPrEx>
        <w:trPr>
          <w:trHeight w:val="0" w:hRule="atLeast"/>
        </w:trPr>
        <w:tc>
          <w:tcPr>
            <w:tcW w:w="18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BE65F4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E68280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24E4AD8">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DDBE08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41321A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122BD1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DB92988">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014094F4">
        <w:tblPrEx>
          <w:tblCellMar>
            <w:top w:w="0" w:type="dxa"/>
            <w:left w:w="10" w:type="dxa"/>
            <w:bottom w:w="0" w:type="dxa"/>
            <w:right w:w="10" w:type="dxa"/>
          </w:tblCellMar>
        </w:tblPrEx>
        <w:trPr>
          <w:trHeight w:val="0" w:hRule="atLeast"/>
        </w:trPr>
        <w:tc>
          <w:tcPr>
            <w:tcW w:w="18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C023CAC">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C6EAA18">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A2FBD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7B70407">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D690C03">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AA9FEB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B0D24BB">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6AE49031">
        <w:tblPrEx>
          <w:tblCellMar>
            <w:top w:w="0" w:type="dxa"/>
            <w:left w:w="10" w:type="dxa"/>
            <w:bottom w:w="0" w:type="dxa"/>
            <w:right w:w="10" w:type="dxa"/>
          </w:tblCellMar>
        </w:tblPrEx>
        <w:trPr>
          <w:trHeight w:val="0" w:hRule="atLeast"/>
        </w:trPr>
        <w:tc>
          <w:tcPr>
            <w:tcW w:w="8414"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C09210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14:paraId="211025F7">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14:paraId="7366CD1A">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66956F8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7858D95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0CFB859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14:paraId="240AC51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4C6461C">
      <w:pPr>
        <w:spacing w:before="0" w:after="120" w:line="3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14:paraId="5C0C94D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5B7CED1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14:paraId="1B43DB55">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14:paraId="0BC9043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16079D7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14:paraId="593E341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14:paraId="67E228E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14:paraId="48BEC457">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14:paraId="54F4FC31">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14:paraId="21543BF1">
      <w:pPr>
        <w:numPr>
          <w:ilvl w:val="0"/>
          <w:numId w:val="29"/>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14:paraId="0FDE551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14:paraId="5F9E153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14:paraId="7C7C904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14:paraId="68084A2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14:paraId="51262979">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14:paraId="3DF03CF8">
      <w:pPr>
        <w:numPr>
          <w:ilvl w:val="0"/>
          <w:numId w:val="30"/>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验收方法</w:t>
      </w:r>
    </w:p>
    <w:p w14:paraId="2FCC9CA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14:paraId="3BD4B2A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14:paraId="5146030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5892E2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14:paraId="599A5A0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14:paraId="440CD58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14:paraId="0DDA22DE">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14:paraId="4607A38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6E8FEAD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14:paraId="58299E4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14:paraId="7BC00173">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14:paraId="0E4AA38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14:paraId="16640E7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2CF4A18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14:paraId="3897C4A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14:paraId="681BC4F1">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14:paraId="51708DAA">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14:paraId="74717F5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14:paraId="2220DA6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同时，乙方应按规定，对更换件相应延长质量保证期，并赔偿甲方相应的损失。乙方不能修理或者不能调换的，按不能交货处理。</w:t>
      </w:r>
    </w:p>
    <w:p w14:paraId="4949705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5C739B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14:paraId="4CBEFE7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14:paraId="677CCB3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14:paraId="77924AB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14:paraId="36CBE2E6">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14:paraId="6F572F8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14:paraId="29A7526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14:paraId="1964DE4A">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14:paraId="663C0E29">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14:paraId="6ACD205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F0C5EE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91F29E8">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14:paraId="5690134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14:paraId="2446235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14:paraId="18E509B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14:paraId="4FB511AB">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14:paraId="013355B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14:paraId="357C799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0C1372F8">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14:paraId="1C2BD7D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14:paraId="7CDBDC0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14:paraId="3E6AC582">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14:paraId="7882399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14:paraId="48333E3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14:paraId="6ABAA253">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14:paraId="0DABCA0E">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3D3609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14:paraId="77DFDFE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2564893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6E19567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14:paraId="5714787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地址：</w:t>
      </w:r>
    </w:p>
    <w:p w14:paraId="73521FF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14:paraId="19EBE2AE">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委托代理人：</w:t>
      </w:r>
    </w:p>
    <w:p w14:paraId="04BA772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电话：</w:t>
      </w:r>
    </w:p>
    <w:p w14:paraId="40A85C0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开户银行：</w:t>
      </w:r>
    </w:p>
    <w:p w14:paraId="3DE05E5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账号：</w:t>
      </w:r>
    </w:p>
    <w:p w14:paraId="0EC1EC50">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14:paraId="6355D40A">
      <w:pPr>
        <w:spacing w:before="0" w:after="0" w:line="500" w:lineRule="auto"/>
        <w:ind w:left="0" w:right="0" w:firstLine="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p>
    <w:p w14:paraId="76C9ACEA">
      <w:pPr>
        <w:spacing w:before="0" w:after="0" w:line="240" w:lineRule="auto"/>
        <w:ind w:left="0" w:right="0" w:firstLine="321"/>
        <w:jc w:val="center"/>
        <w:rPr>
          <w:rFonts w:ascii="Times New Roman" w:hAnsi="Times New Roman" w:eastAsia="Times New Roman" w:cs="Times New Roman"/>
          <w:b/>
          <w:color w:val="auto"/>
          <w:spacing w:val="0"/>
          <w:position w:val="0"/>
          <w:sz w:val="32"/>
          <w:shd w:val="clear" w:fill="auto"/>
        </w:rPr>
      </w:pPr>
    </w:p>
    <w:p w14:paraId="2FA1E1F7">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49A2CEF-3585-4B55-ABEE-618EB65E5EE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auto"/>
    <w:pitch w:val="default"/>
    <w:sig w:usb0="A00002AF" w:usb1="400078FB" w:usb2="00000000" w:usb3="00000000" w:csb0="6000009F" w:csb1="DFD70000"/>
    <w:embedRegular r:id="rId2" w:fontKey="{0E060FD6-7048-4713-BBCB-1469AA660AB4}"/>
  </w:font>
  <w:font w:name="仿宋_GB2312">
    <w:panose1 w:val="02010609030101010101"/>
    <w:charset w:val="86"/>
    <w:family w:val="auto"/>
    <w:pitch w:val="default"/>
    <w:sig w:usb0="00000001" w:usb1="080E0000" w:usb2="00000000" w:usb3="00000000" w:csb0="00040000" w:csb1="00000000"/>
    <w:embedRegular r:id="rId3" w:fontKey="{32E9059A-3C59-4D88-AB4A-0018F899951B}"/>
  </w:font>
  <w:font w:name="微软简标宋">
    <w:altName w:val="宋体"/>
    <w:panose1 w:val="00000000000000000000"/>
    <w:charset w:val="00"/>
    <w:family w:val="auto"/>
    <w:pitch w:val="default"/>
    <w:sig w:usb0="00000000" w:usb1="00000000" w:usb2="00000000" w:usb3="00000000" w:csb0="00000000" w:csb1="00000000"/>
    <w:embedRegular r:id="rId4" w:fontKey="{21DB518D-5BB8-4021-99FE-EB41339C8A83}"/>
  </w:font>
  <w:font w:name="微软雅黑">
    <w:panose1 w:val="020B0503020204020204"/>
    <w:charset w:val="86"/>
    <w:family w:val="auto"/>
    <w:pitch w:val="default"/>
    <w:sig w:usb0="80000287" w:usb1="2ACF3C50" w:usb2="00000016" w:usb3="00000000" w:csb0="0004001F" w:csb1="00000000"/>
    <w:embedRegular r:id="rId5" w:fontKey="{3E11D57B-3E24-40ED-BDA6-84846BF893B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E3E8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B2313FA">
                          <w:pPr>
                            <w:pStyle w:val="3"/>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0B2313FA">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2470EC97"/>
    <w:multiLevelType w:val="singleLevel"/>
    <w:tmpl w:val="2470EC97"/>
    <w:lvl w:ilvl="0" w:tentative="0">
      <w:start w:val="1"/>
      <w:numFmt w:val="bullet"/>
      <w:lvlText w:val="•"/>
      <w:lvlJc w:val="left"/>
    </w:lvl>
  </w:abstractNum>
  <w:abstractNum w:abstractNumId="16">
    <w:nsid w:val="25B654F3"/>
    <w:multiLevelType w:val="singleLevel"/>
    <w:tmpl w:val="25B654F3"/>
    <w:lvl w:ilvl="0" w:tentative="0">
      <w:start w:val="1"/>
      <w:numFmt w:val="bullet"/>
      <w:lvlText w:val="•"/>
      <w:lvlJc w:val="left"/>
    </w:lvl>
  </w:abstractNum>
  <w:abstractNum w:abstractNumId="17">
    <w:nsid w:val="2A8F537B"/>
    <w:multiLevelType w:val="singleLevel"/>
    <w:tmpl w:val="2A8F537B"/>
    <w:lvl w:ilvl="0" w:tentative="0">
      <w:start w:val="1"/>
      <w:numFmt w:val="bullet"/>
      <w:lvlText w:val="•"/>
      <w:lvlJc w:val="left"/>
    </w:lvl>
  </w:abstractNum>
  <w:abstractNum w:abstractNumId="18">
    <w:nsid w:val="39A0D9AC"/>
    <w:multiLevelType w:val="singleLevel"/>
    <w:tmpl w:val="39A0D9AC"/>
    <w:lvl w:ilvl="0" w:tentative="0">
      <w:start w:val="1"/>
      <w:numFmt w:val="bullet"/>
      <w:lvlText w:val="•"/>
      <w:lvlJc w:val="left"/>
    </w:lvl>
  </w:abstractNum>
  <w:abstractNum w:abstractNumId="19">
    <w:nsid w:val="46A08BB8"/>
    <w:multiLevelType w:val="singleLevel"/>
    <w:tmpl w:val="46A08BB8"/>
    <w:lvl w:ilvl="0" w:tentative="0">
      <w:start w:val="1"/>
      <w:numFmt w:val="bullet"/>
      <w:lvlText w:val="•"/>
      <w:lvlJc w:val="left"/>
    </w:lvl>
  </w:abstractNum>
  <w:abstractNum w:abstractNumId="20">
    <w:nsid w:val="4C1BAE26"/>
    <w:multiLevelType w:val="singleLevel"/>
    <w:tmpl w:val="4C1BAE26"/>
    <w:lvl w:ilvl="0" w:tentative="0">
      <w:start w:val="1"/>
      <w:numFmt w:val="bullet"/>
      <w:lvlText w:val="•"/>
      <w:lvlJc w:val="left"/>
    </w:lvl>
  </w:abstractNum>
  <w:abstractNum w:abstractNumId="21">
    <w:nsid w:val="4D4DC07F"/>
    <w:multiLevelType w:val="singleLevel"/>
    <w:tmpl w:val="4D4DC07F"/>
    <w:lvl w:ilvl="0" w:tentative="0">
      <w:start w:val="1"/>
      <w:numFmt w:val="bullet"/>
      <w:lvlText w:val="•"/>
      <w:lvlJc w:val="left"/>
    </w:lvl>
  </w:abstractNum>
  <w:abstractNum w:abstractNumId="22">
    <w:nsid w:val="559614CE"/>
    <w:multiLevelType w:val="multilevel"/>
    <w:tmpl w:val="559614C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59ADCABA"/>
    <w:multiLevelType w:val="singleLevel"/>
    <w:tmpl w:val="59ADCABA"/>
    <w:lvl w:ilvl="0" w:tentative="0">
      <w:start w:val="1"/>
      <w:numFmt w:val="bullet"/>
      <w:lvlText w:val="•"/>
      <w:lvlJc w:val="left"/>
    </w:lvl>
  </w:abstractNum>
  <w:abstractNum w:abstractNumId="24">
    <w:nsid w:val="5A241D34"/>
    <w:multiLevelType w:val="singleLevel"/>
    <w:tmpl w:val="5A241D34"/>
    <w:lvl w:ilvl="0" w:tentative="0">
      <w:start w:val="1"/>
      <w:numFmt w:val="bullet"/>
      <w:lvlText w:val="•"/>
      <w:lvlJc w:val="left"/>
    </w:lvl>
  </w:abstractNum>
  <w:abstractNum w:abstractNumId="25">
    <w:nsid w:val="60382F6E"/>
    <w:multiLevelType w:val="singleLevel"/>
    <w:tmpl w:val="60382F6E"/>
    <w:lvl w:ilvl="0" w:tentative="0">
      <w:start w:val="1"/>
      <w:numFmt w:val="bullet"/>
      <w:lvlText w:val="•"/>
      <w:lvlJc w:val="left"/>
    </w:lvl>
  </w:abstractNum>
  <w:abstractNum w:abstractNumId="26">
    <w:nsid w:val="629F7852"/>
    <w:multiLevelType w:val="singleLevel"/>
    <w:tmpl w:val="629F7852"/>
    <w:lvl w:ilvl="0" w:tentative="0">
      <w:start w:val="1"/>
      <w:numFmt w:val="decimal"/>
      <w:lvlText w:val="%1."/>
      <w:lvlJc w:val="left"/>
    </w:lvl>
  </w:abstractNum>
  <w:abstractNum w:abstractNumId="27">
    <w:nsid w:val="72183CF9"/>
    <w:multiLevelType w:val="singleLevel"/>
    <w:tmpl w:val="72183CF9"/>
    <w:lvl w:ilvl="0" w:tentative="0">
      <w:start w:val="1"/>
      <w:numFmt w:val="bullet"/>
      <w:lvlText w:val="•"/>
      <w:lvlJc w:val="left"/>
    </w:lvl>
  </w:abstractNum>
  <w:abstractNum w:abstractNumId="28">
    <w:nsid w:val="77ECEA79"/>
    <w:multiLevelType w:val="singleLevel"/>
    <w:tmpl w:val="77ECEA79"/>
    <w:lvl w:ilvl="0" w:tentative="0">
      <w:start w:val="1"/>
      <w:numFmt w:val="decimal"/>
      <w:lvlText w:val="%1."/>
      <w:lvlJc w:val="left"/>
    </w:lvl>
  </w:abstractNum>
  <w:abstractNum w:abstractNumId="29">
    <w:nsid w:val="7C246926"/>
    <w:multiLevelType w:val="singleLevel"/>
    <w:tmpl w:val="7C246926"/>
    <w:lvl w:ilvl="0" w:tentative="0">
      <w:start w:val="1"/>
      <w:numFmt w:val="decimal"/>
      <w:lvlText w:val="%1."/>
      <w:lvlJc w:val="left"/>
    </w:lvl>
  </w:abstractNum>
  <w:num w:numId="1">
    <w:abstractNumId w:val="11"/>
  </w:num>
  <w:num w:numId="2">
    <w:abstractNumId w:val="7"/>
  </w:num>
  <w:num w:numId="3">
    <w:abstractNumId w:val="23"/>
  </w:num>
  <w:num w:numId="4">
    <w:abstractNumId w:val="5"/>
  </w:num>
  <w:num w:numId="5">
    <w:abstractNumId w:val="4"/>
  </w:num>
  <w:num w:numId="6">
    <w:abstractNumId w:val="13"/>
  </w:num>
  <w:num w:numId="7">
    <w:abstractNumId w:val="16"/>
  </w:num>
  <w:num w:numId="8">
    <w:abstractNumId w:val="27"/>
  </w:num>
  <w:num w:numId="9">
    <w:abstractNumId w:val="12"/>
  </w:num>
  <w:num w:numId="10">
    <w:abstractNumId w:val="0"/>
  </w:num>
  <w:num w:numId="11">
    <w:abstractNumId w:val="17"/>
  </w:num>
  <w:num w:numId="12">
    <w:abstractNumId w:val="24"/>
  </w:num>
  <w:num w:numId="13">
    <w:abstractNumId w:val="6"/>
  </w:num>
  <w:num w:numId="14">
    <w:abstractNumId w:val="21"/>
  </w:num>
  <w:num w:numId="15">
    <w:abstractNumId w:val="10"/>
  </w:num>
  <w:num w:numId="16">
    <w:abstractNumId w:val="15"/>
  </w:num>
  <w:num w:numId="17">
    <w:abstractNumId w:val="9"/>
  </w:num>
  <w:num w:numId="18">
    <w:abstractNumId w:val="8"/>
  </w:num>
  <w:num w:numId="19">
    <w:abstractNumId w:val="2"/>
  </w:num>
  <w:num w:numId="20">
    <w:abstractNumId w:val="20"/>
  </w:num>
  <w:num w:numId="21">
    <w:abstractNumId w:val="25"/>
  </w:num>
  <w:num w:numId="22">
    <w:abstractNumId w:val="14"/>
  </w:num>
  <w:num w:numId="23">
    <w:abstractNumId w:val="19"/>
  </w:num>
  <w:num w:numId="24">
    <w:abstractNumId w:val="3"/>
  </w:num>
  <w:num w:numId="25">
    <w:abstractNumId w:val="22"/>
  </w:num>
  <w:num w:numId="26">
    <w:abstractNumId w:val="29"/>
  </w:num>
  <w:num w:numId="27">
    <w:abstractNumId w:val="28"/>
  </w:num>
  <w:num w:numId="28">
    <w:abstractNumId w:val="26"/>
  </w:num>
  <w:num w:numId="29">
    <w:abstractNumId w:val="1"/>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hdrShapeDefaults>
    <o:shapelayout v:ext="edit">
      <o:idmap v:ext="edit" data="3,4"/>
    </o:shapelayout>
  </w:hdrShapeDefault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1255120"/>
    <w:rsid w:val="04640B52"/>
    <w:rsid w:val="05A5591B"/>
    <w:rsid w:val="063D40C6"/>
    <w:rsid w:val="0A6F38B0"/>
    <w:rsid w:val="0AC769A1"/>
    <w:rsid w:val="0ACA0AE6"/>
    <w:rsid w:val="0B985283"/>
    <w:rsid w:val="0C4A0F50"/>
    <w:rsid w:val="0D836E1F"/>
    <w:rsid w:val="13A44B2D"/>
    <w:rsid w:val="1484072D"/>
    <w:rsid w:val="17C15599"/>
    <w:rsid w:val="190A277E"/>
    <w:rsid w:val="1F35597B"/>
    <w:rsid w:val="1FDA717C"/>
    <w:rsid w:val="20626D9D"/>
    <w:rsid w:val="23E5649B"/>
    <w:rsid w:val="246652D0"/>
    <w:rsid w:val="2CBB5CE4"/>
    <w:rsid w:val="2E7D0BD6"/>
    <w:rsid w:val="3436271A"/>
    <w:rsid w:val="379D2653"/>
    <w:rsid w:val="3A654B5F"/>
    <w:rsid w:val="3B0A71ED"/>
    <w:rsid w:val="3DB902F9"/>
    <w:rsid w:val="42777F75"/>
    <w:rsid w:val="44C30432"/>
    <w:rsid w:val="44CB1A77"/>
    <w:rsid w:val="496F3389"/>
    <w:rsid w:val="4EBA7B47"/>
    <w:rsid w:val="51C413B8"/>
    <w:rsid w:val="574D3BFE"/>
    <w:rsid w:val="58FD624E"/>
    <w:rsid w:val="5D0128BF"/>
    <w:rsid w:val="5F0D171B"/>
    <w:rsid w:val="624B5761"/>
    <w:rsid w:val="63D70E99"/>
    <w:rsid w:val="64BD429A"/>
    <w:rsid w:val="6C997F3B"/>
    <w:rsid w:val="6D3D7891"/>
    <w:rsid w:val="742D7A61"/>
    <w:rsid w:val="747C5A5B"/>
    <w:rsid w:val="74992CD1"/>
    <w:rsid w:val="7C185920"/>
    <w:rsid w:val="7CAA6861"/>
    <w:rsid w:val="7F427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rPr>
      <w:rFonts w:ascii="Cambria" w:hAnsi="Cambria" w:eastAsia="黑体"/>
      <w:sz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99"/>
    <w:pPr>
      <w:widowControl/>
      <w:spacing w:before="100" w:beforeAutospacing="1" w:after="100" w:afterAutospacing="1"/>
      <w:jc w:val="left"/>
    </w:pPr>
    <w:rPr>
      <w:rFonts w:ascii="宋体" w:hAnsi="宋体"/>
      <w:kern w:val="0"/>
      <w:sz w:val="24"/>
      <w:szCs w:val="24"/>
    </w:rPr>
  </w:style>
  <w:style w:type="character" w:styleId="8">
    <w:name w:val="Strong"/>
    <w:qFormat/>
    <w:uiPriority w:val="22"/>
    <w:rPr>
      <w:b/>
      <w:bCs/>
    </w:rPr>
  </w:style>
  <w:style w:type="paragraph" w:customStyle="1" w:styleId="9">
    <w:name w:val="BodyText1I"/>
    <w:basedOn w:val="10"/>
    <w:qFormat/>
    <w:uiPriority w:val="99"/>
    <w:pPr>
      <w:ind w:firstLine="420" w:firstLineChars="100"/>
    </w:pPr>
  </w:style>
  <w:style w:type="paragraph" w:customStyle="1" w:styleId="10">
    <w:name w:val="BodyText"/>
    <w:basedOn w:val="1"/>
    <w:qFormat/>
    <w:uiPriority w:val="99"/>
    <w:pPr>
      <w:spacing w:after="120"/>
    </w:pPr>
  </w:style>
  <w:style w:type="paragraph" w:customStyle="1" w:styleId="11">
    <w:name w:val="无间隔1"/>
    <w:next w:val="2"/>
    <w:qFormat/>
    <w:uiPriority w:val="0"/>
    <w:pPr>
      <w:widowControl w:val="0"/>
      <w:jc w:val="both"/>
    </w:pPr>
    <w:rPr>
      <w:rFonts w:ascii="Calibri" w:hAnsi="Calibri" w:eastAsia="宋体" w:cs="Times New Roman"/>
      <w:kern w:val="2"/>
      <w:sz w:val="21"/>
      <w:szCs w:val="22"/>
      <w:lang w:val="en-US" w:eastAsia="zh-CN" w:bidi="ar-SA"/>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50</Pages>
  <Words>16785</Words>
  <Characters>17801</Characters>
  <TotalTime>0</TotalTime>
  <ScaleCrop>false</ScaleCrop>
  <LinksUpToDate>false</LinksUpToDate>
  <CharactersWithSpaces>18530</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2025-11-21T08:45:16Z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1C0F51D5FC904AF4BFCBAC0109455362_13</vt:lpwstr>
  </property>
  <property fmtid="{D5CDD505-2E9C-101B-9397-08002B2CF9AE}" pid="4" name="KSOTemplateDocerSaveRecord">
    <vt:lpwstr>eyJoZGlkIjoiNTQ3MGY4OWEwYWQ5MGRhOTEyZDdjODBiNTM4ZTJjNzciLCJ1c2VySWQiOiIxMDg5MjYwMDExIn0=</vt:lpwstr>
  </property>
</Properties>
</file>