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79DF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A674D86">
      <w:pPr>
        <w:tabs>
          <w:tab w:val="left" w:pos="315"/>
          <w:tab w:val="left" w:pos="8820"/>
        </w:tabs>
        <w:spacing w:line="500" w:lineRule="exact"/>
        <w:ind w:right="267" w:rightChars="127"/>
        <w:jc w:val="center"/>
        <w:rPr>
          <w:rFonts w:ascii="仿宋_GB2312" w:eastAsia="仿宋_GB2312"/>
          <w:b/>
          <w:bCs/>
          <w:sz w:val="48"/>
        </w:rPr>
      </w:pPr>
    </w:p>
    <w:p w14:paraId="6349C0B2">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04DB3653">
      <w:pPr>
        <w:tabs>
          <w:tab w:val="left" w:pos="315"/>
          <w:tab w:val="left" w:pos="8820"/>
        </w:tabs>
        <w:spacing w:line="500" w:lineRule="exact"/>
        <w:ind w:right="267" w:rightChars="127"/>
        <w:jc w:val="center"/>
        <w:rPr>
          <w:rFonts w:ascii="仿宋_GB2312" w:eastAsia="仿宋_GB2312"/>
          <w:sz w:val="44"/>
        </w:rPr>
      </w:pPr>
    </w:p>
    <w:p w14:paraId="6F961252">
      <w:pPr>
        <w:tabs>
          <w:tab w:val="left" w:pos="315"/>
          <w:tab w:val="left" w:pos="8820"/>
        </w:tabs>
        <w:ind w:right="267" w:rightChars="127"/>
        <w:rPr>
          <w:rFonts w:ascii="仿宋_GB2312" w:eastAsia="仿宋_GB2312"/>
          <w:sz w:val="44"/>
        </w:rPr>
      </w:pPr>
    </w:p>
    <w:p w14:paraId="5DF21995">
      <w:pPr>
        <w:tabs>
          <w:tab w:val="left" w:pos="315"/>
          <w:tab w:val="left" w:pos="8820"/>
        </w:tabs>
        <w:spacing w:line="500" w:lineRule="exact"/>
        <w:ind w:right="267" w:rightChars="127"/>
        <w:rPr>
          <w:rFonts w:ascii="仿宋_GB2312" w:eastAsia="仿宋_GB2312"/>
          <w:b/>
          <w:bCs/>
          <w:sz w:val="36"/>
        </w:rPr>
      </w:pPr>
    </w:p>
    <w:p w14:paraId="12B17EAA">
      <w:pPr>
        <w:tabs>
          <w:tab w:val="left" w:pos="315"/>
          <w:tab w:val="left" w:pos="8820"/>
        </w:tabs>
        <w:spacing w:line="500" w:lineRule="exact"/>
        <w:ind w:right="267" w:rightChars="127"/>
        <w:rPr>
          <w:rFonts w:ascii="仿宋_GB2312" w:eastAsia="仿宋_GB2312"/>
          <w:b/>
          <w:bCs/>
          <w:sz w:val="36"/>
        </w:rPr>
      </w:pPr>
    </w:p>
    <w:p w14:paraId="6365FB05">
      <w:pPr>
        <w:tabs>
          <w:tab w:val="left" w:pos="315"/>
          <w:tab w:val="left" w:pos="8820"/>
        </w:tabs>
        <w:spacing w:line="500" w:lineRule="exact"/>
        <w:ind w:right="267" w:rightChars="127"/>
        <w:jc w:val="center"/>
        <w:rPr>
          <w:rFonts w:ascii="宋体" w:hAnsi="宋体"/>
          <w:sz w:val="32"/>
        </w:rPr>
      </w:pPr>
    </w:p>
    <w:p w14:paraId="1572C204">
      <w:pPr>
        <w:tabs>
          <w:tab w:val="left" w:pos="315"/>
          <w:tab w:val="left" w:pos="8820"/>
        </w:tabs>
        <w:spacing w:line="500" w:lineRule="exact"/>
        <w:ind w:right="267" w:rightChars="127"/>
        <w:jc w:val="center"/>
        <w:rPr>
          <w:rFonts w:ascii="微软简标宋" w:eastAsia="黑体"/>
          <w:b/>
          <w:bCs/>
          <w:sz w:val="52"/>
        </w:rPr>
      </w:pPr>
    </w:p>
    <w:p w14:paraId="2CB7F9DD">
      <w:pPr>
        <w:tabs>
          <w:tab w:val="left" w:pos="315"/>
          <w:tab w:val="left" w:pos="8820"/>
        </w:tabs>
        <w:spacing w:line="500" w:lineRule="exact"/>
        <w:ind w:right="267" w:rightChars="127"/>
        <w:rPr>
          <w:rFonts w:hint="eastAsia" w:ascii="宋体" w:hAnsi="宋体" w:cs="宋体"/>
          <w:sz w:val="36"/>
        </w:rPr>
      </w:pPr>
    </w:p>
    <w:p w14:paraId="222DC63D">
      <w:pPr>
        <w:pStyle w:val="9"/>
        <w:spacing w:line="360" w:lineRule="auto"/>
        <w:rPr>
          <w:rFonts w:hint="eastAsia" w:ascii="宋体" w:hAnsi="宋体" w:eastAsia="宋体" w:cs="宋体"/>
          <w:b w:val="0"/>
          <w:bCs/>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b w:val="0"/>
          <w:bCs/>
          <w:sz w:val="32"/>
          <w:szCs w:val="32"/>
        </w:rPr>
        <w:t>周口市临港开发区规划编制方案征集项目</w:t>
      </w:r>
    </w:p>
    <w:p w14:paraId="00E86C86">
      <w:pPr>
        <w:pStyle w:val="9"/>
        <w:spacing w:line="360" w:lineRule="auto"/>
        <w:rPr>
          <w:rFonts w:hint="default" w:ascii="宋体" w:hAnsi="宋体" w:eastAsia="宋体" w:cs="宋体"/>
          <w:sz w:val="32"/>
          <w:lang w:val="en-US" w:eastAsia="zh-CN"/>
        </w:rPr>
      </w:pPr>
      <w:r>
        <w:rPr>
          <w:rFonts w:hint="eastAsia" w:ascii="宋体" w:hAnsi="宋体" w:eastAsia="宋体" w:cs="宋体"/>
          <w:sz w:val="32"/>
        </w:rPr>
        <w:t xml:space="preserve">项目编号： </w:t>
      </w:r>
      <w:r>
        <w:rPr>
          <w:rFonts w:hint="eastAsia" w:ascii="宋体" w:hAnsi="宋体" w:cs="宋体"/>
          <w:b w:val="0"/>
          <w:bCs/>
          <w:sz w:val="32"/>
          <w:szCs w:val="32"/>
          <w:lang w:eastAsia="zh-CN"/>
        </w:rPr>
        <w:t>周财磋商采购</w:t>
      </w:r>
      <w:r>
        <w:rPr>
          <w:rFonts w:hint="eastAsia" w:ascii="宋体" w:hAnsi="宋体" w:cs="宋体"/>
          <w:b w:val="0"/>
          <w:bCs/>
          <w:sz w:val="32"/>
          <w:szCs w:val="32"/>
          <w:lang w:val="en-US" w:eastAsia="zh-CN"/>
        </w:rPr>
        <w:t>-2025-5</w:t>
      </w:r>
    </w:p>
    <w:p w14:paraId="180DD37A">
      <w:pPr>
        <w:pStyle w:val="9"/>
        <w:rPr>
          <w:rFonts w:ascii="微软简标宋" w:eastAsia="黑体"/>
          <w:b/>
          <w:bCs/>
          <w:sz w:val="52"/>
          <w:szCs w:val="24"/>
        </w:rPr>
      </w:pPr>
    </w:p>
    <w:p w14:paraId="7A02F4F7">
      <w:pPr>
        <w:pStyle w:val="9"/>
        <w:rPr>
          <w:rFonts w:ascii="宋体" w:hAnsi="宋体"/>
          <w:b/>
          <w:sz w:val="32"/>
        </w:rPr>
      </w:pPr>
    </w:p>
    <w:p w14:paraId="216CB9F6">
      <w:pPr>
        <w:pStyle w:val="9"/>
        <w:rPr>
          <w:rFonts w:ascii="宋体" w:hAnsi="宋体"/>
          <w:b/>
          <w:sz w:val="32"/>
        </w:rPr>
      </w:pPr>
    </w:p>
    <w:p w14:paraId="1B59411B">
      <w:pPr>
        <w:spacing w:line="360" w:lineRule="auto"/>
        <w:jc w:val="center"/>
        <w:rPr>
          <w:rFonts w:hint="eastAsia" w:ascii="宋体" w:hAnsi="宋体" w:eastAsia="宋体" w:cs="宋体"/>
        </w:rPr>
      </w:pPr>
      <w:r>
        <w:rPr>
          <w:rFonts w:hint="eastAsia" w:ascii="宋体" w:hAnsi="宋体" w:cs="宋体"/>
          <w:color w:val="000000"/>
          <w:sz w:val="32"/>
          <w:szCs w:val="28"/>
          <w:shd w:val="clear" w:color="auto" w:fill="FFFFFF"/>
        </w:rPr>
        <w:t>202</w:t>
      </w:r>
      <w:r>
        <w:rPr>
          <w:rFonts w:hint="eastAsia" w:ascii="宋体" w:hAnsi="宋体" w:cs="宋体"/>
          <w:color w:val="000000"/>
          <w:sz w:val="32"/>
          <w:szCs w:val="28"/>
          <w:shd w:val="clear" w:color="auto" w:fill="FFFFFF"/>
          <w:lang w:val="en-US" w:eastAsia="zh-CN"/>
        </w:rPr>
        <w:t>5</w:t>
      </w:r>
      <w:r>
        <w:rPr>
          <w:rFonts w:hint="eastAsia" w:ascii="宋体" w:hAnsi="宋体" w:cs="宋体"/>
          <w:b/>
          <w:color w:val="000000"/>
          <w:spacing w:val="-4"/>
          <w:sz w:val="32"/>
          <w:szCs w:val="32"/>
        </w:rPr>
        <w:t>年</w:t>
      </w:r>
      <w:r>
        <w:rPr>
          <w:rFonts w:hint="eastAsia" w:ascii="宋体" w:hAnsi="宋体" w:cs="宋体"/>
          <w:color w:val="000000"/>
          <w:sz w:val="32"/>
          <w:szCs w:val="28"/>
          <w:shd w:val="clear" w:color="auto" w:fill="FFFFFF"/>
          <w:lang w:val="en-US" w:eastAsia="zh-CN"/>
        </w:rPr>
        <w:t>1</w:t>
      </w:r>
      <w:r>
        <w:rPr>
          <w:rFonts w:hint="eastAsia" w:ascii="宋体" w:hAnsi="宋体" w:cs="宋体"/>
          <w:b/>
          <w:color w:val="000000"/>
          <w:spacing w:val="-4"/>
          <w:sz w:val="32"/>
          <w:szCs w:val="32"/>
        </w:rPr>
        <w:t>月</w:t>
      </w:r>
      <w:r>
        <w:rPr>
          <w:rFonts w:hint="eastAsia" w:ascii="宋体" w:hAnsi="宋体" w:cs="宋体"/>
          <w:bCs/>
          <w:color w:val="000000"/>
          <w:spacing w:val="-4"/>
          <w:sz w:val="32"/>
          <w:szCs w:val="32"/>
          <w:lang w:val="en-US" w:eastAsia="zh-CN"/>
        </w:rPr>
        <w:t>14</w:t>
      </w:r>
      <w:r>
        <w:rPr>
          <w:rFonts w:hint="eastAsia" w:ascii="宋体" w:hAnsi="宋体" w:cs="宋体"/>
          <w:b/>
          <w:color w:val="000000"/>
          <w:spacing w:val="-4"/>
          <w:sz w:val="32"/>
          <w:szCs w:val="32"/>
        </w:rPr>
        <w:t>日</w:t>
      </w:r>
    </w:p>
    <w:p w14:paraId="62F652AC">
      <w:pPr>
        <w:pStyle w:val="9"/>
        <w:jc w:val="center"/>
        <w:rPr>
          <w:rFonts w:ascii="宋体" w:hAnsi="宋体"/>
          <w:b/>
          <w:sz w:val="32"/>
        </w:rPr>
      </w:pPr>
    </w:p>
    <w:p w14:paraId="2D45F15B">
      <w:pPr>
        <w:rPr>
          <w:rFonts w:ascii="仿宋_GB2312" w:eastAsia="仿宋_GB2312"/>
          <w:b/>
          <w:sz w:val="30"/>
          <w:szCs w:val="30"/>
        </w:rPr>
      </w:pPr>
    </w:p>
    <w:p w14:paraId="2BE1EBC8">
      <w:pPr>
        <w:pStyle w:val="24"/>
        <w:ind w:firstLine="210"/>
      </w:pPr>
    </w:p>
    <w:p w14:paraId="1FA2AA02">
      <w:pPr>
        <w:pStyle w:val="24"/>
        <w:ind w:firstLine="210"/>
      </w:pPr>
    </w:p>
    <w:p w14:paraId="495728DA">
      <w:pPr>
        <w:spacing w:line="560" w:lineRule="exact"/>
        <w:jc w:val="center"/>
        <w:rPr>
          <w:rFonts w:ascii="宋体" w:hAnsi="宋体" w:cs="宋体"/>
          <w:b/>
          <w:sz w:val="32"/>
          <w:szCs w:val="32"/>
        </w:rPr>
      </w:pPr>
      <w:r>
        <w:rPr>
          <w:rFonts w:hint="eastAsia" w:ascii="宋体" w:hAnsi="宋体" w:cs="宋体"/>
          <w:b/>
          <w:sz w:val="32"/>
          <w:szCs w:val="32"/>
        </w:rPr>
        <w:t>目     录</w:t>
      </w:r>
    </w:p>
    <w:p w14:paraId="7C6AFA57">
      <w:pPr>
        <w:rPr>
          <w:rFonts w:ascii="宋体" w:hAnsi="宋体" w:cs="宋体"/>
          <w:b/>
          <w:sz w:val="32"/>
          <w:szCs w:val="32"/>
        </w:rPr>
      </w:pPr>
    </w:p>
    <w:p w14:paraId="5F74CFD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5A521C92">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....................................................................8</w:t>
      </w:r>
    </w:p>
    <w:p w14:paraId="210E86F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.....................................................30</w:t>
      </w:r>
    </w:p>
    <w:p w14:paraId="1CA87F1E">
      <w:pPr>
        <w:spacing w:line="800" w:lineRule="exact"/>
        <w:rPr>
          <w:rFonts w:hint="default" w:ascii="宋体" w:hAnsi="宋体" w:cs="宋体"/>
          <w:b/>
          <w:sz w:val="32"/>
          <w:szCs w:val="32"/>
          <w:lang w:val="en-US"/>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.................................................31</w:t>
      </w:r>
    </w:p>
    <w:p w14:paraId="40664E2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48</w:t>
      </w:r>
    </w:p>
    <w:p w14:paraId="45024366">
      <w:pPr>
        <w:spacing w:line="800" w:lineRule="exact"/>
        <w:ind w:firstLine="2249" w:firstLineChars="700"/>
        <w:rPr>
          <w:rFonts w:hint="eastAsia" w:ascii="宋体" w:hAnsi="宋体" w:cs="宋体"/>
          <w:b/>
          <w:sz w:val="32"/>
          <w:szCs w:val="32"/>
          <w:lang w:eastAsia="zh-CN"/>
        </w:rPr>
      </w:pPr>
    </w:p>
    <w:p w14:paraId="7D9D76A3">
      <w:pPr>
        <w:spacing w:line="800" w:lineRule="exact"/>
        <w:ind w:firstLine="2249" w:firstLineChars="700"/>
        <w:rPr>
          <w:rFonts w:hint="eastAsia" w:ascii="宋体" w:hAnsi="宋体" w:cs="宋体"/>
          <w:b/>
          <w:sz w:val="32"/>
          <w:szCs w:val="32"/>
          <w:lang w:val="en-US" w:eastAsia="zh-CN"/>
        </w:rPr>
      </w:pPr>
    </w:p>
    <w:p w14:paraId="7CB7A20D">
      <w:pPr>
        <w:spacing w:line="800" w:lineRule="exact"/>
        <w:ind w:firstLine="2249" w:firstLineChars="700"/>
        <w:rPr>
          <w:rFonts w:hint="eastAsia" w:ascii="宋体" w:hAnsi="宋体" w:cs="宋体"/>
          <w:b/>
          <w:sz w:val="32"/>
          <w:szCs w:val="32"/>
        </w:rPr>
      </w:pPr>
    </w:p>
    <w:p w14:paraId="17D7B5A5">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FB80A3F">
      <w:pPr>
        <w:pStyle w:val="37"/>
      </w:pPr>
    </w:p>
    <w:p w14:paraId="5C2898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29B32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w:t>
      </w:r>
      <w:r>
        <w:rPr>
          <w:rFonts w:hint="eastAsia" w:ascii="宋体" w:hAnsi="宋体" w:cs="宋体"/>
          <w:bCs/>
          <w:sz w:val="24"/>
          <w:szCs w:val="24"/>
        </w:rPr>
        <w:t>周口市临港开发区规划编制方案征集项目</w:t>
      </w:r>
      <w:bookmarkStart w:id="38" w:name="_GoBack"/>
      <w:bookmarkEnd w:id="38"/>
      <w:r>
        <w:rPr>
          <w:rFonts w:hint="eastAsia" w:ascii="宋体" w:hAnsi="宋体" w:eastAsia="宋体" w:cs="宋体"/>
          <w:i w:val="0"/>
          <w:iCs w:val="0"/>
          <w:sz w:val="24"/>
          <w:szCs w:val="24"/>
          <w:lang w:val="en-US" w:eastAsia="zh-CN"/>
        </w:rPr>
        <w:t xml:space="preserve"> 项目的潜在投标人应在周口市公共资源交易中心网（http://jyzx.zhoukou.gov.cn）获取招标文件，并于</w:t>
      </w:r>
      <w:r>
        <w:rPr>
          <w:rFonts w:hint="eastAsia" w:ascii="宋体" w:hAnsi="宋体" w:cs="宋体"/>
          <w:sz w:val="24"/>
          <w:szCs w:val="24"/>
          <w:lang w:eastAsia="zh-CN"/>
        </w:rPr>
        <w:t>2025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日10点</w:t>
      </w:r>
      <w:r>
        <w:rPr>
          <w:rFonts w:hint="eastAsia" w:ascii="宋体" w:hAnsi="宋体" w:cs="宋体"/>
          <w:sz w:val="24"/>
          <w:szCs w:val="24"/>
          <w:lang w:val="en-US" w:eastAsia="zh-CN"/>
        </w:rPr>
        <w:t>0</w:t>
      </w:r>
      <w:r>
        <w:rPr>
          <w:rFonts w:hint="eastAsia" w:ascii="宋体" w:hAnsi="宋体" w:cs="宋体"/>
          <w:sz w:val="24"/>
          <w:szCs w:val="24"/>
        </w:rPr>
        <w:t>0分</w:t>
      </w:r>
      <w:r>
        <w:rPr>
          <w:rFonts w:hint="eastAsia" w:ascii="宋体" w:hAnsi="宋体" w:eastAsia="宋体" w:cs="宋体"/>
          <w:i w:val="0"/>
          <w:iCs w:val="0"/>
          <w:sz w:val="24"/>
          <w:szCs w:val="24"/>
          <w:lang w:val="en-US" w:eastAsia="zh-CN"/>
        </w:rPr>
        <w:t>（北京时间）前递交投标文件。</w:t>
      </w:r>
    </w:p>
    <w:p w14:paraId="26BE91D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798"/>
      <w:bookmarkStart w:id="2" w:name="_Toc35393629"/>
      <w:bookmarkStart w:id="3" w:name="_Toc2835908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2094B5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宋体" w:hAnsi="宋体" w:cs="宋体"/>
          <w:sz w:val="24"/>
          <w:szCs w:val="24"/>
        </w:rPr>
        <w:t>周财磋商采购-2025-5</w:t>
      </w:r>
    </w:p>
    <w:p w14:paraId="619182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cs="宋体"/>
          <w:bCs/>
          <w:sz w:val="24"/>
          <w:szCs w:val="24"/>
        </w:rPr>
        <w:t>周口市临港开发区规划编制方案征集项目</w:t>
      </w:r>
    </w:p>
    <w:p w14:paraId="12EA37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536B90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w:t>
      </w:r>
      <w:r>
        <w:rPr>
          <w:rFonts w:hint="eastAsia" w:ascii="宋体" w:hAnsi="宋体" w:cs="宋体"/>
          <w:sz w:val="24"/>
          <w:szCs w:val="24"/>
          <w:lang w:val="en-US" w:eastAsia="zh-CN"/>
        </w:rPr>
        <w:t>100</w:t>
      </w:r>
      <w:r>
        <w:rPr>
          <w:rFonts w:hint="eastAsia" w:ascii="宋体" w:hAnsi="宋体" w:cs="宋体"/>
          <w:sz w:val="24"/>
          <w:szCs w:val="24"/>
        </w:rPr>
        <w:t>万元</w:t>
      </w:r>
    </w:p>
    <w:p w14:paraId="1929B0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80</w:t>
      </w:r>
      <w:r>
        <w:rPr>
          <w:rFonts w:hint="eastAsia" w:ascii="宋体" w:hAnsi="宋体" w:cs="宋体"/>
          <w:sz w:val="24"/>
          <w:szCs w:val="24"/>
        </w:rPr>
        <w:t>万元</w:t>
      </w:r>
    </w:p>
    <w:tbl>
      <w:tblPr>
        <w:tblStyle w:val="27"/>
        <w:tblpPr w:leftFromText="180" w:rightFromText="180" w:vertAnchor="text" w:horzAnchor="page" w:tblpX="1519" w:tblpY="454"/>
        <w:tblOverlap w:val="never"/>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4607"/>
        <w:gridCol w:w="1952"/>
        <w:gridCol w:w="1909"/>
      </w:tblGrid>
      <w:tr w14:paraId="3C766F0B">
        <w:tblPrEx>
          <w:tblCellMar>
            <w:top w:w="0" w:type="dxa"/>
            <w:left w:w="108" w:type="dxa"/>
            <w:bottom w:w="0" w:type="dxa"/>
            <w:right w:w="108" w:type="dxa"/>
          </w:tblCellMar>
        </w:tblPrEx>
        <w:trPr>
          <w:trHeight w:val="788" w:hRule="atLeast"/>
        </w:trPr>
        <w:tc>
          <w:tcPr>
            <w:tcW w:w="855" w:type="dxa"/>
            <w:vAlign w:val="center"/>
          </w:tcPr>
          <w:p w14:paraId="1FA7BA35">
            <w:pPr>
              <w:pStyle w:val="23"/>
              <w:shd w:val="clear" w:color="auto" w:fill="FFFFFF"/>
              <w:adjustRightInd w:val="0"/>
              <w:snapToGrid w:val="0"/>
              <w:spacing w:before="0" w:beforeAutospacing="0" w:after="0" w:afterAutospacing="0" w:line="360" w:lineRule="auto"/>
              <w:jc w:val="center"/>
              <w:rPr>
                <w:rFonts w:hint="eastAsia"/>
                <w:sz w:val="22"/>
                <w:szCs w:val="18"/>
                <w:vertAlign w:val="baseline"/>
              </w:rPr>
            </w:pPr>
            <w:r>
              <w:rPr>
                <w:rFonts w:hint="eastAsia" w:cs="宋体" w:asciiTheme="minorEastAsia" w:hAnsiTheme="minorEastAsia" w:eastAsiaTheme="minorEastAsia"/>
                <w:kern w:val="2"/>
                <w:sz w:val="22"/>
                <w:szCs w:val="22"/>
              </w:rPr>
              <w:t>包号</w:t>
            </w:r>
          </w:p>
        </w:tc>
        <w:tc>
          <w:tcPr>
            <w:tcW w:w="4607" w:type="dxa"/>
            <w:vAlign w:val="center"/>
          </w:tcPr>
          <w:p w14:paraId="178C7AB3">
            <w:pPr>
              <w:pStyle w:val="23"/>
              <w:shd w:val="clear" w:color="auto" w:fill="FFFFFF"/>
              <w:adjustRightInd w:val="0"/>
              <w:snapToGrid w:val="0"/>
              <w:spacing w:before="0" w:beforeAutospacing="0" w:after="0" w:afterAutospacing="0" w:line="360" w:lineRule="auto"/>
              <w:jc w:val="center"/>
              <w:rPr>
                <w:rFonts w:hint="eastAsia"/>
                <w:sz w:val="22"/>
                <w:szCs w:val="18"/>
                <w:vertAlign w:val="baseline"/>
              </w:rPr>
            </w:pPr>
            <w:r>
              <w:rPr>
                <w:rFonts w:hint="eastAsia" w:cs="宋体" w:asciiTheme="minorEastAsia" w:hAnsiTheme="minorEastAsia" w:eastAsiaTheme="minorEastAsia"/>
                <w:kern w:val="2"/>
                <w:sz w:val="22"/>
                <w:szCs w:val="22"/>
              </w:rPr>
              <w:t>包名称</w:t>
            </w:r>
          </w:p>
        </w:tc>
        <w:tc>
          <w:tcPr>
            <w:tcW w:w="1952" w:type="dxa"/>
            <w:vAlign w:val="center"/>
          </w:tcPr>
          <w:p w14:paraId="3ABA73B6">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2"/>
                <w:szCs w:val="22"/>
                <w:lang w:eastAsia="zh-CN"/>
              </w:rPr>
            </w:pPr>
            <w:r>
              <w:rPr>
                <w:rFonts w:hint="eastAsia" w:cs="宋体" w:asciiTheme="minorEastAsia" w:hAnsiTheme="minorEastAsia" w:eastAsiaTheme="minorEastAsia"/>
                <w:kern w:val="2"/>
                <w:sz w:val="22"/>
                <w:szCs w:val="22"/>
                <w:lang w:eastAsia="zh-CN"/>
              </w:rPr>
              <w:t>包预算金额</w:t>
            </w:r>
          </w:p>
          <w:p w14:paraId="64FA05B8">
            <w:pPr>
              <w:pStyle w:val="23"/>
              <w:shd w:val="clear" w:color="auto" w:fill="FFFFFF"/>
              <w:adjustRightInd w:val="0"/>
              <w:snapToGrid w:val="0"/>
              <w:spacing w:before="0" w:beforeAutospacing="0" w:after="0" w:afterAutospacing="0" w:line="360" w:lineRule="auto"/>
              <w:jc w:val="center"/>
              <w:rPr>
                <w:rFonts w:hint="eastAsia"/>
                <w:sz w:val="22"/>
                <w:szCs w:val="18"/>
                <w:vertAlign w:val="baseline"/>
              </w:rPr>
            </w:pPr>
            <w:r>
              <w:rPr>
                <w:rFonts w:hint="eastAsia" w:cs="宋体" w:asciiTheme="minorEastAsia" w:hAnsiTheme="minorEastAsia" w:eastAsiaTheme="minorEastAsia"/>
                <w:kern w:val="2"/>
                <w:sz w:val="22"/>
                <w:szCs w:val="22"/>
                <w:lang w:eastAsia="zh-CN"/>
              </w:rPr>
              <w:t>（万元）</w:t>
            </w:r>
          </w:p>
        </w:tc>
        <w:tc>
          <w:tcPr>
            <w:tcW w:w="1909" w:type="dxa"/>
            <w:vAlign w:val="center"/>
          </w:tcPr>
          <w:p w14:paraId="2F2EB775">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2"/>
                <w:szCs w:val="22"/>
                <w:lang w:eastAsia="zh-CN"/>
              </w:rPr>
            </w:pPr>
            <w:r>
              <w:rPr>
                <w:rFonts w:hint="eastAsia" w:cs="宋体" w:asciiTheme="minorEastAsia" w:hAnsiTheme="minorEastAsia" w:eastAsiaTheme="minorEastAsia"/>
                <w:kern w:val="2"/>
                <w:sz w:val="22"/>
                <w:szCs w:val="22"/>
                <w:lang w:eastAsia="zh-CN"/>
              </w:rPr>
              <w:t>包最高限价</w:t>
            </w:r>
          </w:p>
          <w:p w14:paraId="126CCCBF">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2"/>
                <w:szCs w:val="22"/>
                <w:lang w:eastAsia="zh-CN"/>
              </w:rPr>
            </w:pPr>
            <w:r>
              <w:rPr>
                <w:rFonts w:hint="eastAsia" w:cs="宋体" w:asciiTheme="minorEastAsia" w:hAnsiTheme="minorEastAsia" w:eastAsiaTheme="minorEastAsia"/>
                <w:kern w:val="2"/>
                <w:sz w:val="22"/>
                <w:szCs w:val="22"/>
                <w:lang w:eastAsia="zh-CN"/>
              </w:rPr>
              <w:t>（万元）</w:t>
            </w:r>
          </w:p>
        </w:tc>
      </w:tr>
      <w:tr w14:paraId="1BEE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55" w:type="dxa"/>
            <w:vAlign w:val="center"/>
          </w:tcPr>
          <w:p w14:paraId="0388A898">
            <w:pPr>
              <w:pStyle w:val="23"/>
              <w:shd w:val="clear" w:color="auto" w:fill="FFFFFF"/>
              <w:adjustRightInd w:val="0"/>
              <w:snapToGrid w:val="0"/>
              <w:spacing w:before="0" w:beforeAutospacing="0" w:after="0" w:afterAutospacing="0" w:line="360" w:lineRule="auto"/>
              <w:jc w:val="center"/>
              <w:rPr>
                <w:rFonts w:hint="eastAsia"/>
                <w:sz w:val="22"/>
                <w:szCs w:val="18"/>
                <w:vertAlign w:val="baseline"/>
              </w:rPr>
            </w:pPr>
            <w:r>
              <w:rPr>
                <w:rFonts w:hint="eastAsia" w:cs="宋体" w:asciiTheme="minorEastAsia" w:hAnsiTheme="minorEastAsia" w:eastAsiaTheme="minorEastAsia"/>
                <w:kern w:val="2"/>
                <w:sz w:val="22"/>
                <w:szCs w:val="22"/>
              </w:rPr>
              <w:t>1</w:t>
            </w:r>
          </w:p>
        </w:tc>
        <w:tc>
          <w:tcPr>
            <w:tcW w:w="4607" w:type="dxa"/>
            <w:vAlign w:val="center"/>
          </w:tcPr>
          <w:p w14:paraId="059D3F88">
            <w:pPr>
              <w:adjustRightInd w:val="0"/>
              <w:snapToGrid w:val="0"/>
              <w:spacing w:line="360" w:lineRule="auto"/>
              <w:rPr>
                <w:rFonts w:hint="eastAsia"/>
                <w:sz w:val="20"/>
                <w:szCs w:val="22"/>
                <w:vertAlign w:val="baseline"/>
              </w:rPr>
            </w:pPr>
            <w:r>
              <w:rPr>
                <w:rFonts w:hint="eastAsia" w:ascii="宋体" w:hAnsi="宋体" w:cs="宋体"/>
                <w:bCs/>
                <w:sz w:val="22"/>
                <w:szCs w:val="22"/>
                <w:lang w:eastAsia="zh-CN"/>
              </w:rPr>
              <w:t>周口市临港开发区规划编制方案征集项目方案一</w:t>
            </w:r>
          </w:p>
        </w:tc>
        <w:tc>
          <w:tcPr>
            <w:tcW w:w="1952" w:type="dxa"/>
            <w:vAlign w:val="center"/>
          </w:tcPr>
          <w:p w14:paraId="4D8CAF5D">
            <w:pPr>
              <w:adjustRightInd w:val="0"/>
              <w:snapToGrid w:val="0"/>
              <w:spacing w:line="360" w:lineRule="auto"/>
              <w:rPr>
                <w:rFonts w:hint="default" w:eastAsia="宋体"/>
                <w:sz w:val="20"/>
                <w:szCs w:val="22"/>
                <w:vertAlign w:val="baseline"/>
                <w:lang w:val="en-US" w:eastAsia="zh-CN"/>
              </w:rPr>
            </w:pPr>
            <w:r>
              <w:rPr>
                <w:rFonts w:hint="eastAsia" w:cs="宋体" w:asciiTheme="minorEastAsia" w:hAnsiTheme="minorEastAsia" w:eastAsiaTheme="minorEastAsia"/>
                <w:sz w:val="22"/>
                <w:szCs w:val="22"/>
                <w:lang w:val="en-US" w:eastAsia="zh-CN"/>
              </w:rPr>
              <w:t>25</w:t>
            </w:r>
          </w:p>
        </w:tc>
        <w:tc>
          <w:tcPr>
            <w:tcW w:w="1909" w:type="dxa"/>
            <w:vAlign w:val="center"/>
          </w:tcPr>
          <w:p w14:paraId="69BBBE2A">
            <w:pPr>
              <w:adjustRightInd w:val="0"/>
              <w:snapToGrid w:val="0"/>
              <w:spacing w:line="360" w:lineRule="auto"/>
              <w:rPr>
                <w:rFonts w:hint="default"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20</w:t>
            </w:r>
          </w:p>
        </w:tc>
      </w:tr>
      <w:tr w14:paraId="54AB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5" w:type="dxa"/>
            <w:vAlign w:val="center"/>
          </w:tcPr>
          <w:p w14:paraId="65F65650">
            <w:pPr>
              <w:pStyle w:val="23"/>
              <w:shd w:val="clear" w:color="auto" w:fill="FFFFFF"/>
              <w:adjustRightInd w:val="0"/>
              <w:snapToGrid w:val="0"/>
              <w:spacing w:before="0" w:beforeAutospacing="0" w:after="0" w:afterAutospacing="0" w:line="360" w:lineRule="auto"/>
              <w:jc w:val="center"/>
              <w:rPr>
                <w:rFonts w:hint="eastAsia"/>
                <w:sz w:val="22"/>
                <w:szCs w:val="18"/>
                <w:vertAlign w:val="baseline"/>
              </w:rPr>
            </w:pPr>
            <w:r>
              <w:rPr>
                <w:rFonts w:hint="eastAsia" w:cs="宋体" w:asciiTheme="minorEastAsia" w:hAnsiTheme="minorEastAsia" w:eastAsiaTheme="minorEastAsia"/>
                <w:kern w:val="2"/>
                <w:sz w:val="22"/>
                <w:szCs w:val="22"/>
              </w:rPr>
              <w:t>2</w:t>
            </w:r>
          </w:p>
        </w:tc>
        <w:tc>
          <w:tcPr>
            <w:tcW w:w="4607" w:type="dxa"/>
            <w:vAlign w:val="center"/>
          </w:tcPr>
          <w:p w14:paraId="14501E33">
            <w:pPr>
              <w:adjustRightInd w:val="0"/>
              <w:snapToGrid w:val="0"/>
              <w:spacing w:line="360" w:lineRule="auto"/>
              <w:rPr>
                <w:rFonts w:hint="eastAsia"/>
                <w:sz w:val="20"/>
                <w:szCs w:val="22"/>
                <w:vertAlign w:val="baseline"/>
              </w:rPr>
            </w:pPr>
            <w:r>
              <w:rPr>
                <w:rFonts w:hint="eastAsia" w:ascii="宋体" w:hAnsi="宋体" w:cs="宋体"/>
                <w:bCs/>
                <w:sz w:val="22"/>
                <w:szCs w:val="22"/>
                <w:lang w:eastAsia="zh-CN"/>
              </w:rPr>
              <w:t>周口市临港开发区规划编制方案征集项目方案二</w:t>
            </w:r>
          </w:p>
        </w:tc>
        <w:tc>
          <w:tcPr>
            <w:tcW w:w="1952" w:type="dxa"/>
            <w:vAlign w:val="center"/>
          </w:tcPr>
          <w:p w14:paraId="7247F5AC">
            <w:pPr>
              <w:adjustRightInd w:val="0"/>
              <w:snapToGrid w:val="0"/>
              <w:spacing w:line="360" w:lineRule="auto"/>
              <w:rPr>
                <w:rFonts w:hint="default" w:eastAsia="宋体"/>
                <w:sz w:val="20"/>
                <w:szCs w:val="22"/>
                <w:vertAlign w:val="baseline"/>
                <w:lang w:val="en-US" w:eastAsia="zh-CN"/>
              </w:rPr>
            </w:pPr>
            <w:r>
              <w:rPr>
                <w:rFonts w:hint="eastAsia" w:cs="宋体" w:asciiTheme="minorEastAsia" w:hAnsiTheme="minorEastAsia" w:eastAsiaTheme="minorEastAsia"/>
                <w:sz w:val="22"/>
                <w:szCs w:val="22"/>
                <w:lang w:val="en-US" w:eastAsia="zh-CN"/>
              </w:rPr>
              <w:t>25</w:t>
            </w:r>
          </w:p>
        </w:tc>
        <w:tc>
          <w:tcPr>
            <w:tcW w:w="1909" w:type="dxa"/>
            <w:vAlign w:val="center"/>
          </w:tcPr>
          <w:p w14:paraId="0A34201D">
            <w:pPr>
              <w:adjustRightInd w:val="0"/>
              <w:snapToGrid w:val="0"/>
              <w:spacing w:line="360" w:lineRule="auto"/>
              <w:rPr>
                <w:rFonts w:hint="eastAsia"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20</w:t>
            </w:r>
          </w:p>
        </w:tc>
      </w:tr>
      <w:tr w14:paraId="20ED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55" w:type="dxa"/>
            <w:vAlign w:val="center"/>
          </w:tcPr>
          <w:p w14:paraId="5F8CF4F9">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2"/>
                <w:szCs w:val="22"/>
                <w:lang w:val="en-US" w:eastAsia="zh-CN"/>
              </w:rPr>
            </w:pPr>
            <w:r>
              <w:rPr>
                <w:rFonts w:hint="eastAsia" w:cs="宋体" w:asciiTheme="minorEastAsia" w:hAnsiTheme="minorEastAsia" w:eastAsiaTheme="minorEastAsia"/>
                <w:kern w:val="2"/>
                <w:sz w:val="22"/>
                <w:szCs w:val="22"/>
                <w:lang w:val="en-US" w:eastAsia="zh-CN"/>
              </w:rPr>
              <w:t>3</w:t>
            </w:r>
          </w:p>
        </w:tc>
        <w:tc>
          <w:tcPr>
            <w:tcW w:w="4607" w:type="dxa"/>
            <w:vAlign w:val="center"/>
          </w:tcPr>
          <w:p w14:paraId="2C779698">
            <w:pPr>
              <w:adjustRightInd w:val="0"/>
              <w:snapToGrid w:val="0"/>
              <w:spacing w:line="360" w:lineRule="auto"/>
              <w:rPr>
                <w:rFonts w:hint="eastAsia" w:cs="宋体" w:asciiTheme="minorEastAsia" w:hAnsiTheme="minorEastAsia" w:eastAsiaTheme="minorEastAsia"/>
                <w:sz w:val="22"/>
                <w:szCs w:val="22"/>
              </w:rPr>
            </w:pPr>
            <w:r>
              <w:rPr>
                <w:rFonts w:hint="eastAsia" w:ascii="宋体" w:hAnsi="宋体" w:cs="宋体"/>
                <w:bCs/>
                <w:sz w:val="22"/>
                <w:szCs w:val="22"/>
                <w:lang w:eastAsia="zh-CN"/>
              </w:rPr>
              <w:t>周口市临港开发区规划编制方案征集项目方案三</w:t>
            </w:r>
          </w:p>
        </w:tc>
        <w:tc>
          <w:tcPr>
            <w:tcW w:w="1952" w:type="dxa"/>
            <w:vAlign w:val="center"/>
          </w:tcPr>
          <w:p w14:paraId="198C9E54">
            <w:pPr>
              <w:adjustRightInd w:val="0"/>
              <w:snapToGrid w:val="0"/>
              <w:spacing w:line="360" w:lineRule="auto"/>
              <w:rPr>
                <w:rFonts w:hint="default"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25</w:t>
            </w:r>
          </w:p>
        </w:tc>
        <w:tc>
          <w:tcPr>
            <w:tcW w:w="1909" w:type="dxa"/>
            <w:vAlign w:val="center"/>
          </w:tcPr>
          <w:p w14:paraId="7D6C5BAE">
            <w:pPr>
              <w:adjustRightInd w:val="0"/>
              <w:snapToGrid w:val="0"/>
              <w:spacing w:line="360" w:lineRule="auto"/>
              <w:rPr>
                <w:rFonts w:hint="eastAsia"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20</w:t>
            </w:r>
          </w:p>
        </w:tc>
      </w:tr>
      <w:tr w14:paraId="1653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55" w:type="dxa"/>
            <w:vAlign w:val="center"/>
          </w:tcPr>
          <w:p w14:paraId="37A0B635">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2"/>
                <w:szCs w:val="22"/>
                <w:lang w:val="en-US" w:eastAsia="zh-CN"/>
              </w:rPr>
            </w:pPr>
            <w:r>
              <w:rPr>
                <w:rFonts w:hint="eastAsia" w:cs="宋体" w:asciiTheme="minorEastAsia" w:hAnsiTheme="minorEastAsia" w:eastAsiaTheme="minorEastAsia"/>
                <w:kern w:val="2"/>
                <w:sz w:val="22"/>
                <w:szCs w:val="22"/>
                <w:lang w:val="en-US" w:eastAsia="zh-CN"/>
              </w:rPr>
              <w:t>4</w:t>
            </w:r>
          </w:p>
        </w:tc>
        <w:tc>
          <w:tcPr>
            <w:tcW w:w="4607" w:type="dxa"/>
            <w:vAlign w:val="center"/>
          </w:tcPr>
          <w:p w14:paraId="7D2A47C0">
            <w:pPr>
              <w:adjustRightInd w:val="0"/>
              <w:snapToGrid w:val="0"/>
              <w:spacing w:line="360" w:lineRule="auto"/>
              <w:rPr>
                <w:rFonts w:hint="eastAsia" w:cs="宋体" w:asciiTheme="minorEastAsia" w:hAnsiTheme="minorEastAsia" w:eastAsiaTheme="minorEastAsia"/>
                <w:sz w:val="22"/>
                <w:szCs w:val="22"/>
              </w:rPr>
            </w:pPr>
            <w:r>
              <w:rPr>
                <w:rFonts w:hint="eastAsia" w:ascii="宋体" w:hAnsi="宋体" w:cs="宋体"/>
                <w:bCs/>
                <w:sz w:val="22"/>
                <w:szCs w:val="22"/>
                <w:lang w:eastAsia="zh-CN"/>
              </w:rPr>
              <w:t>周口市临港开发区规划编制方案征集项目方案四</w:t>
            </w:r>
          </w:p>
        </w:tc>
        <w:tc>
          <w:tcPr>
            <w:tcW w:w="1952" w:type="dxa"/>
            <w:vAlign w:val="center"/>
          </w:tcPr>
          <w:p w14:paraId="6EB9C673">
            <w:pPr>
              <w:adjustRightInd w:val="0"/>
              <w:snapToGrid w:val="0"/>
              <w:spacing w:line="360" w:lineRule="auto"/>
              <w:rPr>
                <w:rFonts w:hint="default"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25</w:t>
            </w:r>
          </w:p>
        </w:tc>
        <w:tc>
          <w:tcPr>
            <w:tcW w:w="1909" w:type="dxa"/>
            <w:vAlign w:val="center"/>
          </w:tcPr>
          <w:p w14:paraId="747D1A58">
            <w:pPr>
              <w:adjustRightInd w:val="0"/>
              <w:snapToGrid w:val="0"/>
              <w:spacing w:line="360" w:lineRule="auto"/>
              <w:rPr>
                <w:rFonts w:hint="eastAsia" w:cs="宋体" w:asciiTheme="minorEastAsia" w:hAnsiTheme="minorEastAsia" w:eastAsiaTheme="minorEastAsia"/>
                <w:sz w:val="22"/>
                <w:szCs w:val="22"/>
                <w:lang w:val="en-US" w:eastAsia="zh-CN"/>
              </w:rPr>
            </w:pPr>
            <w:r>
              <w:rPr>
                <w:rFonts w:hint="eastAsia" w:cs="宋体" w:asciiTheme="minorEastAsia" w:hAnsiTheme="minorEastAsia" w:eastAsiaTheme="minorEastAsia"/>
                <w:sz w:val="22"/>
                <w:szCs w:val="22"/>
                <w:lang w:val="en-US" w:eastAsia="zh-CN"/>
              </w:rPr>
              <w:t>20</w:t>
            </w:r>
          </w:p>
        </w:tc>
      </w:tr>
    </w:tbl>
    <w:p w14:paraId="7F4A5542">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4</w:t>
      </w:r>
      <w:r>
        <w:rPr>
          <w:rFonts w:hint="eastAsia" w:cs="宋体"/>
          <w:color w:val="000000"/>
        </w:rPr>
        <w:t>个</w:t>
      </w:r>
      <w:r>
        <w:rPr>
          <w:rFonts w:hint="eastAsia" w:cs="宋体"/>
          <w:color w:val="000000"/>
          <w:lang w:val="en-US" w:eastAsia="zh-CN"/>
        </w:rPr>
        <w:t>包</w:t>
      </w:r>
    </w:p>
    <w:p w14:paraId="7E263DB3">
      <w:pPr>
        <w:spacing w:line="360" w:lineRule="auto"/>
        <w:ind w:firstLine="480" w:firstLineChars="200"/>
        <w:jc w:val="left"/>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宋体" w:hAnsi="宋体" w:cs="宋体"/>
          <w:bCs/>
          <w:sz w:val="24"/>
          <w:szCs w:val="24"/>
          <w:lang w:eastAsia="zh-CN"/>
        </w:rPr>
        <w:t>周口市临港开发区规划编制方案征集项目</w:t>
      </w:r>
      <w:r>
        <w:rPr>
          <w:rFonts w:hint="eastAsia" w:ascii="宋体" w:hAnsi="宋体" w:cs="宋体"/>
          <w:bCs/>
          <w:sz w:val="24"/>
          <w:szCs w:val="24"/>
        </w:rPr>
        <w:t>，</w:t>
      </w:r>
      <w:r>
        <w:rPr>
          <w:rFonts w:hint="eastAsia" w:ascii="宋体" w:hAnsi="宋体" w:cs="宋体"/>
          <w:sz w:val="24"/>
          <w:szCs w:val="24"/>
        </w:rPr>
        <w:t>规划要立足周口港区在水运和对外联系方面的地位，立足周口临港开发区对全省、全市的重要作用，明确创建国家级开发区的战略定位，确定规划目标。为实现周口临港开发区高质量发展，培育新质生产力，科学谋划空间发展战略。把握发展趋势、发挥港区优势，坚持以港定城，形成具有前瞻性、可操作性港口未来空间发展框架。筑牢产业支撑，发挥岸线港口对区域经济和产业发展的辐射带动作用，加强对临港产业发展的前瞻性思考、全局性谋划、战略性布局。畅通物流通道，加强港口与后方工业园区、物流园区的规划统筹和功能配套，促进产城深度融合，实现物流业与区域经济联动发展。（包括但不限于标的的名称、数量、简要技术需求或服务要求等）</w:t>
      </w:r>
    </w:p>
    <w:p w14:paraId="2BE5A3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宋体" w:hAnsi="宋体" w:cs="宋体"/>
          <w:sz w:val="24"/>
          <w:szCs w:val="24"/>
          <w:highlight w:val="none"/>
        </w:rPr>
        <w:t>自合同签订之日起</w:t>
      </w:r>
      <w:r>
        <w:rPr>
          <w:rFonts w:hint="eastAsia" w:ascii="宋体" w:hAnsi="宋体" w:cs="宋体"/>
          <w:sz w:val="24"/>
          <w:szCs w:val="24"/>
          <w:highlight w:val="none"/>
          <w:lang w:val="en-US" w:eastAsia="zh-CN"/>
        </w:rPr>
        <w:t>80</w:t>
      </w:r>
      <w:r>
        <w:rPr>
          <w:rFonts w:ascii="宋体" w:hAnsi="宋体" w:cs="宋体"/>
          <w:sz w:val="24"/>
          <w:szCs w:val="24"/>
          <w:highlight w:val="none"/>
        </w:rPr>
        <w:t>日历天</w:t>
      </w:r>
      <w:r>
        <w:rPr>
          <w:rFonts w:hint="eastAsia" w:ascii="宋体" w:hAnsi="宋体" w:cs="宋体"/>
          <w:sz w:val="24"/>
          <w:szCs w:val="24"/>
          <w:highlight w:val="none"/>
        </w:rPr>
        <w:t>。</w:t>
      </w:r>
      <w:r>
        <w:rPr>
          <w:rFonts w:ascii="宋体" w:hAnsi="宋体" w:cs="宋体"/>
          <w:sz w:val="24"/>
          <w:szCs w:val="24"/>
          <w:highlight w:val="none"/>
        </w:rPr>
        <w:t xml:space="preserve"> </w:t>
      </w:r>
    </w:p>
    <w:p w14:paraId="45BFA0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13"/>
      <w:bookmarkStart w:id="5" w:name="_Toc28359090"/>
      <w:bookmarkStart w:id="6" w:name="_Toc35393630"/>
      <w:bookmarkStart w:id="7" w:name="_Toc35393799"/>
      <w:r>
        <w:rPr>
          <w:rFonts w:hint="eastAsia" w:ascii="宋体" w:hAnsi="宋体" w:eastAsia="宋体" w:cs="宋体"/>
          <w:i w:val="0"/>
          <w:iCs w:val="0"/>
          <w:color w:val="auto"/>
          <w:sz w:val="24"/>
          <w:szCs w:val="24"/>
        </w:rPr>
        <w:t>是否接受进口产品：</w:t>
      </w:r>
      <w:r>
        <w:rPr>
          <w:rFonts w:hint="eastAsia" w:ascii="宋体" w:hAnsi="宋体" w:cs="宋体"/>
          <w:sz w:val="24"/>
          <w:szCs w:val="24"/>
        </w:rPr>
        <w:t>否</w:t>
      </w:r>
    </w:p>
    <w:p w14:paraId="26CF7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sz w:val="24"/>
          <w:szCs w:val="24"/>
        </w:rPr>
        <w:t>否</w:t>
      </w:r>
    </w:p>
    <w:p w14:paraId="042C10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2C5672E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4EBD194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3B9293B9">
      <w:pPr>
        <w:adjustRightInd w:val="0"/>
        <w:snapToGrid w:val="0"/>
        <w:spacing w:line="360" w:lineRule="auto"/>
        <w:ind w:firstLine="480" w:firstLineChars="200"/>
        <w:rPr>
          <w:sz w:val="24"/>
        </w:rPr>
      </w:pPr>
      <w:r>
        <w:rPr>
          <w:rFonts w:hint="eastAsia"/>
          <w:sz w:val="24"/>
        </w:rPr>
        <w:t xml:space="preserve">（1）具有独立承担民事责任的能力； </w:t>
      </w:r>
    </w:p>
    <w:p w14:paraId="785FB683">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9C402A4">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9F361A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D46EF5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48B050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445B88C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8B00D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EF014FF">
      <w:pPr>
        <w:spacing w:line="360" w:lineRule="auto"/>
        <w:ind w:firstLine="480" w:firstLineChars="200"/>
        <w:rPr>
          <w:rFonts w:hint="eastAsia" w:ascii="宋体" w:hAnsi="宋体"/>
          <w:sz w:val="24"/>
          <w:szCs w:val="24"/>
          <w:shd w:val="clear" w:color="auto" w:fill="FFFFFF"/>
          <w:lang w:bidi="ar"/>
        </w:rPr>
      </w:pPr>
      <w:r>
        <w:rPr>
          <w:rFonts w:hint="eastAsia" w:ascii="宋体" w:hAnsi="宋体" w:eastAsia="宋体" w:cs="宋体"/>
          <w:i w:val="0"/>
          <w:iCs w:val="0"/>
          <w:sz w:val="24"/>
          <w:szCs w:val="24"/>
        </w:rPr>
        <w:t>（2）</w:t>
      </w:r>
      <w:r>
        <w:rPr>
          <w:rFonts w:hint="eastAsia" w:ascii="宋体" w:hAnsi="宋体"/>
          <w:sz w:val="24"/>
          <w:szCs w:val="24"/>
          <w:shd w:val="clear" w:color="auto" w:fill="FFFFFF"/>
          <w:lang w:bidi="ar"/>
        </w:rPr>
        <w:t>资质要求：投标人应具有行业行政主管部门颁发的城乡规划编制甲级资质证书；</w:t>
      </w:r>
    </w:p>
    <w:p w14:paraId="217643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eastAsia="宋体"/>
          <w:lang w:val="en-US" w:eastAsia="zh-CN"/>
        </w:rPr>
      </w:pPr>
      <w:r>
        <w:rPr>
          <w:rFonts w:hint="eastAsia"/>
          <w:lang w:val="en-US" w:eastAsia="zh-CN"/>
        </w:rPr>
        <w:t xml:space="preserve">    </w:t>
      </w: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3</w:t>
      </w:r>
      <w:r>
        <w:rPr>
          <w:rFonts w:hint="eastAsia" w:ascii="宋体" w:hAnsi="宋体" w:eastAsia="宋体" w:cs="宋体"/>
          <w:i w:val="0"/>
          <w:iCs w:val="0"/>
          <w:sz w:val="24"/>
          <w:szCs w:val="24"/>
        </w:rPr>
        <w:t>）</w:t>
      </w:r>
      <w:r>
        <w:rPr>
          <w:rFonts w:hint="eastAsia" w:ascii="宋体" w:hAnsi="宋体"/>
          <w:sz w:val="24"/>
          <w:szCs w:val="24"/>
          <w:shd w:val="clear" w:color="auto" w:fill="FFFFFF"/>
          <w:lang w:bidi="ar"/>
        </w:rPr>
        <w:t>项目负责人要求：拟派项目负责人应为单位正式人员，应同时具有注册城乡规划师和高级及以上工程师职称，提供本单位为其缴纳</w:t>
      </w:r>
      <w:r>
        <w:rPr>
          <w:rFonts w:hint="eastAsia" w:ascii="宋体" w:hAnsi="宋体"/>
          <w:sz w:val="24"/>
          <w:szCs w:val="24"/>
          <w:shd w:val="clear" w:color="auto" w:fill="FFFFFF"/>
          <w:lang w:eastAsia="zh-CN" w:bidi="ar"/>
        </w:rPr>
        <w:t>202</w:t>
      </w:r>
      <w:r>
        <w:rPr>
          <w:rFonts w:hint="eastAsia" w:ascii="宋体" w:hAnsi="宋体"/>
          <w:sz w:val="24"/>
          <w:szCs w:val="24"/>
          <w:shd w:val="clear" w:color="auto" w:fill="FFFFFF"/>
          <w:lang w:val="en-US" w:eastAsia="zh-CN" w:bidi="ar"/>
        </w:rPr>
        <w:t>4</w:t>
      </w:r>
      <w:r>
        <w:rPr>
          <w:rFonts w:hint="eastAsia" w:ascii="宋体" w:hAnsi="宋体"/>
          <w:sz w:val="24"/>
          <w:szCs w:val="24"/>
          <w:shd w:val="clear" w:color="auto" w:fill="FFFFFF"/>
          <w:lang w:bidi="ar"/>
        </w:rPr>
        <w:t>年</w:t>
      </w:r>
      <w:r>
        <w:rPr>
          <w:rFonts w:hint="eastAsia" w:ascii="宋体" w:hAnsi="宋体"/>
          <w:sz w:val="24"/>
          <w:szCs w:val="24"/>
          <w:shd w:val="clear" w:color="auto" w:fill="FFFFFF"/>
          <w:lang w:val="en-US" w:eastAsia="zh-CN" w:bidi="ar"/>
        </w:rPr>
        <w:t>5</w:t>
      </w:r>
      <w:r>
        <w:rPr>
          <w:rFonts w:hint="eastAsia" w:ascii="宋体" w:hAnsi="宋体"/>
          <w:sz w:val="24"/>
          <w:szCs w:val="24"/>
          <w:shd w:val="clear" w:color="auto" w:fill="FFFFFF"/>
          <w:lang w:bidi="ar"/>
        </w:rPr>
        <w:t>月以来（含</w:t>
      </w:r>
      <w:r>
        <w:rPr>
          <w:rFonts w:hint="eastAsia" w:ascii="宋体" w:hAnsi="宋体"/>
          <w:sz w:val="24"/>
          <w:szCs w:val="24"/>
          <w:shd w:val="clear" w:color="auto" w:fill="FFFFFF"/>
          <w:lang w:val="en-US" w:eastAsia="zh-CN" w:bidi="ar"/>
        </w:rPr>
        <w:t>5</w:t>
      </w:r>
      <w:r>
        <w:rPr>
          <w:rFonts w:ascii="宋体" w:hAnsi="宋体"/>
          <w:sz w:val="24"/>
          <w:szCs w:val="24"/>
          <w:shd w:val="clear" w:color="auto" w:fill="FFFFFF"/>
          <w:lang w:bidi="ar"/>
        </w:rPr>
        <w:t>月）</w:t>
      </w:r>
      <w:r>
        <w:rPr>
          <w:rFonts w:hint="eastAsia" w:ascii="宋体" w:hAnsi="宋体"/>
          <w:sz w:val="24"/>
          <w:szCs w:val="24"/>
          <w:shd w:val="clear" w:color="auto" w:fill="FFFFFF"/>
          <w:lang w:bidi="ar"/>
        </w:rPr>
        <w:t>的连续6个月的社保证明</w:t>
      </w:r>
      <w:r>
        <w:rPr>
          <w:rFonts w:hint="eastAsia" w:ascii="宋体" w:hAnsi="宋体"/>
          <w:sz w:val="24"/>
          <w:szCs w:val="24"/>
          <w:shd w:val="clear" w:color="auto" w:fill="FFFFFF"/>
          <w:lang w:eastAsia="zh-CN" w:bidi="ar"/>
        </w:rPr>
        <w:t>（如单位新成立可不提供）</w:t>
      </w:r>
      <w:r>
        <w:rPr>
          <w:rFonts w:hint="eastAsia" w:ascii="宋体" w:hAnsi="宋体"/>
          <w:sz w:val="24"/>
          <w:szCs w:val="24"/>
          <w:shd w:val="clear" w:color="auto" w:fill="FFFFFF"/>
          <w:lang w:bidi="ar"/>
        </w:rPr>
        <w:t>。（提供社会保险网页查询版或加盖社保部门公章的社保证明均可）；</w:t>
      </w:r>
    </w:p>
    <w:p w14:paraId="657763F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633F5FF1">
      <w:pPr>
        <w:spacing w:line="360" w:lineRule="auto"/>
        <w:ind w:firstLine="480" w:firstLineChars="200"/>
        <w:jc w:val="left"/>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14</w:t>
      </w:r>
      <w:r>
        <w:rPr>
          <w:rFonts w:hint="eastAsia" w:ascii="宋体" w:hAnsi="宋体" w:cs="宋体"/>
          <w:sz w:val="24"/>
          <w:szCs w:val="24"/>
        </w:rPr>
        <w:t>日至</w:t>
      </w:r>
      <w:r>
        <w:rPr>
          <w:rFonts w:hint="eastAsia" w:ascii="宋体" w:hAnsi="宋体" w:cs="宋体"/>
          <w:sz w:val="24"/>
          <w:szCs w:val="24"/>
          <w:lang w:eastAsia="zh-CN"/>
        </w:rPr>
        <w:t>2025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21</w:t>
      </w:r>
      <w:r>
        <w:rPr>
          <w:rFonts w:hint="eastAsia" w:ascii="宋体" w:hAnsi="宋体" w:cs="宋体"/>
          <w:sz w:val="24"/>
          <w:szCs w:val="24"/>
        </w:rPr>
        <w:t>日（北京时间，法定节假日除外）</w:t>
      </w:r>
    </w:p>
    <w:p w14:paraId="1CE2A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AA979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A011FE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5F37A1B">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2C07F9E8">
      <w:pPr>
        <w:spacing w:line="360" w:lineRule="auto"/>
        <w:ind w:firstLine="480" w:firstLineChars="200"/>
        <w:jc w:val="left"/>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宋体" w:hAnsi="宋体" w:cs="宋体"/>
          <w:sz w:val="24"/>
          <w:szCs w:val="24"/>
          <w:lang w:eastAsia="zh-CN"/>
        </w:rPr>
        <w:t>2025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日10点</w:t>
      </w:r>
      <w:r>
        <w:rPr>
          <w:rFonts w:hint="eastAsia" w:ascii="宋体" w:hAnsi="宋体" w:cs="宋体"/>
          <w:sz w:val="24"/>
          <w:szCs w:val="24"/>
          <w:lang w:val="en-US" w:eastAsia="zh-CN"/>
        </w:rPr>
        <w:t>0</w:t>
      </w:r>
      <w:r>
        <w:rPr>
          <w:rFonts w:hint="eastAsia" w:ascii="宋体" w:hAnsi="宋体" w:cs="宋体"/>
          <w:sz w:val="24"/>
          <w:szCs w:val="24"/>
        </w:rPr>
        <w:t>0分（北京时间）</w:t>
      </w:r>
    </w:p>
    <w:p w14:paraId="22EA2B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0C289BF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633"/>
      <w:bookmarkStart w:id="17" w:name="_Toc35393802"/>
      <w:bookmarkStart w:id="18" w:name="_Toc28359016"/>
      <w:bookmarkStart w:id="19" w:name="_Toc2835909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2C58BD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宋体" w:hAnsi="宋体" w:cs="宋体"/>
          <w:sz w:val="24"/>
          <w:szCs w:val="24"/>
          <w:lang w:eastAsia="zh-CN"/>
        </w:rPr>
        <w:t>2025</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日10点</w:t>
      </w:r>
      <w:r>
        <w:rPr>
          <w:rFonts w:hint="eastAsia" w:ascii="宋体" w:hAnsi="宋体" w:cs="宋体"/>
          <w:sz w:val="24"/>
          <w:szCs w:val="24"/>
          <w:lang w:val="en-US" w:eastAsia="zh-CN"/>
        </w:rPr>
        <w:t>0</w:t>
      </w:r>
      <w:r>
        <w:rPr>
          <w:rFonts w:hint="eastAsia" w:ascii="宋体" w:hAnsi="宋体" w:cs="宋体"/>
          <w:sz w:val="24"/>
          <w:szCs w:val="24"/>
        </w:rPr>
        <w:t>0分（北京时间）</w:t>
      </w:r>
    </w:p>
    <w:p w14:paraId="28AB44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125FF2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35FE66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4C5D88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67233C1B">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250B1E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D8225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sz w:val="24"/>
          <w:szCs w:val="24"/>
        </w:rPr>
        <w:t>周口市国土空间规划编制研究中心　　</w:t>
      </w:r>
      <w:r>
        <w:rPr>
          <w:rFonts w:hint="eastAsia" w:ascii="宋体" w:hAnsi="宋体" w:eastAsia="宋体" w:cs="宋体"/>
          <w:i w:val="0"/>
          <w:iCs w:val="0"/>
          <w:sz w:val="24"/>
          <w:szCs w:val="24"/>
        </w:rPr>
        <w:t>　　　　　　　　　　　　</w:t>
      </w:r>
    </w:p>
    <w:p w14:paraId="449ED3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sz w:val="24"/>
          <w:szCs w:val="24"/>
        </w:rPr>
        <w:t>周口市川汇区建设路与中州路交叉口东北角</w:t>
      </w:r>
      <w:r>
        <w:rPr>
          <w:rFonts w:hint="eastAsia" w:ascii="宋体" w:hAnsi="宋体" w:eastAsia="宋体" w:cs="宋体"/>
          <w:i w:val="0"/>
          <w:iCs w:val="0"/>
          <w:sz w:val="24"/>
          <w:szCs w:val="24"/>
        </w:rPr>
        <w:t>　　　　　　　　　　　　</w:t>
      </w:r>
    </w:p>
    <w:p w14:paraId="573078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eastAsia="zh-CN"/>
        </w:rPr>
        <w:t>王宪杰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15203944550</w:t>
      </w:r>
      <w:r>
        <w:rPr>
          <w:rFonts w:hint="eastAsia" w:ascii="宋体" w:hAnsi="宋体" w:eastAsia="宋体" w:cs="宋体"/>
          <w:i w:val="0"/>
          <w:iCs w:val="0"/>
          <w:sz w:val="24"/>
          <w:szCs w:val="24"/>
        </w:rPr>
        <w:t xml:space="preserve">　　　　　　　　　　　 </w:t>
      </w:r>
      <w:bookmarkStart w:id="30" w:name="_Toc28359086"/>
      <w:bookmarkStart w:id="31" w:name="_Toc28359009"/>
    </w:p>
    <w:p w14:paraId="00A318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1B4DCE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2F7F21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B508D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sz w:val="24"/>
          <w:szCs w:val="24"/>
        </w:rPr>
        <w:t>0394-8106517</w:t>
      </w: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19913281180</w:t>
      </w:r>
    </w:p>
    <w:bookmarkEnd w:id="32"/>
    <w:bookmarkEnd w:id="33"/>
    <w:p w14:paraId="458D1ABA">
      <w:pPr>
        <w:spacing w:line="360" w:lineRule="auto"/>
        <w:ind w:firstLine="480" w:firstLineChars="200"/>
        <w:jc w:val="left"/>
        <w:rPr>
          <w:rFonts w:hint="eastAsia" w:ascii="宋体" w:hAnsi="宋体" w:cs="宋体"/>
          <w:sz w:val="24"/>
          <w:szCs w:val="24"/>
        </w:rPr>
      </w:pPr>
      <w:r>
        <w:rPr>
          <w:rFonts w:hint="eastAsia" w:ascii="宋体" w:hAnsi="宋体" w:eastAsia="宋体" w:cs="宋体"/>
          <w:i w:val="0"/>
          <w:iCs w:val="0"/>
          <w:sz w:val="24"/>
          <w:szCs w:val="24"/>
          <w:lang w:val="en-US" w:eastAsia="zh-CN"/>
        </w:rPr>
        <w:t>3</w:t>
      </w:r>
      <w:r>
        <w:rPr>
          <w:rFonts w:hint="eastAsia" w:ascii="宋体" w:hAnsi="宋体" w:cs="宋体"/>
          <w:i w:val="0"/>
          <w:iCs w:val="0"/>
          <w:sz w:val="24"/>
          <w:szCs w:val="24"/>
          <w:lang w:val="en-US" w:eastAsia="zh-CN"/>
        </w:rPr>
        <w:t>.</w:t>
      </w:r>
      <w:r>
        <w:rPr>
          <w:rFonts w:hint="eastAsia" w:ascii="宋体" w:hAnsi="宋体" w:cs="宋体"/>
          <w:sz w:val="24"/>
          <w:szCs w:val="24"/>
        </w:rPr>
        <w:t>监督单位：周口市财政局</w:t>
      </w:r>
    </w:p>
    <w:p w14:paraId="377BEA07">
      <w:pPr>
        <w:pStyle w:val="34"/>
        <w:ind w:firstLine="480" w:firstLineChars="200"/>
      </w:pPr>
      <w:r>
        <w:rPr>
          <w:rFonts w:hint="eastAsia" w:ascii="宋体" w:hAnsi="宋体" w:cs="宋体"/>
          <w:sz w:val="24"/>
          <w:szCs w:val="24"/>
        </w:rPr>
        <w:t xml:space="preserve">联系方式： 0394-8231120 </w:t>
      </w:r>
    </w:p>
    <w:p w14:paraId="224C1409">
      <w:pPr>
        <w:pStyle w:val="34"/>
        <w:ind w:firstLine="720" w:firstLineChars="300"/>
        <w:rPr>
          <w:rFonts w:hint="default"/>
          <w:lang w:val="en-US" w:eastAsia="zh-CN"/>
        </w:rPr>
      </w:pPr>
      <w:r>
        <w:rPr>
          <w:rFonts w:hint="eastAsia" w:ascii="宋体" w:hAnsi="宋体" w:eastAsia="宋体" w:cs="宋体"/>
          <w:i w:val="0"/>
          <w:iCs w:val="0"/>
          <w:sz w:val="24"/>
          <w:szCs w:val="24"/>
          <w:lang w:val="en-US" w:eastAsia="zh-CN"/>
        </w:rPr>
        <w:t xml:space="preserve"> </w:t>
      </w:r>
    </w:p>
    <w:p w14:paraId="0110BA9A">
      <w:pPr>
        <w:pStyle w:val="34"/>
        <w:numPr>
          <w:ilvl w:val="0"/>
          <w:numId w:val="0"/>
        </w:numPr>
        <w:rPr>
          <w:rFonts w:hint="default"/>
          <w:lang w:val="en-US" w:eastAsia="zh-CN"/>
        </w:rPr>
      </w:pPr>
    </w:p>
    <w:p w14:paraId="692F619E">
      <w:pPr>
        <w:pStyle w:val="2"/>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7315FC05">
      <w:pPr>
        <w:pStyle w:val="20"/>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w:t>
      </w:r>
      <w:r>
        <w:rPr>
          <w:rFonts w:hint="eastAsia" w:ascii="宋体" w:hAnsi="宋体" w:eastAsia="宋体" w:cs="宋体"/>
          <w:sz w:val="24"/>
          <w:szCs w:val="24"/>
        </w:rPr>
        <w:t>月</w:t>
      </w:r>
      <w:r>
        <w:rPr>
          <w:rFonts w:hint="eastAsia" w:ascii="宋体" w:hAnsi="宋体" w:cs="宋体"/>
          <w:color w:val="000000"/>
          <w:sz w:val="24"/>
          <w:szCs w:val="24"/>
          <w:lang w:val="en-US" w:eastAsia="zh-CN"/>
        </w:rPr>
        <w:t>14</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5D067DCB">
      <w:pPr>
        <w:pStyle w:val="25"/>
        <w:adjustRightInd w:val="0"/>
        <w:snapToGrid w:val="0"/>
        <w:spacing w:line="360" w:lineRule="auto"/>
        <w:ind w:firstLine="0" w:firstLineChars="0"/>
      </w:pPr>
    </w:p>
    <w:p w14:paraId="04E083F7">
      <w:pPr>
        <w:pStyle w:val="25"/>
        <w:ind w:firstLine="0" w:firstLineChars="0"/>
      </w:pPr>
    </w:p>
    <w:p w14:paraId="1836D5E3">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87D8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1B6DAEE">
            <w:pPr>
              <w:jc w:val="center"/>
              <w:rPr>
                <w:rFonts w:ascii="宋体" w:hAnsi="宋体"/>
                <w:szCs w:val="21"/>
              </w:rPr>
            </w:pPr>
            <w:r>
              <w:rPr>
                <w:rFonts w:hint="eastAsia" w:ascii="宋体" w:hAnsi="宋体" w:cs="楷体_GB2312"/>
                <w:sz w:val="32"/>
                <w:szCs w:val="32"/>
              </w:rPr>
              <w:t>供应商须知前附表</w:t>
            </w:r>
          </w:p>
        </w:tc>
      </w:tr>
      <w:tr w14:paraId="5C4CF5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42130F2">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20F43B3">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61192834">
            <w:pPr>
              <w:rPr>
                <w:rFonts w:ascii="宋体" w:hAnsi="宋体" w:cs="宋体"/>
                <w:sz w:val="24"/>
              </w:rPr>
            </w:pPr>
            <w:r>
              <w:rPr>
                <w:rFonts w:hint="eastAsia" w:ascii="宋体" w:hAnsi="宋体" w:cs="宋体"/>
                <w:sz w:val="24"/>
              </w:rPr>
              <w:t>内  容</w:t>
            </w:r>
          </w:p>
        </w:tc>
      </w:tr>
      <w:tr w14:paraId="747E11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AF2C5EB">
            <w:pPr>
              <w:numPr>
                <w:ilvl w:val="0"/>
                <w:numId w:val="1"/>
              </w:numPr>
              <w:spacing w:beforeLines="50"/>
              <w:jc w:val="center"/>
              <w:rPr>
                <w:rFonts w:ascii="宋体" w:hAnsi="宋体" w:cs="宋体"/>
                <w:sz w:val="24"/>
              </w:rPr>
            </w:pPr>
          </w:p>
        </w:tc>
        <w:tc>
          <w:tcPr>
            <w:tcW w:w="1995" w:type="dxa"/>
            <w:vAlign w:val="center"/>
          </w:tcPr>
          <w:p w14:paraId="7223FF4C">
            <w:pPr>
              <w:jc w:val="center"/>
              <w:rPr>
                <w:rFonts w:ascii="宋体" w:hAnsi="宋体" w:cs="宋体"/>
                <w:sz w:val="24"/>
              </w:rPr>
            </w:pPr>
            <w:r>
              <w:rPr>
                <w:rFonts w:hint="eastAsia" w:ascii="宋体" w:hAnsi="宋体" w:cs="宋体"/>
                <w:sz w:val="24"/>
              </w:rPr>
              <w:t>项目概况</w:t>
            </w:r>
          </w:p>
        </w:tc>
        <w:tc>
          <w:tcPr>
            <w:tcW w:w="6615" w:type="dxa"/>
            <w:vAlign w:val="center"/>
          </w:tcPr>
          <w:p w14:paraId="429CD7FE">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bCs/>
                <w:sz w:val="24"/>
                <w:szCs w:val="24"/>
                <w:lang w:eastAsia="zh-CN"/>
              </w:rPr>
              <w:t>周口市临港开发区规划编制方案征集项目</w:t>
            </w:r>
          </w:p>
          <w:p w14:paraId="45012E44">
            <w:pPr>
              <w:rPr>
                <w:rFonts w:ascii="宋体" w:hAnsi="宋体" w:cs="宋体"/>
                <w:color w:val="000000"/>
                <w:sz w:val="24"/>
              </w:rPr>
            </w:pPr>
            <w:r>
              <w:rPr>
                <w:rFonts w:hint="eastAsia" w:ascii="宋体" w:hAnsi="宋体" w:cs="宋体"/>
                <w:color w:val="000000"/>
                <w:sz w:val="24"/>
              </w:rPr>
              <w:t>采购内容：</w:t>
            </w:r>
            <w:r>
              <w:rPr>
                <w:rFonts w:hint="eastAsia" w:ascii="宋体" w:hAnsi="宋体" w:cs="宋体"/>
                <w:sz w:val="24"/>
                <w:szCs w:val="24"/>
              </w:rPr>
              <w:t>规划要立足周口港区在水运和对外联系方面的地位，立足周口临港开发区对全省、全市的重要作用，明确创建国家级开发区的战略定位，确定规划目标。为实现周口临港开发区高质量发展，培育新质生产力，科学谋划空间发展战略。</w:t>
            </w:r>
          </w:p>
          <w:p w14:paraId="70CAC156">
            <w:pPr>
              <w:rPr>
                <w:rFonts w:ascii="宋体" w:hAnsi="宋体" w:cs="宋体"/>
                <w:color w:val="000000"/>
                <w:sz w:val="24"/>
              </w:rPr>
            </w:pPr>
            <w:r>
              <w:rPr>
                <w:rFonts w:hint="eastAsia" w:ascii="宋体" w:hAnsi="宋体" w:cs="宋体"/>
                <w:color w:val="000000"/>
                <w:sz w:val="24"/>
              </w:rPr>
              <w:t>采购人：</w:t>
            </w:r>
            <w:r>
              <w:rPr>
                <w:rFonts w:hint="eastAsia" w:ascii="宋体" w:hAnsi="宋体" w:cs="宋体"/>
                <w:sz w:val="24"/>
                <w:szCs w:val="24"/>
              </w:rPr>
              <w:t>周口市国土空间规划编制研究中心</w:t>
            </w:r>
          </w:p>
          <w:p w14:paraId="26715DC1">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5FAFFF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00A4DB8">
            <w:pPr>
              <w:numPr>
                <w:ilvl w:val="0"/>
                <w:numId w:val="1"/>
              </w:numPr>
              <w:spacing w:beforeLines="50"/>
              <w:jc w:val="center"/>
              <w:rPr>
                <w:rFonts w:ascii="宋体" w:hAnsi="宋体" w:cs="宋体"/>
                <w:sz w:val="24"/>
              </w:rPr>
            </w:pPr>
          </w:p>
        </w:tc>
        <w:tc>
          <w:tcPr>
            <w:tcW w:w="1995" w:type="dxa"/>
            <w:vAlign w:val="center"/>
          </w:tcPr>
          <w:p w14:paraId="33BF44E6">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25A820C">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6DFD41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D7FA653">
            <w:pPr>
              <w:numPr>
                <w:ilvl w:val="0"/>
                <w:numId w:val="1"/>
              </w:numPr>
              <w:spacing w:beforeLines="50"/>
              <w:jc w:val="center"/>
              <w:rPr>
                <w:rFonts w:ascii="宋体" w:hAnsi="宋体" w:cs="宋体"/>
                <w:sz w:val="24"/>
              </w:rPr>
            </w:pPr>
          </w:p>
        </w:tc>
        <w:tc>
          <w:tcPr>
            <w:tcW w:w="1995" w:type="dxa"/>
            <w:vAlign w:val="center"/>
          </w:tcPr>
          <w:p w14:paraId="013FF7FF">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42C8363F">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51B25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BC07D5B">
            <w:pPr>
              <w:numPr>
                <w:ilvl w:val="0"/>
                <w:numId w:val="1"/>
              </w:numPr>
              <w:spacing w:beforeLines="50"/>
              <w:rPr>
                <w:rFonts w:ascii="宋体" w:hAnsi="宋体" w:cs="宋体"/>
                <w:sz w:val="24"/>
              </w:rPr>
            </w:pPr>
          </w:p>
        </w:tc>
        <w:tc>
          <w:tcPr>
            <w:tcW w:w="1995" w:type="dxa"/>
            <w:vAlign w:val="center"/>
          </w:tcPr>
          <w:p w14:paraId="3BDAF989">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182BC84">
            <w:pPr>
              <w:snapToGrid w:val="0"/>
              <w:rPr>
                <w:rFonts w:ascii="宋体" w:hAnsi="宋体" w:cs="宋体"/>
                <w:sz w:val="24"/>
              </w:rPr>
            </w:pPr>
            <w:r>
              <w:rPr>
                <w:rFonts w:hint="eastAsia" w:ascii="宋体" w:hAnsi="宋体" w:cs="宋体"/>
                <w:sz w:val="24"/>
              </w:rPr>
              <w:t>中文</w:t>
            </w:r>
          </w:p>
        </w:tc>
      </w:tr>
      <w:tr w14:paraId="6DE55F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B03D6C">
            <w:pPr>
              <w:numPr>
                <w:ilvl w:val="0"/>
                <w:numId w:val="1"/>
              </w:numPr>
              <w:spacing w:beforeLines="50"/>
              <w:rPr>
                <w:rFonts w:ascii="宋体" w:hAnsi="宋体" w:cs="宋体"/>
                <w:sz w:val="24"/>
              </w:rPr>
            </w:pPr>
          </w:p>
        </w:tc>
        <w:tc>
          <w:tcPr>
            <w:tcW w:w="1995" w:type="dxa"/>
            <w:vAlign w:val="center"/>
          </w:tcPr>
          <w:p w14:paraId="203E5342">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72B5E6DB">
            <w:pPr>
              <w:rPr>
                <w:rFonts w:ascii="宋体" w:hAnsi="宋体" w:cs="宋体"/>
                <w:sz w:val="24"/>
              </w:rPr>
            </w:pPr>
            <w:r>
              <w:rPr>
                <w:rFonts w:hint="eastAsia" w:ascii="宋体" w:hAnsi="宋体" w:cs="宋体"/>
                <w:sz w:val="24"/>
              </w:rPr>
              <w:t>人民币</w:t>
            </w:r>
          </w:p>
        </w:tc>
      </w:tr>
      <w:tr w14:paraId="1B90E5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A482840">
            <w:pPr>
              <w:numPr>
                <w:ilvl w:val="0"/>
                <w:numId w:val="1"/>
              </w:numPr>
              <w:spacing w:beforeLines="50"/>
              <w:jc w:val="center"/>
              <w:rPr>
                <w:rFonts w:ascii="宋体" w:hAnsi="宋体" w:cs="宋体"/>
                <w:sz w:val="24"/>
              </w:rPr>
            </w:pPr>
          </w:p>
        </w:tc>
        <w:tc>
          <w:tcPr>
            <w:tcW w:w="1995" w:type="dxa"/>
            <w:vAlign w:val="center"/>
          </w:tcPr>
          <w:p w14:paraId="715266EC">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4F56BAA">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14C0E7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5EF3110">
            <w:pPr>
              <w:numPr>
                <w:ilvl w:val="0"/>
                <w:numId w:val="1"/>
              </w:numPr>
              <w:spacing w:beforeLines="50"/>
              <w:jc w:val="center"/>
              <w:rPr>
                <w:rFonts w:ascii="宋体" w:hAnsi="宋体" w:cs="宋体"/>
                <w:sz w:val="24"/>
              </w:rPr>
            </w:pPr>
          </w:p>
        </w:tc>
        <w:tc>
          <w:tcPr>
            <w:tcW w:w="1995" w:type="dxa"/>
            <w:vAlign w:val="center"/>
          </w:tcPr>
          <w:p w14:paraId="70BC7F02">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1280D9A2">
            <w:pPr>
              <w:rPr>
                <w:rFonts w:ascii="宋体" w:hAnsi="宋体" w:cs="宋体"/>
                <w:sz w:val="24"/>
              </w:rPr>
            </w:pPr>
            <w:r>
              <w:rPr>
                <w:rFonts w:hint="eastAsia" w:ascii="宋体" w:hAnsi="宋体" w:cs="宋体"/>
                <w:sz w:val="24"/>
              </w:rPr>
              <w:t>响应文件递交截止期后</w:t>
            </w:r>
            <w:r>
              <w:rPr>
                <w:rFonts w:hint="eastAsia" w:ascii="宋体" w:hAnsi="宋体" w:cs="宋体"/>
                <w:sz w:val="24"/>
                <w:lang w:val="en-US" w:eastAsia="zh-CN"/>
              </w:rPr>
              <w:t>60</w:t>
            </w:r>
            <w:r>
              <w:rPr>
                <w:rFonts w:hint="eastAsia" w:ascii="宋体" w:hAnsi="宋体" w:cs="宋体"/>
                <w:sz w:val="24"/>
              </w:rPr>
              <w:t>日内有效</w:t>
            </w:r>
          </w:p>
        </w:tc>
      </w:tr>
      <w:tr w14:paraId="42C174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A87A6B4">
            <w:pPr>
              <w:numPr>
                <w:ilvl w:val="0"/>
                <w:numId w:val="1"/>
              </w:numPr>
              <w:spacing w:beforeLines="50"/>
              <w:jc w:val="center"/>
              <w:rPr>
                <w:rFonts w:ascii="宋体" w:hAnsi="宋体" w:cs="宋体"/>
                <w:sz w:val="24"/>
              </w:rPr>
            </w:pPr>
          </w:p>
        </w:tc>
        <w:tc>
          <w:tcPr>
            <w:tcW w:w="1995" w:type="dxa"/>
            <w:vAlign w:val="center"/>
          </w:tcPr>
          <w:p w14:paraId="563C1037">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6133D1D">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107E1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06AD420">
            <w:pPr>
              <w:numPr>
                <w:ilvl w:val="0"/>
                <w:numId w:val="1"/>
              </w:numPr>
              <w:spacing w:beforeLines="50"/>
              <w:jc w:val="center"/>
              <w:rPr>
                <w:rFonts w:ascii="宋体" w:hAnsi="宋体" w:cs="宋体"/>
                <w:sz w:val="24"/>
              </w:rPr>
            </w:pPr>
          </w:p>
        </w:tc>
        <w:tc>
          <w:tcPr>
            <w:tcW w:w="1995" w:type="dxa"/>
            <w:vAlign w:val="center"/>
          </w:tcPr>
          <w:p w14:paraId="4E1B679E">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4606847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0A377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0F99A5">
            <w:pPr>
              <w:numPr>
                <w:ilvl w:val="0"/>
                <w:numId w:val="1"/>
              </w:numPr>
              <w:spacing w:beforeLines="50"/>
              <w:jc w:val="center"/>
              <w:rPr>
                <w:rFonts w:ascii="宋体" w:hAnsi="宋体" w:cs="宋体"/>
                <w:sz w:val="24"/>
              </w:rPr>
            </w:pPr>
          </w:p>
        </w:tc>
        <w:tc>
          <w:tcPr>
            <w:tcW w:w="1995" w:type="dxa"/>
            <w:vAlign w:val="center"/>
          </w:tcPr>
          <w:p w14:paraId="69C5CFB8">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488E5DE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52CA3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8F9A03F">
            <w:pPr>
              <w:numPr>
                <w:ilvl w:val="0"/>
                <w:numId w:val="1"/>
              </w:numPr>
              <w:spacing w:beforeLines="50"/>
              <w:jc w:val="center"/>
              <w:rPr>
                <w:rFonts w:ascii="宋体" w:hAnsi="宋体" w:cs="宋体"/>
                <w:sz w:val="24"/>
              </w:rPr>
            </w:pPr>
          </w:p>
        </w:tc>
        <w:tc>
          <w:tcPr>
            <w:tcW w:w="1995" w:type="dxa"/>
            <w:vAlign w:val="center"/>
          </w:tcPr>
          <w:p w14:paraId="1EF34F01">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076C6570">
            <w:pPr>
              <w:rPr>
                <w:rFonts w:ascii="宋体" w:hAnsi="宋体" w:cs="宋体"/>
                <w:sz w:val="24"/>
              </w:rPr>
            </w:pPr>
            <w:r>
              <w:rPr>
                <w:rFonts w:hint="eastAsia" w:ascii="宋体" w:hAnsi="宋体" w:cs="宋体"/>
                <w:sz w:val="24"/>
              </w:rPr>
              <w:t>无</w:t>
            </w:r>
          </w:p>
        </w:tc>
      </w:tr>
      <w:tr w14:paraId="11AB00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4FC211">
            <w:pPr>
              <w:numPr>
                <w:ilvl w:val="0"/>
                <w:numId w:val="1"/>
              </w:numPr>
              <w:spacing w:beforeLines="50"/>
              <w:jc w:val="center"/>
              <w:rPr>
                <w:rFonts w:ascii="宋体" w:hAnsi="宋体" w:cs="宋体"/>
                <w:sz w:val="24"/>
              </w:rPr>
            </w:pPr>
          </w:p>
        </w:tc>
        <w:tc>
          <w:tcPr>
            <w:tcW w:w="1995" w:type="dxa"/>
            <w:vAlign w:val="center"/>
          </w:tcPr>
          <w:p w14:paraId="3D76E535">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6E0C761">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16CE4D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11C19A6">
            <w:pPr>
              <w:numPr>
                <w:ilvl w:val="0"/>
                <w:numId w:val="1"/>
              </w:numPr>
              <w:spacing w:beforeLines="50"/>
              <w:jc w:val="center"/>
              <w:rPr>
                <w:rFonts w:ascii="宋体" w:hAnsi="宋体" w:cs="宋体"/>
                <w:sz w:val="24"/>
              </w:rPr>
            </w:pPr>
          </w:p>
        </w:tc>
        <w:tc>
          <w:tcPr>
            <w:tcW w:w="1995" w:type="dxa"/>
            <w:vAlign w:val="center"/>
          </w:tcPr>
          <w:p w14:paraId="5C74BA87">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5FEB390">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03AD7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B9EDEA">
            <w:pPr>
              <w:numPr>
                <w:ilvl w:val="0"/>
                <w:numId w:val="1"/>
              </w:numPr>
              <w:spacing w:beforeLines="50"/>
              <w:jc w:val="center"/>
              <w:rPr>
                <w:rFonts w:ascii="宋体" w:hAnsi="宋体" w:cs="宋体"/>
                <w:sz w:val="24"/>
              </w:rPr>
            </w:pPr>
          </w:p>
        </w:tc>
        <w:tc>
          <w:tcPr>
            <w:tcW w:w="1995" w:type="dxa"/>
            <w:vAlign w:val="center"/>
          </w:tcPr>
          <w:p w14:paraId="3C6A05F2">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528E012B">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1B54429E">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6CA40D52">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7694B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366A1AD">
            <w:pPr>
              <w:numPr>
                <w:ilvl w:val="0"/>
                <w:numId w:val="1"/>
              </w:numPr>
              <w:spacing w:beforeLines="50"/>
              <w:jc w:val="center"/>
              <w:rPr>
                <w:rFonts w:ascii="宋体" w:hAnsi="宋体" w:cs="宋体"/>
                <w:sz w:val="24"/>
              </w:rPr>
            </w:pPr>
          </w:p>
        </w:tc>
        <w:tc>
          <w:tcPr>
            <w:tcW w:w="1995" w:type="dxa"/>
            <w:vAlign w:val="center"/>
          </w:tcPr>
          <w:p w14:paraId="7AED66E4">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2950353E">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41A5FD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3440232">
            <w:pPr>
              <w:numPr>
                <w:ilvl w:val="0"/>
                <w:numId w:val="1"/>
              </w:numPr>
              <w:spacing w:beforeLines="50"/>
              <w:jc w:val="center"/>
              <w:rPr>
                <w:rFonts w:ascii="宋体" w:hAnsi="宋体" w:cs="宋体"/>
                <w:sz w:val="24"/>
              </w:rPr>
            </w:pPr>
          </w:p>
        </w:tc>
        <w:tc>
          <w:tcPr>
            <w:tcW w:w="1995" w:type="dxa"/>
            <w:vAlign w:val="center"/>
          </w:tcPr>
          <w:p w14:paraId="381D3E7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15D800E">
            <w:pPr>
              <w:tabs>
                <w:tab w:val="left" w:pos="8640"/>
              </w:tabs>
              <w:rPr>
                <w:rFonts w:ascii="宋体" w:hAnsi="宋体" w:cs="宋体"/>
                <w:sz w:val="24"/>
              </w:rPr>
            </w:pPr>
            <w:r>
              <w:rPr>
                <w:rFonts w:hint="eastAsia" w:ascii="宋体" w:hAnsi="宋体" w:cs="宋体"/>
                <w:sz w:val="24"/>
              </w:rPr>
              <w:t>详见磋商文件第二章</w:t>
            </w:r>
          </w:p>
        </w:tc>
      </w:tr>
      <w:tr w14:paraId="6210C0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E7781">
            <w:pPr>
              <w:numPr>
                <w:ilvl w:val="0"/>
                <w:numId w:val="1"/>
              </w:numPr>
              <w:spacing w:beforeLines="50"/>
              <w:jc w:val="center"/>
              <w:rPr>
                <w:rFonts w:ascii="宋体" w:hAnsi="宋体" w:cs="宋体"/>
                <w:sz w:val="24"/>
              </w:rPr>
            </w:pPr>
          </w:p>
        </w:tc>
        <w:tc>
          <w:tcPr>
            <w:tcW w:w="1995" w:type="dxa"/>
            <w:vAlign w:val="center"/>
          </w:tcPr>
          <w:p w14:paraId="3471BB7A">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CB8E30F">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8B1CF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6B21D9C">
            <w:pPr>
              <w:numPr>
                <w:ilvl w:val="0"/>
                <w:numId w:val="1"/>
              </w:numPr>
              <w:spacing w:beforeLines="50"/>
              <w:jc w:val="center"/>
              <w:rPr>
                <w:rFonts w:ascii="宋体" w:hAnsi="宋体" w:cs="宋体"/>
                <w:sz w:val="24"/>
              </w:rPr>
            </w:pPr>
          </w:p>
        </w:tc>
        <w:tc>
          <w:tcPr>
            <w:tcW w:w="1995" w:type="dxa"/>
            <w:vAlign w:val="center"/>
          </w:tcPr>
          <w:p w14:paraId="26796505">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F2ABD41">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0BB4E77">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05B0A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C32137">
            <w:pPr>
              <w:numPr>
                <w:ilvl w:val="0"/>
                <w:numId w:val="1"/>
              </w:numPr>
              <w:spacing w:beforeLines="50"/>
              <w:jc w:val="center"/>
              <w:rPr>
                <w:rFonts w:ascii="宋体" w:hAnsi="宋体" w:cs="宋体"/>
                <w:sz w:val="24"/>
              </w:rPr>
            </w:pPr>
          </w:p>
        </w:tc>
        <w:tc>
          <w:tcPr>
            <w:tcW w:w="1995" w:type="dxa"/>
            <w:vAlign w:val="center"/>
          </w:tcPr>
          <w:p w14:paraId="2D7DAD9E">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CC1F922">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20418C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426450B">
            <w:pPr>
              <w:numPr>
                <w:ilvl w:val="0"/>
                <w:numId w:val="1"/>
              </w:numPr>
              <w:spacing w:beforeLines="50"/>
              <w:jc w:val="center"/>
              <w:rPr>
                <w:rFonts w:ascii="宋体" w:hAnsi="宋体" w:cs="宋体"/>
                <w:sz w:val="24"/>
              </w:rPr>
            </w:pPr>
          </w:p>
        </w:tc>
        <w:tc>
          <w:tcPr>
            <w:tcW w:w="1995" w:type="dxa"/>
            <w:vAlign w:val="center"/>
          </w:tcPr>
          <w:p w14:paraId="25906DA4">
            <w:pPr>
              <w:jc w:val="center"/>
              <w:rPr>
                <w:rFonts w:ascii="宋体" w:hAnsi="宋体" w:cs="宋体"/>
                <w:sz w:val="24"/>
              </w:rPr>
            </w:pPr>
            <w:r>
              <w:rPr>
                <w:rFonts w:hint="eastAsia" w:ascii="宋体" w:hAnsi="宋体" w:cs="宋体"/>
                <w:sz w:val="24"/>
              </w:rPr>
              <w:t>服务期限</w:t>
            </w:r>
          </w:p>
        </w:tc>
        <w:tc>
          <w:tcPr>
            <w:tcW w:w="6615" w:type="dxa"/>
            <w:vAlign w:val="center"/>
          </w:tcPr>
          <w:p w14:paraId="519FC933">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80</w:t>
            </w:r>
            <w:r>
              <w:rPr>
                <w:rFonts w:hint="eastAsia" w:ascii="宋体" w:hAnsi="宋体" w:cs="宋体"/>
                <w:sz w:val="24"/>
              </w:rPr>
              <w:t>日历天</w:t>
            </w:r>
          </w:p>
        </w:tc>
      </w:tr>
      <w:tr w14:paraId="51652D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D95C3D">
            <w:pPr>
              <w:numPr>
                <w:ilvl w:val="0"/>
                <w:numId w:val="1"/>
              </w:numPr>
              <w:spacing w:beforeLines="50"/>
              <w:jc w:val="center"/>
              <w:rPr>
                <w:rFonts w:ascii="宋体" w:hAnsi="宋体" w:cs="宋体"/>
                <w:sz w:val="24"/>
              </w:rPr>
            </w:pPr>
          </w:p>
        </w:tc>
        <w:tc>
          <w:tcPr>
            <w:tcW w:w="1995" w:type="dxa"/>
            <w:vAlign w:val="center"/>
          </w:tcPr>
          <w:p w14:paraId="692E8EBC">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0B1D0AC7">
            <w:pPr>
              <w:tabs>
                <w:tab w:val="left" w:pos="8640"/>
              </w:tabs>
              <w:jc w:val="left"/>
              <w:rPr>
                <w:rFonts w:ascii="宋体" w:hAnsi="宋体" w:cs="宋体"/>
                <w:sz w:val="24"/>
              </w:rPr>
            </w:pPr>
            <w:r>
              <w:rPr>
                <w:rFonts w:hint="eastAsia" w:ascii="宋体" w:hAnsi="宋体" w:eastAsia="宋体" w:cs="宋体"/>
                <w:sz w:val="24"/>
                <w:szCs w:val="32"/>
              </w:rPr>
              <w:t>合同签订后15个工作日内支付合同额的30%；编制成果完成并经专家会评审后15个工作日内支付合同额的40%；提交成果后15个工作日内支付合同额的30%。</w:t>
            </w:r>
          </w:p>
        </w:tc>
      </w:tr>
      <w:tr w14:paraId="7E8C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5A03E84">
            <w:pPr>
              <w:numPr>
                <w:ilvl w:val="0"/>
                <w:numId w:val="1"/>
              </w:numPr>
              <w:spacing w:beforeLines="50"/>
              <w:jc w:val="center"/>
              <w:rPr>
                <w:rFonts w:ascii="宋体" w:hAnsi="宋体" w:cs="宋体"/>
                <w:sz w:val="24"/>
              </w:rPr>
            </w:pPr>
          </w:p>
        </w:tc>
        <w:tc>
          <w:tcPr>
            <w:tcW w:w="1995" w:type="dxa"/>
            <w:vAlign w:val="center"/>
          </w:tcPr>
          <w:p w14:paraId="6B568C55">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186CCA56">
            <w:pPr>
              <w:tabs>
                <w:tab w:val="left" w:pos="8640"/>
              </w:tabs>
              <w:jc w:val="left"/>
              <w:rPr>
                <w:rFonts w:hint="eastAsia" w:ascii="宋体" w:hAnsi="宋体" w:eastAsia="宋体" w:cs="宋体"/>
                <w:sz w:val="24"/>
                <w:lang w:eastAsia="zh-CN"/>
              </w:rPr>
            </w:pPr>
            <w:r>
              <w:rPr>
                <w:rFonts w:hint="eastAsia" w:ascii="宋体" w:hAnsi="宋体" w:cs="宋体"/>
                <w:sz w:val="24"/>
              </w:rPr>
              <w:t>投标人自行与招标人联系勘察现场</w:t>
            </w:r>
          </w:p>
        </w:tc>
      </w:tr>
      <w:tr w14:paraId="3AE83F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DBB73AD">
            <w:pPr>
              <w:numPr>
                <w:ilvl w:val="0"/>
                <w:numId w:val="1"/>
              </w:numPr>
              <w:spacing w:beforeLines="50"/>
              <w:jc w:val="center"/>
              <w:rPr>
                <w:rFonts w:ascii="宋体" w:hAnsi="宋体" w:cs="宋体"/>
                <w:sz w:val="24"/>
              </w:rPr>
            </w:pPr>
          </w:p>
        </w:tc>
        <w:tc>
          <w:tcPr>
            <w:tcW w:w="1995" w:type="dxa"/>
            <w:vAlign w:val="center"/>
          </w:tcPr>
          <w:p w14:paraId="6FAD5226">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16E551AD">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bl>
    <w:p w14:paraId="456F07AD">
      <w:pPr>
        <w:pStyle w:val="25"/>
        <w:ind w:firstLine="0" w:firstLineChars="0"/>
        <w:rPr>
          <w:rFonts w:ascii="宋体" w:hAnsi="宋体" w:cs="宋体"/>
          <w:b/>
          <w:sz w:val="30"/>
          <w:szCs w:val="30"/>
        </w:rPr>
      </w:pPr>
    </w:p>
    <w:p w14:paraId="40D27F65">
      <w:pPr>
        <w:spacing w:line="720" w:lineRule="auto"/>
        <w:jc w:val="center"/>
        <w:rPr>
          <w:rFonts w:ascii="宋体" w:hAnsi="宋体" w:cs="宋体"/>
          <w:b/>
          <w:sz w:val="30"/>
          <w:szCs w:val="30"/>
        </w:rPr>
      </w:pPr>
    </w:p>
    <w:p w14:paraId="2EB886B1">
      <w:pPr>
        <w:spacing w:line="720" w:lineRule="auto"/>
        <w:jc w:val="center"/>
        <w:rPr>
          <w:rFonts w:ascii="宋体" w:hAnsi="宋体" w:cs="宋体"/>
          <w:b/>
          <w:sz w:val="30"/>
          <w:szCs w:val="30"/>
        </w:rPr>
      </w:pPr>
    </w:p>
    <w:p w14:paraId="2DA6274F">
      <w:pPr>
        <w:pStyle w:val="34"/>
        <w:rPr>
          <w:rFonts w:ascii="宋体" w:hAnsi="宋体" w:cs="宋体"/>
          <w:b/>
          <w:sz w:val="30"/>
          <w:szCs w:val="30"/>
        </w:rPr>
      </w:pPr>
    </w:p>
    <w:p w14:paraId="6B0460B1">
      <w:pPr>
        <w:spacing w:line="720" w:lineRule="auto"/>
        <w:jc w:val="both"/>
        <w:rPr>
          <w:rFonts w:ascii="宋体" w:hAnsi="宋体" w:cs="宋体"/>
          <w:b/>
          <w:sz w:val="30"/>
          <w:szCs w:val="30"/>
        </w:rPr>
      </w:pPr>
    </w:p>
    <w:p w14:paraId="38EB9252">
      <w:pPr>
        <w:spacing w:line="720" w:lineRule="auto"/>
        <w:jc w:val="center"/>
        <w:rPr>
          <w:rFonts w:ascii="宋体" w:hAnsi="宋体" w:cs="宋体"/>
          <w:b/>
          <w:sz w:val="30"/>
          <w:szCs w:val="30"/>
        </w:rPr>
      </w:pPr>
      <w:r>
        <w:rPr>
          <w:rFonts w:hint="eastAsia" w:ascii="宋体" w:hAnsi="宋体" w:cs="宋体"/>
          <w:b/>
          <w:sz w:val="30"/>
          <w:szCs w:val="30"/>
        </w:rPr>
        <w:t>一、总则</w:t>
      </w:r>
    </w:p>
    <w:p w14:paraId="3A93BD32">
      <w:pPr>
        <w:spacing w:line="560" w:lineRule="exact"/>
        <w:ind w:firstLine="482" w:firstLineChars="200"/>
        <w:rPr>
          <w:rFonts w:ascii="宋体" w:hAnsi="宋体" w:cs="宋体"/>
          <w:sz w:val="24"/>
        </w:rPr>
      </w:pPr>
      <w:r>
        <w:rPr>
          <w:rFonts w:hint="eastAsia" w:ascii="宋体" w:hAnsi="宋体" w:cs="宋体"/>
          <w:b/>
          <w:sz w:val="24"/>
        </w:rPr>
        <w:t>1．适用范围</w:t>
      </w:r>
    </w:p>
    <w:p w14:paraId="31D0E5FC">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701C47B">
      <w:pPr>
        <w:spacing w:line="560" w:lineRule="exact"/>
        <w:ind w:firstLine="482" w:firstLineChars="200"/>
        <w:rPr>
          <w:rFonts w:ascii="宋体" w:hAnsi="宋体" w:cs="宋体"/>
          <w:b/>
          <w:sz w:val="24"/>
        </w:rPr>
      </w:pPr>
      <w:r>
        <w:rPr>
          <w:rFonts w:hint="eastAsia" w:ascii="宋体" w:hAnsi="宋体" w:cs="宋体"/>
          <w:b/>
          <w:sz w:val="24"/>
        </w:rPr>
        <w:t>2．定义</w:t>
      </w:r>
    </w:p>
    <w:p w14:paraId="123019B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69177A8">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周口市国土空间规划编制研究中心</w:t>
      </w:r>
    </w:p>
    <w:p w14:paraId="4E73056D">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37E605D">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D5EC64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2E21478">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A3D364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DF5BEB1">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24FFBBF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C319AB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EAA29FA">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E3678F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F0AFFDC">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228B415">
      <w:pPr>
        <w:spacing w:line="560" w:lineRule="exact"/>
        <w:ind w:firstLine="482" w:firstLineChars="200"/>
        <w:rPr>
          <w:rFonts w:ascii="宋体" w:hAnsi="宋体" w:cs="宋体"/>
          <w:b/>
          <w:sz w:val="24"/>
        </w:rPr>
      </w:pPr>
      <w:r>
        <w:rPr>
          <w:rFonts w:hint="eastAsia" w:ascii="宋体" w:hAnsi="宋体" w:cs="宋体"/>
          <w:b/>
          <w:sz w:val="24"/>
        </w:rPr>
        <w:t>3.采购预算</w:t>
      </w:r>
    </w:p>
    <w:p w14:paraId="798B17E2">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59DFC5C">
      <w:pPr>
        <w:spacing w:line="560" w:lineRule="exact"/>
        <w:ind w:firstLine="482" w:firstLineChars="200"/>
        <w:rPr>
          <w:rFonts w:ascii="宋体" w:hAnsi="宋体" w:cs="宋体"/>
          <w:b/>
          <w:sz w:val="24"/>
        </w:rPr>
      </w:pPr>
      <w:r>
        <w:rPr>
          <w:rFonts w:hint="eastAsia" w:ascii="宋体" w:hAnsi="宋体" w:cs="宋体"/>
          <w:b/>
          <w:sz w:val="24"/>
        </w:rPr>
        <w:t>4.合格的供应商</w:t>
      </w:r>
    </w:p>
    <w:p w14:paraId="2FA32D72">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6626DCD">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5B17647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FD36A81">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1382C3E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E21621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08EC1D1B">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205AE2BD">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11EBAA97">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7115007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6A8D051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3F52BDE">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657F87">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2104FEB7">
      <w:pPr>
        <w:pStyle w:val="25"/>
        <w:ind w:firstLine="480"/>
        <w:rPr>
          <w:rFonts w:ascii="宋体" w:hAnsi="宋体" w:eastAsia="宋体" w:cs="宋体"/>
          <w:sz w:val="24"/>
        </w:rPr>
      </w:pPr>
    </w:p>
    <w:p w14:paraId="3EF37A87">
      <w:pPr>
        <w:spacing w:line="720" w:lineRule="auto"/>
        <w:jc w:val="center"/>
        <w:rPr>
          <w:rFonts w:ascii="宋体" w:hAnsi="宋体" w:cs="宋体"/>
          <w:b/>
          <w:sz w:val="24"/>
        </w:rPr>
      </w:pPr>
      <w:r>
        <w:rPr>
          <w:rFonts w:hint="eastAsia" w:ascii="宋体" w:hAnsi="宋体" w:cs="宋体"/>
          <w:b/>
          <w:sz w:val="24"/>
        </w:rPr>
        <w:t>二、竞争性磋商文件</w:t>
      </w:r>
    </w:p>
    <w:p w14:paraId="641C2E26">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0A51CA9E">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D7028AA">
      <w:pPr>
        <w:spacing w:line="560" w:lineRule="exact"/>
        <w:ind w:firstLine="480" w:firstLineChars="200"/>
        <w:rPr>
          <w:rFonts w:ascii="宋体" w:hAnsi="宋体" w:cs="宋体"/>
          <w:sz w:val="24"/>
        </w:rPr>
      </w:pPr>
      <w:r>
        <w:rPr>
          <w:rFonts w:hint="eastAsia" w:ascii="宋体" w:hAnsi="宋体" w:cs="宋体"/>
          <w:sz w:val="24"/>
        </w:rPr>
        <w:t>（1）竞争性磋商邀请函；</w:t>
      </w:r>
    </w:p>
    <w:p w14:paraId="32955255">
      <w:pPr>
        <w:spacing w:line="560" w:lineRule="exact"/>
        <w:ind w:firstLine="480" w:firstLineChars="200"/>
        <w:rPr>
          <w:rFonts w:ascii="宋体" w:hAnsi="宋体" w:cs="宋体"/>
          <w:sz w:val="24"/>
        </w:rPr>
      </w:pPr>
      <w:r>
        <w:rPr>
          <w:rFonts w:hint="eastAsia" w:ascii="宋体" w:hAnsi="宋体" w:cs="宋体"/>
          <w:sz w:val="24"/>
        </w:rPr>
        <w:t>（2）供应商须知；</w:t>
      </w:r>
    </w:p>
    <w:p w14:paraId="504E4F7D">
      <w:pPr>
        <w:spacing w:line="560" w:lineRule="exact"/>
        <w:ind w:firstLine="480" w:firstLineChars="200"/>
        <w:rPr>
          <w:rFonts w:ascii="宋体" w:hAnsi="宋体" w:cs="宋体"/>
          <w:sz w:val="24"/>
        </w:rPr>
      </w:pPr>
      <w:r>
        <w:rPr>
          <w:rFonts w:hint="eastAsia" w:ascii="宋体" w:hAnsi="宋体" w:cs="宋体"/>
          <w:sz w:val="24"/>
        </w:rPr>
        <w:t>（3）采购需求；</w:t>
      </w:r>
    </w:p>
    <w:p w14:paraId="100747EB">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261F4AE">
      <w:pPr>
        <w:spacing w:line="560" w:lineRule="exact"/>
        <w:ind w:firstLine="480" w:firstLineChars="200"/>
        <w:rPr>
          <w:rFonts w:ascii="宋体" w:hAnsi="宋体" w:cs="宋体"/>
          <w:sz w:val="24"/>
        </w:rPr>
      </w:pPr>
      <w:r>
        <w:rPr>
          <w:rFonts w:hint="eastAsia" w:ascii="宋体" w:hAnsi="宋体" w:cs="宋体"/>
          <w:sz w:val="24"/>
        </w:rPr>
        <w:t>（5）合同主要条款。</w:t>
      </w:r>
    </w:p>
    <w:p w14:paraId="5639272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4B63EAC">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B35A3A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25C3B7E">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2CB892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9344BF7">
      <w:pPr>
        <w:spacing w:line="720" w:lineRule="auto"/>
        <w:jc w:val="center"/>
        <w:rPr>
          <w:rFonts w:ascii="宋体" w:hAnsi="宋体" w:cs="宋体"/>
          <w:b/>
          <w:sz w:val="24"/>
        </w:rPr>
      </w:pPr>
      <w:r>
        <w:rPr>
          <w:rFonts w:hint="eastAsia" w:ascii="宋体" w:hAnsi="宋体" w:cs="宋体"/>
          <w:b/>
          <w:sz w:val="24"/>
        </w:rPr>
        <w:t>三、响应性文件的编制</w:t>
      </w:r>
    </w:p>
    <w:p w14:paraId="41C89D0C">
      <w:pPr>
        <w:spacing w:line="560" w:lineRule="exact"/>
        <w:ind w:firstLine="482" w:firstLineChars="200"/>
        <w:rPr>
          <w:rFonts w:ascii="宋体" w:hAnsi="宋体" w:cs="宋体"/>
          <w:b/>
          <w:bCs/>
          <w:sz w:val="24"/>
        </w:rPr>
      </w:pPr>
      <w:r>
        <w:rPr>
          <w:rFonts w:hint="eastAsia" w:ascii="宋体" w:hAnsi="宋体" w:cs="宋体"/>
          <w:b/>
          <w:bCs/>
          <w:sz w:val="24"/>
        </w:rPr>
        <w:t>8.要求</w:t>
      </w:r>
    </w:p>
    <w:p w14:paraId="4C526275">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D219BBF">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E79F3C6">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AF0BC8F">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264CDF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422E2E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7670599">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1A119D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35DF0AD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4EA375F">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6D42791">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0E78E16C">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BE443C8">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FE329E3">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2B69B0D">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5298CFF">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0498F87">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EDD430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1541DE99">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1024B21">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5B3E76A">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5F852E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24744717">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BA45B6F">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83700F0">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237FC9D9">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0B900DF6">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ED0DEEE">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21EFC9D5">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FA9BABE">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402DF3FC">
      <w:pPr>
        <w:spacing w:line="560" w:lineRule="exact"/>
        <w:rPr>
          <w:rFonts w:ascii="宋体" w:hAnsi="宋体" w:cs="宋体"/>
          <w:b/>
          <w:sz w:val="24"/>
        </w:rPr>
      </w:pPr>
      <w:r>
        <w:rPr>
          <w:rFonts w:hint="eastAsia" w:ascii="宋体" w:hAnsi="宋体" w:cs="宋体"/>
          <w:b/>
          <w:sz w:val="24"/>
        </w:rPr>
        <w:t>16.响应性文件的递交</w:t>
      </w:r>
    </w:p>
    <w:p w14:paraId="1760F7C2">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DAF1C27">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146488C">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FBD603F">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1BE537">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049EDF3">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513A8D9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EA92783">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FBF5821">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953967F">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E174818">
      <w:pPr>
        <w:spacing w:line="720" w:lineRule="auto"/>
        <w:jc w:val="center"/>
        <w:rPr>
          <w:rFonts w:ascii="宋体" w:hAnsi="宋体" w:cs="宋体"/>
          <w:b/>
          <w:sz w:val="24"/>
        </w:rPr>
      </w:pPr>
      <w:r>
        <w:rPr>
          <w:rFonts w:hint="eastAsia" w:ascii="宋体" w:hAnsi="宋体" w:cs="宋体"/>
          <w:b/>
          <w:sz w:val="24"/>
        </w:rPr>
        <w:t>五、竞争性磋商</w:t>
      </w:r>
    </w:p>
    <w:p w14:paraId="61EF2742">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50EACB7">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B36CF7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2EBE652">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A960B1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36C300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59C1C57">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30907">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DAC832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D61C642">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5C3D40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1A0265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4A02ED4">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51C03B7">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5638F1C">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E15891">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75FFA3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6143881">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E9DC82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999F19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1144373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61AB859A">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B70746B">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FC26B41">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FA5467A">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4409E0B">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A20CC2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397030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6D1918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EEBE59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B3BBA1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1C032B90">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CA206F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1295622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76F2995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252D81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A426FA2">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40D879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5A77452">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A1A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AECBDA3">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6E0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A416AB2">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9FBEF91">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57465A3">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5EECC4">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C1069FA">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B7B95BF">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5BB1A2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5CA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5ACD51">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76E6340B">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D1C7E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148C2D">
            <w:pPr>
              <w:adjustRightInd w:val="0"/>
              <w:snapToGrid w:val="0"/>
              <w:spacing w:line="360" w:lineRule="auto"/>
              <w:ind w:right="-10"/>
              <w:rPr>
                <w:rFonts w:ascii="宋体" w:hAnsi="宋体" w:cs="宋体"/>
                <w:sz w:val="24"/>
              </w:rPr>
            </w:pPr>
          </w:p>
        </w:tc>
        <w:tc>
          <w:tcPr>
            <w:tcW w:w="2371" w:type="dxa"/>
            <w:vAlign w:val="center"/>
          </w:tcPr>
          <w:p w14:paraId="637B37A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2E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620ECCD">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D98A3EB">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C1E1BB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79265E">
            <w:pPr>
              <w:adjustRightInd w:val="0"/>
              <w:snapToGrid w:val="0"/>
              <w:spacing w:line="360" w:lineRule="auto"/>
              <w:ind w:right="-10"/>
              <w:rPr>
                <w:rFonts w:ascii="宋体" w:hAnsi="宋体" w:cs="宋体"/>
                <w:sz w:val="24"/>
              </w:rPr>
            </w:pPr>
          </w:p>
        </w:tc>
        <w:tc>
          <w:tcPr>
            <w:tcW w:w="2371" w:type="dxa"/>
            <w:vAlign w:val="center"/>
          </w:tcPr>
          <w:p w14:paraId="417DC66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C88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9CC523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0FE5EE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093FA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D6135E7">
            <w:pPr>
              <w:adjustRightInd w:val="0"/>
              <w:snapToGrid w:val="0"/>
              <w:spacing w:line="360" w:lineRule="auto"/>
              <w:ind w:right="-10"/>
              <w:rPr>
                <w:rFonts w:ascii="宋体" w:hAnsi="宋体" w:cs="宋体"/>
                <w:sz w:val="24"/>
              </w:rPr>
            </w:pPr>
          </w:p>
        </w:tc>
        <w:tc>
          <w:tcPr>
            <w:tcW w:w="2371" w:type="dxa"/>
            <w:vAlign w:val="center"/>
          </w:tcPr>
          <w:p w14:paraId="4833E94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727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81173F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258785B">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2E2AAE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B0FD0C1">
            <w:pPr>
              <w:adjustRightInd w:val="0"/>
              <w:snapToGrid w:val="0"/>
              <w:spacing w:line="360" w:lineRule="auto"/>
              <w:ind w:right="-10"/>
              <w:rPr>
                <w:rFonts w:ascii="宋体" w:hAnsi="宋体" w:cs="宋体"/>
                <w:sz w:val="24"/>
              </w:rPr>
            </w:pPr>
          </w:p>
        </w:tc>
        <w:tc>
          <w:tcPr>
            <w:tcW w:w="2371" w:type="dxa"/>
            <w:vAlign w:val="center"/>
          </w:tcPr>
          <w:p w14:paraId="520EF6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D6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DAFA43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EBB5174">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B40047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C6CEA7">
            <w:pPr>
              <w:adjustRightInd w:val="0"/>
              <w:snapToGrid w:val="0"/>
              <w:spacing w:line="360" w:lineRule="auto"/>
              <w:ind w:right="-10"/>
              <w:rPr>
                <w:rFonts w:ascii="宋体" w:hAnsi="宋体" w:cs="宋体"/>
                <w:sz w:val="24"/>
              </w:rPr>
            </w:pPr>
          </w:p>
        </w:tc>
        <w:tc>
          <w:tcPr>
            <w:tcW w:w="2371" w:type="dxa"/>
            <w:vAlign w:val="center"/>
          </w:tcPr>
          <w:p w14:paraId="092887A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1F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46E339D">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B729A4C">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0773407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3844FD">
            <w:pPr>
              <w:adjustRightInd w:val="0"/>
              <w:snapToGrid w:val="0"/>
              <w:spacing w:line="360" w:lineRule="auto"/>
              <w:ind w:right="-10"/>
              <w:rPr>
                <w:rFonts w:ascii="宋体" w:hAnsi="宋体" w:cs="宋体"/>
                <w:sz w:val="24"/>
              </w:rPr>
            </w:pPr>
          </w:p>
        </w:tc>
        <w:tc>
          <w:tcPr>
            <w:tcW w:w="2371" w:type="dxa"/>
            <w:vAlign w:val="center"/>
          </w:tcPr>
          <w:p w14:paraId="006069F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AB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74B300C">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918B46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E712A7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7DF6383">
            <w:pPr>
              <w:adjustRightInd w:val="0"/>
              <w:snapToGrid w:val="0"/>
              <w:spacing w:line="360" w:lineRule="auto"/>
              <w:ind w:right="-10"/>
              <w:rPr>
                <w:rFonts w:ascii="宋体" w:hAnsi="宋体" w:cs="宋体"/>
                <w:sz w:val="24"/>
              </w:rPr>
            </w:pPr>
          </w:p>
        </w:tc>
        <w:tc>
          <w:tcPr>
            <w:tcW w:w="2371" w:type="dxa"/>
            <w:vAlign w:val="center"/>
          </w:tcPr>
          <w:p w14:paraId="2E2DD98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08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C7CECF">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28E41D7C">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17696C4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0C4E4">
            <w:pPr>
              <w:adjustRightInd w:val="0"/>
              <w:snapToGrid w:val="0"/>
              <w:spacing w:line="360" w:lineRule="auto"/>
              <w:ind w:right="-10"/>
              <w:rPr>
                <w:rFonts w:ascii="宋体" w:hAnsi="宋体" w:cs="宋体"/>
                <w:sz w:val="24"/>
              </w:rPr>
            </w:pPr>
          </w:p>
        </w:tc>
        <w:tc>
          <w:tcPr>
            <w:tcW w:w="2371" w:type="dxa"/>
            <w:vAlign w:val="center"/>
          </w:tcPr>
          <w:p w14:paraId="6F6761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CBE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90ECC9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416303B9">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114201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82FED4">
            <w:pPr>
              <w:adjustRightInd w:val="0"/>
              <w:snapToGrid w:val="0"/>
              <w:spacing w:line="360" w:lineRule="auto"/>
              <w:ind w:right="-10"/>
              <w:rPr>
                <w:rFonts w:ascii="宋体" w:hAnsi="宋体" w:cs="宋体"/>
                <w:sz w:val="24"/>
              </w:rPr>
            </w:pPr>
          </w:p>
        </w:tc>
        <w:tc>
          <w:tcPr>
            <w:tcW w:w="2371" w:type="dxa"/>
            <w:vAlign w:val="center"/>
          </w:tcPr>
          <w:p w14:paraId="30904B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DB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39EA1C9">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14B0A4F">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02597A9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6529A4A">
            <w:pPr>
              <w:adjustRightInd w:val="0"/>
              <w:snapToGrid w:val="0"/>
              <w:spacing w:line="360" w:lineRule="auto"/>
              <w:ind w:right="-10"/>
              <w:rPr>
                <w:rFonts w:ascii="宋体" w:hAnsi="宋体" w:cs="宋体"/>
                <w:sz w:val="24"/>
              </w:rPr>
            </w:pPr>
          </w:p>
        </w:tc>
        <w:tc>
          <w:tcPr>
            <w:tcW w:w="2371" w:type="dxa"/>
            <w:vAlign w:val="center"/>
          </w:tcPr>
          <w:p w14:paraId="7CF7891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38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B96838A">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F40B5A5">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083D9C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98E4F3">
            <w:pPr>
              <w:adjustRightInd w:val="0"/>
              <w:snapToGrid w:val="0"/>
              <w:spacing w:line="360" w:lineRule="auto"/>
              <w:ind w:right="-10"/>
              <w:rPr>
                <w:rFonts w:ascii="宋体" w:hAnsi="宋体" w:cs="宋体"/>
                <w:sz w:val="24"/>
              </w:rPr>
            </w:pPr>
          </w:p>
        </w:tc>
        <w:tc>
          <w:tcPr>
            <w:tcW w:w="2371" w:type="dxa"/>
            <w:vAlign w:val="center"/>
          </w:tcPr>
          <w:p w14:paraId="6070EC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56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CE529EB">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05F8FA9D">
            <w:pPr>
              <w:spacing w:after="50" w:line="360" w:lineRule="auto"/>
              <w:ind w:right="-10"/>
              <w:jc w:val="center"/>
              <w:rPr>
                <w:rFonts w:ascii="宋体" w:hAnsi="宋体" w:cs="宋体"/>
                <w:bCs/>
                <w:sz w:val="24"/>
              </w:rPr>
            </w:pPr>
          </w:p>
        </w:tc>
        <w:tc>
          <w:tcPr>
            <w:tcW w:w="1937" w:type="dxa"/>
            <w:vAlign w:val="center"/>
          </w:tcPr>
          <w:p w14:paraId="58AFDC7A">
            <w:pPr>
              <w:spacing w:after="50" w:line="360" w:lineRule="auto"/>
              <w:ind w:right="-10"/>
              <w:jc w:val="center"/>
              <w:rPr>
                <w:rFonts w:ascii="宋体" w:hAnsi="宋体" w:cs="宋体"/>
                <w:sz w:val="24"/>
              </w:rPr>
            </w:pPr>
          </w:p>
        </w:tc>
        <w:tc>
          <w:tcPr>
            <w:tcW w:w="825" w:type="dxa"/>
            <w:vAlign w:val="center"/>
          </w:tcPr>
          <w:p w14:paraId="52365F48">
            <w:pPr>
              <w:adjustRightInd w:val="0"/>
              <w:snapToGrid w:val="0"/>
              <w:spacing w:line="360" w:lineRule="auto"/>
              <w:ind w:right="-10"/>
              <w:rPr>
                <w:rFonts w:ascii="宋体" w:hAnsi="宋体" w:cs="宋体"/>
                <w:sz w:val="24"/>
              </w:rPr>
            </w:pPr>
          </w:p>
        </w:tc>
        <w:tc>
          <w:tcPr>
            <w:tcW w:w="2371" w:type="dxa"/>
            <w:vAlign w:val="center"/>
          </w:tcPr>
          <w:p w14:paraId="1368F537">
            <w:pPr>
              <w:adjustRightInd w:val="0"/>
              <w:snapToGrid w:val="0"/>
              <w:spacing w:line="360" w:lineRule="auto"/>
              <w:ind w:right="-10"/>
              <w:jc w:val="center"/>
              <w:rPr>
                <w:rFonts w:ascii="宋体" w:hAnsi="宋体" w:cs="宋体"/>
                <w:sz w:val="24"/>
              </w:rPr>
            </w:pPr>
          </w:p>
        </w:tc>
      </w:tr>
      <w:tr w14:paraId="0963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48C1F00">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2BEE540">
            <w:pPr>
              <w:spacing w:after="50" w:line="360" w:lineRule="auto"/>
              <w:ind w:right="-10"/>
              <w:jc w:val="center"/>
              <w:rPr>
                <w:rFonts w:ascii="宋体" w:hAnsi="宋体" w:cs="宋体"/>
                <w:sz w:val="24"/>
              </w:rPr>
            </w:pPr>
          </w:p>
        </w:tc>
        <w:tc>
          <w:tcPr>
            <w:tcW w:w="1937" w:type="dxa"/>
            <w:vAlign w:val="center"/>
          </w:tcPr>
          <w:p w14:paraId="42FE0475">
            <w:pPr>
              <w:spacing w:after="50" w:line="360" w:lineRule="auto"/>
              <w:ind w:right="-10"/>
              <w:jc w:val="center"/>
              <w:rPr>
                <w:rFonts w:ascii="宋体" w:hAnsi="宋体" w:cs="宋体"/>
                <w:sz w:val="24"/>
              </w:rPr>
            </w:pPr>
          </w:p>
        </w:tc>
        <w:tc>
          <w:tcPr>
            <w:tcW w:w="825" w:type="dxa"/>
            <w:vAlign w:val="center"/>
          </w:tcPr>
          <w:p w14:paraId="5C0202B3">
            <w:pPr>
              <w:adjustRightInd w:val="0"/>
              <w:snapToGrid w:val="0"/>
              <w:spacing w:line="360" w:lineRule="auto"/>
              <w:ind w:right="-10"/>
              <w:rPr>
                <w:rFonts w:ascii="宋体" w:hAnsi="宋体" w:cs="宋体"/>
                <w:sz w:val="24"/>
              </w:rPr>
            </w:pPr>
          </w:p>
        </w:tc>
        <w:tc>
          <w:tcPr>
            <w:tcW w:w="2371" w:type="dxa"/>
            <w:vAlign w:val="center"/>
          </w:tcPr>
          <w:p w14:paraId="02695095">
            <w:pPr>
              <w:adjustRightInd w:val="0"/>
              <w:snapToGrid w:val="0"/>
              <w:spacing w:line="360" w:lineRule="auto"/>
              <w:ind w:right="-10"/>
              <w:jc w:val="center"/>
              <w:rPr>
                <w:rFonts w:ascii="宋体" w:hAnsi="宋体" w:cs="宋体"/>
                <w:sz w:val="24"/>
              </w:rPr>
            </w:pPr>
          </w:p>
        </w:tc>
      </w:tr>
      <w:tr w14:paraId="2B9F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4355779">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23C0D3C5">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35B9F6E">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E3D4D5B">
      <w:pPr>
        <w:pStyle w:val="37"/>
        <w:rPr>
          <w:rFonts w:ascii="宋体" w:hAnsi="宋体" w:cs="宋体"/>
          <w:sz w:val="24"/>
          <w:szCs w:val="24"/>
        </w:rPr>
      </w:pPr>
    </w:p>
    <w:p w14:paraId="2976CFBA">
      <w:pPr>
        <w:pStyle w:val="37"/>
        <w:rPr>
          <w:rFonts w:ascii="宋体" w:hAnsi="宋体" w:cs="宋体"/>
          <w:sz w:val="24"/>
          <w:szCs w:val="24"/>
        </w:rPr>
      </w:pPr>
    </w:p>
    <w:p w14:paraId="5DB593A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42CC151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F1B06">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50BAF44">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029ED10">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3BA362F7">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35E693CB">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1BB75F2">
      <w:pPr>
        <w:spacing w:line="560" w:lineRule="exact"/>
        <w:ind w:firstLine="482" w:firstLineChars="200"/>
        <w:rPr>
          <w:rFonts w:ascii="宋体" w:hAnsi="宋体" w:cs="宋体"/>
          <w:b/>
          <w:sz w:val="24"/>
        </w:rPr>
      </w:pPr>
      <w:r>
        <w:rPr>
          <w:rFonts w:hint="eastAsia" w:ascii="宋体" w:hAnsi="宋体" w:cs="宋体"/>
          <w:b/>
          <w:sz w:val="24"/>
        </w:rPr>
        <w:t>21.竞争性磋商</w:t>
      </w:r>
    </w:p>
    <w:p w14:paraId="24607806">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6439B1B">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F3FC9B8">
      <w:pPr>
        <w:spacing w:line="560" w:lineRule="exact"/>
        <w:ind w:firstLine="480" w:firstLineChars="200"/>
        <w:rPr>
          <w:rFonts w:ascii="宋体" w:hAnsi="宋体" w:cs="宋体"/>
          <w:sz w:val="24"/>
        </w:rPr>
      </w:pPr>
      <w:r>
        <w:rPr>
          <w:rFonts w:hint="eastAsia" w:ascii="宋体" w:hAnsi="宋体" w:cs="宋体"/>
          <w:sz w:val="24"/>
        </w:rPr>
        <w:t>21.3磋商内容包括：</w:t>
      </w:r>
    </w:p>
    <w:p w14:paraId="125652E7">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F9B14E3">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DDB2E56">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8FAC00">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83C2FF9">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123B91F">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9F2702A">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3EABB1BC">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7A72D612">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1</w:t>
      </w: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1CD2A1D8">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如有多次报价，</w:t>
      </w:r>
      <w:r>
        <w:rPr>
          <w:rFonts w:hint="eastAsia" w:ascii="宋体" w:hAnsi="宋体" w:eastAsia="宋体" w:cs="宋体"/>
          <w:color w:val="FF0000"/>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FF0000"/>
          <w:sz w:val="24"/>
          <w:lang w:val="en-US" w:eastAsia="zh-CN"/>
        </w:rPr>
        <w:t>报价次数见供应商须知前附表。</w:t>
      </w:r>
    </w:p>
    <w:p w14:paraId="2F9ED5FC">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404B2AC">
      <w:pPr>
        <w:pStyle w:val="34"/>
        <w:rPr>
          <w:rFonts w:hint="default" w:ascii="宋体" w:hAnsi="宋体" w:eastAsia="宋体" w:cs="宋体"/>
          <w:color w:val="FF0000"/>
          <w:kern w:val="2"/>
          <w:sz w:val="24"/>
          <w:szCs w:val="24"/>
          <w:lang w:val="en-US" w:eastAsia="zh-CN" w:bidi="ar-SA"/>
        </w:rPr>
      </w:pPr>
    </w:p>
    <w:p w14:paraId="350127B1">
      <w:pPr>
        <w:pStyle w:val="34"/>
        <w:rPr>
          <w:rFonts w:hint="default" w:ascii="宋体" w:hAnsi="宋体" w:eastAsia="宋体" w:cs="宋体"/>
          <w:color w:val="FF0000"/>
          <w:kern w:val="2"/>
          <w:sz w:val="24"/>
          <w:szCs w:val="24"/>
          <w:lang w:val="en-US" w:eastAsia="zh-CN" w:bidi="ar-SA"/>
        </w:rPr>
      </w:pPr>
    </w:p>
    <w:p w14:paraId="2E5F381C">
      <w:pPr>
        <w:spacing w:line="720" w:lineRule="auto"/>
        <w:jc w:val="center"/>
        <w:rPr>
          <w:rFonts w:ascii="宋体" w:hAnsi="宋体" w:cs="宋体"/>
          <w:b/>
          <w:sz w:val="24"/>
        </w:rPr>
      </w:pPr>
      <w:r>
        <w:rPr>
          <w:rFonts w:hint="eastAsia" w:ascii="宋体" w:hAnsi="宋体" w:cs="宋体"/>
          <w:b/>
          <w:sz w:val="24"/>
        </w:rPr>
        <w:t>六、评定标准</w:t>
      </w:r>
    </w:p>
    <w:p w14:paraId="461338D9">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1DEF6DB">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BF57E02">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216063F">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FA6C7BA">
      <w:pPr>
        <w:spacing w:line="360" w:lineRule="auto"/>
        <w:ind w:right="-92" w:rightChars="-44"/>
        <w:rPr>
          <w:rFonts w:ascii="宋体" w:hAnsi="宋体" w:cs="宋体"/>
          <w:sz w:val="24"/>
        </w:rPr>
      </w:pPr>
      <w:r>
        <w:rPr>
          <w:rFonts w:hint="eastAsia" w:ascii="宋体" w:hAnsi="宋体" w:cs="宋体"/>
          <w:sz w:val="24"/>
        </w:rPr>
        <w:t>评标方法：</w:t>
      </w:r>
    </w:p>
    <w:p w14:paraId="2C8E8B16">
      <w:pPr>
        <w:pStyle w:val="25"/>
        <w:ind w:firstLine="480"/>
        <w:rPr>
          <w:rFonts w:ascii="宋体" w:hAnsi="宋体" w:eastAsia="宋体" w:cs="宋体"/>
          <w:sz w:val="24"/>
        </w:rPr>
      </w:pPr>
    </w:p>
    <w:tbl>
      <w:tblPr>
        <w:tblStyle w:val="26"/>
        <w:tblW w:w="10022" w:type="dxa"/>
        <w:jc w:val="center"/>
        <w:tblLayout w:type="fixed"/>
        <w:tblCellMar>
          <w:top w:w="0" w:type="dxa"/>
          <w:left w:w="108" w:type="dxa"/>
          <w:bottom w:w="0" w:type="dxa"/>
          <w:right w:w="108" w:type="dxa"/>
        </w:tblCellMar>
      </w:tblPr>
      <w:tblGrid>
        <w:gridCol w:w="2113"/>
        <w:gridCol w:w="1460"/>
        <w:gridCol w:w="3883"/>
        <w:gridCol w:w="2566"/>
      </w:tblGrid>
      <w:tr w14:paraId="266491E9">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9E64E62">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460" w:type="dxa"/>
            <w:tcBorders>
              <w:top w:val="single" w:color="auto" w:sz="4" w:space="0"/>
              <w:left w:val="single" w:color="auto" w:sz="4" w:space="0"/>
              <w:bottom w:val="single" w:color="auto" w:sz="4" w:space="0"/>
              <w:right w:val="single" w:color="auto" w:sz="4" w:space="0"/>
            </w:tcBorders>
            <w:vAlign w:val="center"/>
          </w:tcPr>
          <w:p w14:paraId="0FDA8708">
            <w:pPr>
              <w:widowControl/>
              <w:jc w:val="center"/>
              <w:rPr>
                <w:rFonts w:ascii="宋体" w:hAnsi="宋体" w:cs="宋体"/>
                <w:b/>
                <w:bCs/>
                <w:color w:val="000000"/>
                <w:sz w:val="24"/>
              </w:rPr>
            </w:pPr>
            <w:r>
              <w:rPr>
                <w:rFonts w:hint="eastAsia" w:ascii="宋体" w:hAnsi="宋体" w:cs="宋体"/>
                <w:b/>
                <w:bCs/>
                <w:color w:val="000000"/>
                <w:sz w:val="24"/>
              </w:rPr>
              <w:t>分值</w:t>
            </w:r>
          </w:p>
        </w:tc>
        <w:tc>
          <w:tcPr>
            <w:tcW w:w="3883" w:type="dxa"/>
            <w:tcBorders>
              <w:top w:val="single" w:color="auto" w:sz="4" w:space="0"/>
              <w:left w:val="single" w:color="auto" w:sz="4" w:space="0"/>
              <w:bottom w:val="single" w:color="auto" w:sz="4" w:space="0"/>
              <w:right w:val="single" w:color="auto" w:sz="4" w:space="0"/>
            </w:tcBorders>
            <w:vAlign w:val="center"/>
          </w:tcPr>
          <w:p w14:paraId="792F1E23">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83FCF24">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02254E52">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3044A57">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r>
              <w:rPr>
                <w:rFonts w:hint="eastAsia" w:ascii="宋体" w:hAnsi="宋体" w:cs="宋体"/>
                <w:b/>
                <w:bCs/>
                <w:color w:val="000000" w:themeColor="text1"/>
                <w:sz w:val="24"/>
                <w:lang w:val="en-US" w:eastAsia="zh-CN"/>
                <w14:textFill>
                  <w14:solidFill>
                    <w14:schemeClr w14:val="tx1"/>
                  </w14:solidFill>
                </w14:textFill>
              </w:rPr>
              <w:t>15</w:t>
            </w:r>
            <w:r>
              <w:rPr>
                <w:rFonts w:hint="eastAsia" w:ascii="宋体" w:hAnsi="宋体" w:cs="宋体"/>
                <w:b/>
                <w:bCs/>
                <w:color w:val="000000" w:themeColor="text1"/>
                <w:sz w:val="24"/>
                <w14:textFill>
                  <w14:solidFill>
                    <w14:schemeClr w14:val="tx1"/>
                  </w14:solidFill>
                </w14:textFill>
              </w:rPr>
              <w:t>分）</w:t>
            </w:r>
          </w:p>
        </w:tc>
        <w:tc>
          <w:tcPr>
            <w:tcW w:w="1460" w:type="dxa"/>
            <w:tcBorders>
              <w:top w:val="single" w:color="auto" w:sz="4" w:space="0"/>
              <w:left w:val="single" w:color="auto" w:sz="4" w:space="0"/>
              <w:bottom w:val="single" w:color="auto" w:sz="4" w:space="0"/>
              <w:right w:val="single" w:color="auto" w:sz="4" w:space="0"/>
            </w:tcBorders>
            <w:vAlign w:val="center"/>
          </w:tcPr>
          <w:p w14:paraId="23A80712">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sz w:val="20"/>
                <w:szCs w:val="21"/>
              </w:rPr>
              <w:t>投标报价（15分）</w:t>
            </w:r>
          </w:p>
        </w:tc>
        <w:tc>
          <w:tcPr>
            <w:tcW w:w="6449" w:type="dxa"/>
            <w:gridSpan w:val="2"/>
            <w:tcBorders>
              <w:top w:val="single" w:color="auto" w:sz="4" w:space="0"/>
              <w:left w:val="single" w:color="auto" w:sz="4" w:space="0"/>
              <w:bottom w:val="single" w:color="auto" w:sz="4" w:space="0"/>
              <w:right w:val="single" w:color="auto" w:sz="4" w:space="0"/>
            </w:tcBorders>
            <w:vAlign w:val="center"/>
          </w:tcPr>
          <w:p w14:paraId="662E5D56">
            <w:pPr>
              <w:ind w:firstLine="440" w:firstLineChars="20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满足磋商文件要求且最后报价最低的供应商的价格为磋商基准价，其价格分为满分。其他供应商的价格分统一按照下列公式计算：</w:t>
            </w:r>
          </w:p>
          <w:p w14:paraId="1652930F">
            <w:pPr>
              <w:ind w:firstLine="440" w:firstLineChars="20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磋商报价得分=（磋商基准价/最后磋商报价）×价格权值×100</w:t>
            </w:r>
          </w:p>
          <w:p w14:paraId="2AA0BB27">
            <w:pPr>
              <w:tabs>
                <w:tab w:val="left" w:pos="5130"/>
              </w:tabs>
              <w:adjustRightInd w:val="0"/>
              <w:snapToGrid w:val="0"/>
              <w:spacing w:line="360" w:lineRule="auto"/>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备注：价格分计算保留小数点后二位。</w:t>
            </w:r>
          </w:p>
          <w:p w14:paraId="18F905E6">
            <w:pPr>
              <w:pStyle w:val="24"/>
              <w:ind w:right="-21" w:firstLine="0" w:firstLineChars="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根据财政部、工信部关于印发《政府采购促进中小企业发展管理办法》的通知（财库〔2020〕46号 ）文件规定：</w:t>
            </w:r>
          </w:p>
          <w:p w14:paraId="2C2C3A5E">
            <w:pPr>
              <w:pStyle w:val="24"/>
              <w:ind w:right="-21" w:firstLine="0" w:firstLineChars="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（1）对小微企业报价给</w:t>
            </w:r>
            <w:r>
              <w:rPr>
                <w:rFonts w:hint="eastAsia" w:ascii="宋体" w:hAnsi="宋体" w:eastAsia="宋体" w:cs="宋体"/>
                <w:bCs/>
                <w:color w:val="auto"/>
                <w:kern w:val="2"/>
                <w:sz w:val="22"/>
                <w:szCs w:val="18"/>
                <w:lang w:val="en-US" w:eastAsia="zh-CN" w:bidi="ar-SA"/>
              </w:rPr>
              <w:t>予</w:t>
            </w:r>
            <w:r>
              <w:rPr>
                <w:rFonts w:hint="eastAsia" w:ascii="宋体" w:hAnsi="宋体" w:cs="宋体"/>
                <w:bCs/>
                <w:color w:val="auto"/>
                <w:kern w:val="2"/>
                <w:sz w:val="22"/>
                <w:szCs w:val="18"/>
                <w:lang w:val="en-US" w:eastAsia="zh-CN" w:bidi="ar-SA"/>
              </w:rPr>
              <w:t>20</w:t>
            </w:r>
            <w:r>
              <w:rPr>
                <w:rFonts w:hint="eastAsia" w:ascii="宋体" w:hAnsi="宋体" w:eastAsia="宋体" w:cs="宋体"/>
                <w:bCs/>
                <w:color w:val="auto"/>
                <w:kern w:val="2"/>
                <w:sz w:val="22"/>
                <w:szCs w:val="18"/>
                <w:lang w:val="en-US" w:eastAsia="zh-CN" w:bidi="ar-SA"/>
              </w:rPr>
              <w:t>%</w:t>
            </w:r>
            <w:r>
              <w:rPr>
                <w:rFonts w:hint="eastAsia" w:ascii="宋体" w:hAnsi="宋体" w:eastAsia="宋体" w:cs="宋体"/>
                <w:bCs/>
                <w:kern w:val="2"/>
                <w:sz w:val="22"/>
                <w:szCs w:val="18"/>
                <w:lang w:val="en-US" w:eastAsia="zh-CN" w:bidi="ar-SA"/>
              </w:rPr>
              <w:t>扣除，请按照《政府采购促进中小企业发展管理办法》要求提供中小企业声明函。</w:t>
            </w:r>
          </w:p>
          <w:p w14:paraId="1B7FBD93">
            <w:pPr>
              <w:pStyle w:val="24"/>
              <w:ind w:right="-21" w:firstLine="0" w:firstLineChars="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（2）关于监狱企业：视同小微企业。须提供由省级以上监狱管理局、戒毒管理局（含新疆生产建设兵团）出具的属于监狱企业的证明文件，否则不考虑价格扣除。</w:t>
            </w:r>
          </w:p>
          <w:p w14:paraId="3B8B5F7E">
            <w:pPr>
              <w:pStyle w:val="24"/>
              <w:ind w:right="-21" w:firstLine="0" w:firstLineChars="0"/>
              <w:rPr>
                <w:rFonts w:hint="eastAsia" w:ascii="宋体" w:hAnsi="宋体" w:eastAsia="宋体" w:cs="宋体"/>
                <w:bCs/>
                <w:kern w:val="2"/>
                <w:sz w:val="22"/>
                <w:szCs w:val="18"/>
                <w:lang w:val="en-US" w:eastAsia="zh-CN" w:bidi="ar-SA"/>
              </w:rPr>
            </w:pPr>
            <w:r>
              <w:rPr>
                <w:rFonts w:hint="eastAsia" w:ascii="宋体" w:hAnsi="宋体" w:eastAsia="宋体" w:cs="宋体"/>
                <w:bCs/>
                <w:kern w:val="2"/>
                <w:sz w:val="22"/>
                <w:szCs w:val="18"/>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94E91C5">
            <w:pPr>
              <w:widowControl/>
              <w:snapToGrid w:val="0"/>
              <w:spacing w:line="276" w:lineRule="auto"/>
              <w:jc w:val="left"/>
              <w:rPr>
                <w:rFonts w:ascii="宋体" w:hAnsi="宋体" w:cs="宋体"/>
                <w:sz w:val="24"/>
              </w:rPr>
            </w:pPr>
            <w:r>
              <w:rPr>
                <w:rFonts w:hint="eastAsia" w:ascii="宋体" w:hAnsi="宋体" w:eastAsia="宋体" w:cs="宋体"/>
                <w:bCs/>
                <w:kern w:val="2"/>
                <w:sz w:val="22"/>
                <w:szCs w:val="18"/>
                <w:lang w:val="en-US" w:eastAsia="zh-CN" w:bidi="ar-SA"/>
              </w:rPr>
              <w:t>（4）没有提供有效证明材料的供应商将被视为不接受投标总价的扣除，用原投标总价参与评审。</w:t>
            </w:r>
          </w:p>
        </w:tc>
      </w:tr>
      <w:tr w14:paraId="03822B01">
        <w:tblPrEx>
          <w:tblCellMar>
            <w:top w:w="0" w:type="dxa"/>
            <w:left w:w="108" w:type="dxa"/>
            <w:bottom w:w="0" w:type="dxa"/>
            <w:right w:w="108" w:type="dxa"/>
          </w:tblCellMar>
        </w:tblPrEx>
        <w:trPr>
          <w:trHeight w:val="1565" w:hRule="atLeast"/>
          <w:jc w:val="center"/>
        </w:trPr>
        <w:tc>
          <w:tcPr>
            <w:tcW w:w="2113" w:type="dxa"/>
            <w:vMerge w:val="restart"/>
            <w:tcBorders>
              <w:top w:val="single" w:color="auto" w:sz="4" w:space="0"/>
              <w:left w:val="single" w:color="auto" w:sz="4" w:space="0"/>
              <w:right w:val="single" w:color="auto" w:sz="4" w:space="0"/>
            </w:tcBorders>
            <w:vAlign w:val="center"/>
          </w:tcPr>
          <w:p w14:paraId="3C03F8B0">
            <w:pPr>
              <w:tabs>
                <w:tab w:val="left" w:pos="5130"/>
              </w:tabs>
              <w:adjustRightInd w:val="0"/>
              <w:snapToGrid w:val="0"/>
              <w:spacing w:line="360" w:lineRule="auto"/>
              <w:rPr>
                <w:rFonts w:hint="eastAsia" w:ascii="宋体" w:hAnsi="宋体" w:cs="宋体"/>
                <w:sz w:val="22"/>
                <w:szCs w:val="22"/>
              </w:rPr>
            </w:pPr>
            <w:r>
              <w:rPr>
                <w:rFonts w:hint="eastAsia" w:ascii="宋体" w:hAnsi="宋体" w:cs="宋体"/>
                <w:sz w:val="22"/>
                <w:szCs w:val="22"/>
              </w:rPr>
              <w:t>技术部分</w:t>
            </w:r>
          </w:p>
          <w:p w14:paraId="373A1373">
            <w:pPr>
              <w:tabs>
                <w:tab w:val="left" w:pos="5130"/>
              </w:tabs>
              <w:adjustRightInd w:val="0"/>
              <w:snapToGrid w:val="0"/>
              <w:spacing w:line="360" w:lineRule="auto"/>
              <w:rPr>
                <w:rFonts w:ascii="宋体" w:hAnsi="宋体" w:cs="宋体"/>
                <w:sz w:val="22"/>
                <w:szCs w:val="22"/>
              </w:rPr>
            </w:pPr>
            <w:r>
              <w:rPr>
                <w:rFonts w:hint="eastAsia" w:ascii="宋体" w:hAnsi="宋体" w:cs="宋体"/>
                <w:sz w:val="22"/>
                <w:szCs w:val="22"/>
              </w:rPr>
              <w:t>(60分)</w:t>
            </w:r>
          </w:p>
        </w:tc>
        <w:tc>
          <w:tcPr>
            <w:tcW w:w="1460" w:type="dxa"/>
            <w:tcBorders>
              <w:top w:val="single" w:color="auto" w:sz="4" w:space="0"/>
              <w:left w:val="single" w:color="auto" w:sz="4" w:space="0"/>
              <w:bottom w:val="single" w:color="auto" w:sz="4" w:space="0"/>
              <w:right w:val="single" w:color="auto" w:sz="4" w:space="0"/>
            </w:tcBorders>
            <w:vAlign w:val="center"/>
          </w:tcPr>
          <w:p w14:paraId="0CF934EB">
            <w:pPr>
              <w:pStyle w:val="24"/>
              <w:ind w:right="-21" w:rightChars="0" w:firstLine="1980" w:firstLineChars="900"/>
              <w:rPr>
                <w:rFonts w:ascii="宋体" w:hAnsi="宋体" w:cs="宋体"/>
                <w:sz w:val="22"/>
                <w:szCs w:val="22"/>
              </w:rPr>
            </w:pPr>
            <w:r>
              <w:rPr>
                <w:rFonts w:hint="eastAsia" w:ascii="宋体" w:hAnsi="宋体" w:eastAsia="宋体" w:cs="宋体"/>
                <w:kern w:val="2"/>
                <w:sz w:val="22"/>
                <w:szCs w:val="22"/>
              </w:rPr>
              <w:t>对规划背景意义、任务目的理解（15分）</w:t>
            </w:r>
          </w:p>
        </w:tc>
        <w:tc>
          <w:tcPr>
            <w:tcW w:w="6449" w:type="dxa"/>
            <w:gridSpan w:val="2"/>
            <w:tcBorders>
              <w:top w:val="single" w:color="auto" w:sz="4" w:space="0"/>
              <w:left w:val="single" w:color="auto" w:sz="4" w:space="0"/>
              <w:right w:val="single" w:color="auto" w:sz="4" w:space="0"/>
            </w:tcBorders>
            <w:vAlign w:val="center"/>
          </w:tcPr>
          <w:p w14:paraId="6DB2A397">
            <w:pPr>
              <w:widowControl/>
              <w:spacing w:line="360" w:lineRule="auto"/>
              <w:rPr>
                <w:rFonts w:hint="eastAsia" w:cs="Courier New"/>
                <w:sz w:val="22"/>
                <w:szCs w:val="22"/>
              </w:rPr>
            </w:pPr>
            <w:r>
              <w:rPr>
                <w:rFonts w:hint="eastAsia" w:cs="Courier New"/>
                <w:sz w:val="22"/>
                <w:szCs w:val="22"/>
              </w:rPr>
              <w:t>投标文件中对工作区存在的环境问题类型、数量、分布等</w:t>
            </w:r>
            <w:r>
              <w:rPr>
                <w:rFonts w:hint="eastAsia" w:cs="Courier New"/>
                <w:sz w:val="22"/>
                <w:szCs w:val="22"/>
                <w:lang w:eastAsia="zh-CN"/>
              </w:rPr>
              <w:t>情况有描述</w:t>
            </w:r>
            <w:r>
              <w:rPr>
                <w:rFonts w:hint="eastAsia" w:cs="Courier New"/>
                <w:sz w:val="22"/>
                <w:szCs w:val="22"/>
              </w:rPr>
              <w:t>的得15分；</w:t>
            </w:r>
          </w:p>
          <w:p w14:paraId="62F50CD3">
            <w:pPr>
              <w:widowControl/>
              <w:spacing w:line="360" w:lineRule="auto"/>
              <w:rPr>
                <w:rFonts w:hint="eastAsia" w:cs="Courier New"/>
                <w:sz w:val="22"/>
                <w:szCs w:val="22"/>
              </w:rPr>
            </w:pPr>
            <w:r>
              <w:rPr>
                <w:rFonts w:hint="eastAsia" w:cs="Courier New"/>
                <w:sz w:val="22"/>
                <w:szCs w:val="22"/>
              </w:rPr>
              <w:t>没有不得分。</w:t>
            </w:r>
          </w:p>
          <w:p w14:paraId="68E57808">
            <w:pPr>
              <w:widowControl/>
              <w:spacing w:line="360" w:lineRule="auto"/>
              <w:rPr>
                <w:rFonts w:ascii="宋体" w:hAnsi="宋体" w:cs="宋体"/>
                <w:sz w:val="22"/>
                <w:szCs w:val="22"/>
              </w:rPr>
            </w:pPr>
          </w:p>
        </w:tc>
      </w:tr>
      <w:tr w14:paraId="19D79190">
        <w:tblPrEx>
          <w:tblCellMar>
            <w:top w:w="0" w:type="dxa"/>
            <w:left w:w="108" w:type="dxa"/>
            <w:bottom w:w="0" w:type="dxa"/>
            <w:right w:w="108" w:type="dxa"/>
          </w:tblCellMar>
        </w:tblPrEx>
        <w:trPr>
          <w:trHeight w:val="1427" w:hRule="atLeast"/>
          <w:jc w:val="center"/>
        </w:trPr>
        <w:tc>
          <w:tcPr>
            <w:tcW w:w="2113" w:type="dxa"/>
            <w:vMerge w:val="continue"/>
            <w:tcBorders>
              <w:left w:val="single" w:color="auto" w:sz="4" w:space="0"/>
              <w:right w:val="single" w:color="auto" w:sz="4" w:space="0"/>
            </w:tcBorders>
            <w:vAlign w:val="center"/>
          </w:tcPr>
          <w:p w14:paraId="3CF66D78">
            <w:pPr>
              <w:tabs>
                <w:tab w:val="left" w:pos="5130"/>
              </w:tabs>
              <w:adjustRightInd w:val="0"/>
              <w:snapToGrid w:val="0"/>
              <w:spacing w:line="360" w:lineRule="auto"/>
              <w:rPr>
                <w:rFonts w:hint="eastAsia"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7AAC077B">
            <w:pPr>
              <w:pStyle w:val="24"/>
              <w:ind w:right="-21" w:rightChars="0" w:firstLine="1980" w:firstLineChars="900"/>
              <w:rPr>
                <w:rFonts w:hint="eastAsia" w:ascii="宋体" w:hAnsi="宋体" w:eastAsia="宋体" w:cs="宋体"/>
                <w:kern w:val="2"/>
                <w:sz w:val="22"/>
                <w:szCs w:val="22"/>
              </w:rPr>
            </w:pPr>
            <w:r>
              <w:rPr>
                <w:rFonts w:hint="eastAsia" w:ascii="宋体" w:hAnsi="宋体" w:eastAsia="宋体" w:cs="宋体"/>
                <w:kern w:val="2"/>
                <w:sz w:val="22"/>
                <w:szCs w:val="22"/>
              </w:rPr>
              <w:t>编制工作技术路线和方法（15分）</w:t>
            </w:r>
          </w:p>
        </w:tc>
        <w:tc>
          <w:tcPr>
            <w:tcW w:w="6449" w:type="dxa"/>
            <w:gridSpan w:val="2"/>
            <w:tcBorders>
              <w:top w:val="single" w:color="auto" w:sz="4" w:space="0"/>
              <w:left w:val="single" w:color="auto" w:sz="4" w:space="0"/>
              <w:right w:val="single" w:color="auto" w:sz="4" w:space="0"/>
            </w:tcBorders>
            <w:vAlign w:val="center"/>
          </w:tcPr>
          <w:p w14:paraId="0BED4797">
            <w:pPr>
              <w:widowControl/>
              <w:spacing w:line="360" w:lineRule="auto"/>
              <w:rPr>
                <w:rFonts w:hint="eastAsia" w:cs="Courier New"/>
                <w:sz w:val="22"/>
                <w:szCs w:val="22"/>
              </w:rPr>
            </w:pPr>
            <w:r>
              <w:rPr>
                <w:rFonts w:hint="eastAsia" w:cs="Courier New"/>
                <w:sz w:val="22"/>
                <w:szCs w:val="22"/>
                <w:lang w:eastAsia="zh-CN"/>
              </w:rPr>
              <w:t>有</w:t>
            </w:r>
            <w:r>
              <w:rPr>
                <w:rFonts w:hint="eastAsia" w:cs="Courier New"/>
                <w:sz w:val="22"/>
                <w:szCs w:val="22"/>
              </w:rPr>
              <w:t>适合的技术路线及方法得15分；</w:t>
            </w:r>
          </w:p>
          <w:p w14:paraId="4081AE9C">
            <w:pPr>
              <w:widowControl/>
              <w:spacing w:line="360" w:lineRule="auto"/>
              <w:rPr>
                <w:rFonts w:ascii="宋体" w:hAnsi="宋体" w:cs="宋体"/>
                <w:sz w:val="22"/>
                <w:szCs w:val="22"/>
              </w:rPr>
            </w:pPr>
            <w:r>
              <w:rPr>
                <w:rFonts w:hint="eastAsia" w:cs="Courier New"/>
                <w:sz w:val="22"/>
                <w:szCs w:val="22"/>
              </w:rPr>
              <w:t>没有不得分。</w:t>
            </w:r>
          </w:p>
        </w:tc>
      </w:tr>
      <w:tr w14:paraId="4B52F468">
        <w:tblPrEx>
          <w:tblCellMar>
            <w:top w:w="0" w:type="dxa"/>
            <w:left w:w="108" w:type="dxa"/>
            <w:bottom w:w="0" w:type="dxa"/>
            <w:right w:w="108" w:type="dxa"/>
          </w:tblCellMar>
        </w:tblPrEx>
        <w:trPr>
          <w:trHeight w:val="1291" w:hRule="atLeast"/>
          <w:jc w:val="center"/>
        </w:trPr>
        <w:tc>
          <w:tcPr>
            <w:tcW w:w="2113" w:type="dxa"/>
            <w:vMerge w:val="continue"/>
            <w:tcBorders>
              <w:left w:val="single" w:color="auto" w:sz="4" w:space="0"/>
              <w:right w:val="single" w:color="auto" w:sz="4" w:space="0"/>
            </w:tcBorders>
            <w:vAlign w:val="center"/>
          </w:tcPr>
          <w:p w14:paraId="35FBCFDE">
            <w:pPr>
              <w:tabs>
                <w:tab w:val="left" w:pos="5130"/>
              </w:tabs>
              <w:adjustRightInd w:val="0"/>
              <w:snapToGrid w:val="0"/>
              <w:spacing w:line="360" w:lineRule="auto"/>
              <w:rPr>
                <w:rFonts w:hint="eastAsia"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575EBE4C">
            <w:pPr>
              <w:pStyle w:val="24"/>
              <w:ind w:right="-21" w:rightChars="0" w:firstLine="1980" w:firstLineChars="900"/>
              <w:rPr>
                <w:rFonts w:hint="eastAsia" w:ascii="宋体" w:hAnsi="宋体" w:eastAsia="宋体" w:cs="宋体"/>
                <w:kern w:val="2"/>
                <w:sz w:val="22"/>
                <w:szCs w:val="22"/>
              </w:rPr>
            </w:pPr>
            <w:r>
              <w:rPr>
                <w:rFonts w:hint="eastAsia" w:ascii="宋体" w:hAnsi="宋体" w:eastAsia="宋体" w:cs="宋体"/>
                <w:kern w:val="2"/>
                <w:sz w:val="22"/>
                <w:szCs w:val="22"/>
              </w:rPr>
              <w:t>重重点、难点分析（10分）</w:t>
            </w:r>
          </w:p>
        </w:tc>
        <w:tc>
          <w:tcPr>
            <w:tcW w:w="6449" w:type="dxa"/>
            <w:gridSpan w:val="2"/>
            <w:tcBorders>
              <w:top w:val="single" w:color="auto" w:sz="4" w:space="0"/>
              <w:left w:val="single" w:color="auto" w:sz="4" w:space="0"/>
              <w:right w:val="single" w:color="auto" w:sz="4" w:space="0"/>
            </w:tcBorders>
            <w:vAlign w:val="center"/>
          </w:tcPr>
          <w:p w14:paraId="3F65D18F">
            <w:pPr>
              <w:widowControl/>
              <w:spacing w:line="360" w:lineRule="auto"/>
              <w:rPr>
                <w:rFonts w:hint="eastAsia"/>
                <w:sz w:val="22"/>
                <w:szCs w:val="22"/>
              </w:rPr>
            </w:pPr>
            <w:r>
              <w:rPr>
                <w:rFonts w:hint="eastAsia"/>
                <w:sz w:val="22"/>
                <w:szCs w:val="22"/>
              </w:rPr>
              <w:t>针对</w:t>
            </w:r>
            <w:r>
              <w:rPr>
                <w:rFonts w:hint="eastAsia"/>
                <w:sz w:val="22"/>
                <w:szCs w:val="22"/>
                <w:lang w:eastAsia="zh-CN"/>
              </w:rPr>
              <w:t>周口市临港开发区</w:t>
            </w:r>
            <w:r>
              <w:rPr>
                <w:rFonts w:hint="eastAsia"/>
                <w:sz w:val="22"/>
                <w:szCs w:val="22"/>
              </w:rPr>
              <w:t>规划编制工作的重难点</w:t>
            </w:r>
            <w:r>
              <w:rPr>
                <w:rFonts w:hint="eastAsia"/>
                <w:sz w:val="22"/>
                <w:szCs w:val="22"/>
                <w:lang w:eastAsia="zh-CN"/>
              </w:rPr>
              <w:t>提出</w:t>
            </w:r>
            <w:r>
              <w:rPr>
                <w:rFonts w:hint="eastAsia"/>
                <w:sz w:val="22"/>
                <w:szCs w:val="22"/>
              </w:rPr>
              <w:t>有效性</w:t>
            </w:r>
            <w:r>
              <w:rPr>
                <w:rFonts w:hint="eastAsia"/>
                <w:sz w:val="22"/>
                <w:szCs w:val="22"/>
                <w:lang w:eastAsia="zh-CN"/>
              </w:rPr>
              <w:t>解决办法</w:t>
            </w:r>
            <w:r>
              <w:rPr>
                <w:rFonts w:hint="eastAsia"/>
                <w:sz w:val="22"/>
                <w:szCs w:val="22"/>
              </w:rPr>
              <w:t>得10分；</w:t>
            </w:r>
          </w:p>
          <w:p w14:paraId="5AC494F9">
            <w:pPr>
              <w:widowControl/>
              <w:spacing w:line="360" w:lineRule="auto"/>
              <w:rPr>
                <w:rFonts w:ascii="宋体" w:hAnsi="宋体" w:cs="宋体"/>
                <w:sz w:val="22"/>
                <w:szCs w:val="22"/>
              </w:rPr>
            </w:pPr>
            <w:r>
              <w:rPr>
                <w:rFonts w:hint="eastAsia"/>
                <w:sz w:val="22"/>
                <w:szCs w:val="22"/>
              </w:rPr>
              <w:t>没有不得分。</w:t>
            </w:r>
          </w:p>
        </w:tc>
      </w:tr>
      <w:tr w14:paraId="050587E3">
        <w:tblPrEx>
          <w:tblCellMar>
            <w:top w:w="0" w:type="dxa"/>
            <w:left w:w="108" w:type="dxa"/>
            <w:bottom w:w="0" w:type="dxa"/>
            <w:right w:w="108" w:type="dxa"/>
          </w:tblCellMar>
        </w:tblPrEx>
        <w:trPr>
          <w:trHeight w:val="1500" w:hRule="atLeast"/>
          <w:jc w:val="center"/>
        </w:trPr>
        <w:tc>
          <w:tcPr>
            <w:tcW w:w="2113" w:type="dxa"/>
            <w:vMerge w:val="continue"/>
            <w:tcBorders>
              <w:left w:val="single" w:color="auto" w:sz="4" w:space="0"/>
              <w:right w:val="single" w:color="auto" w:sz="4" w:space="0"/>
            </w:tcBorders>
            <w:vAlign w:val="center"/>
          </w:tcPr>
          <w:p w14:paraId="29DAE534">
            <w:pPr>
              <w:tabs>
                <w:tab w:val="left" w:pos="5130"/>
              </w:tabs>
              <w:adjustRightInd w:val="0"/>
              <w:snapToGrid w:val="0"/>
              <w:spacing w:line="360" w:lineRule="auto"/>
              <w:rPr>
                <w:rFonts w:hint="eastAsia"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74189268">
            <w:pPr>
              <w:pStyle w:val="24"/>
              <w:ind w:right="-21" w:rightChars="0" w:firstLine="1980" w:firstLineChars="900"/>
              <w:rPr>
                <w:rFonts w:hint="eastAsia" w:ascii="宋体" w:hAnsi="宋体" w:eastAsia="宋体" w:cs="宋体"/>
                <w:kern w:val="2"/>
                <w:sz w:val="22"/>
                <w:szCs w:val="22"/>
              </w:rPr>
            </w:pPr>
            <w:r>
              <w:rPr>
                <w:rFonts w:hint="eastAsia" w:ascii="宋体" w:hAnsi="宋体" w:eastAsia="宋体" w:cs="宋体"/>
                <w:kern w:val="2"/>
                <w:sz w:val="22"/>
                <w:szCs w:val="22"/>
              </w:rPr>
              <w:t>工</w:t>
            </w:r>
            <w:r>
              <w:rPr>
                <w:rFonts w:hint="eastAsia" w:ascii="宋体" w:hAnsi="宋体" w:eastAsia="宋体" w:cs="宋体"/>
                <w:kern w:val="2"/>
                <w:sz w:val="22"/>
                <w:szCs w:val="22"/>
                <w:lang w:eastAsia="zh-CN"/>
              </w:rPr>
              <w:t>工</w:t>
            </w:r>
            <w:r>
              <w:rPr>
                <w:rFonts w:hint="eastAsia" w:ascii="宋体" w:hAnsi="宋体" w:eastAsia="宋体" w:cs="宋体"/>
                <w:kern w:val="2"/>
                <w:sz w:val="22"/>
                <w:szCs w:val="22"/>
              </w:rPr>
              <w:t>作进度安排（10分）</w:t>
            </w:r>
          </w:p>
        </w:tc>
        <w:tc>
          <w:tcPr>
            <w:tcW w:w="6449" w:type="dxa"/>
            <w:gridSpan w:val="2"/>
            <w:tcBorders>
              <w:top w:val="single" w:color="auto" w:sz="4" w:space="0"/>
              <w:left w:val="single" w:color="auto" w:sz="4" w:space="0"/>
              <w:right w:val="single" w:color="auto" w:sz="4" w:space="0"/>
            </w:tcBorders>
            <w:vAlign w:val="center"/>
          </w:tcPr>
          <w:p w14:paraId="6B7E8715">
            <w:pPr>
              <w:widowControl/>
              <w:spacing w:line="360" w:lineRule="auto"/>
              <w:rPr>
                <w:rFonts w:hint="eastAsia" w:cs="Courier New"/>
                <w:sz w:val="22"/>
                <w:szCs w:val="22"/>
              </w:rPr>
            </w:pPr>
            <w:r>
              <w:rPr>
                <w:rFonts w:hint="eastAsia" w:cs="Courier New"/>
                <w:sz w:val="22"/>
                <w:szCs w:val="22"/>
              </w:rPr>
              <w:t>严格按计划成果提交时限要求，划分有各个工作阶段，制定工作进度计划，项目进度控制得</w:t>
            </w:r>
            <w:r>
              <w:rPr>
                <w:rFonts w:hint="eastAsia" w:cs="Courier New"/>
                <w:sz w:val="22"/>
                <w:szCs w:val="22"/>
                <w:lang w:val="en-US" w:eastAsia="zh-CN"/>
              </w:rPr>
              <w:t>10</w:t>
            </w:r>
            <w:r>
              <w:rPr>
                <w:rFonts w:hint="eastAsia" w:cs="Courier New"/>
                <w:sz w:val="22"/>
                <w:szCs w:val="22"/>
              </w:rPr>
              <w:t>分，没有不得分。</w:t>
            </w:r>
          </w:p>
          <w:p w14:paraId="55C602DD">
            <w:pPr>
              <w:widowControl/>
              <w:spacing w:line="360" w:lineRule="auto"/>
              <w:rPr>
                <w:rFonts w:hint="eastAsia" w:cs="Courier New"/>
                <w:sz w:val="22"/>
                <w:szCs w:val="22"/>
              </w:rPr>
            </w:pPr>
            <w:r>
              <w:rPr>
                <w:rFonts w:hint="eastAsia" w:cs="Courier New"/>
                <w:sz w:val="22"/>
                <w:szCs w:val="22"/>
              </w:rPr>
              <w:t>没有不得分。</w:t>
            </w:r>
          </w:p>
          <w:p w14:paraId="6F80DB55">
            <w:pPr>
              <w:widowControl/>
              <w:spacing w:line="360" w:lineRule="auto"/>
              <w:rPr>
                <w:rFonts w:hint="eastAsia"/>
                <w:sz w:val="22"/>
                <w:szCs w:val="22"/>
              </w:rPr>
            </w:pPr>
          </w:p>
        </w:tc>
      </w:tr>
      <w:tr w14:paraId="05E502FB">
        <w:tblPrEx>
          <w:tblCellMar>
            <w:top w:w="0" w:type="dxa"/>
            <w:left w:w="108" w:type="dxa"/>
            <w:bottom w:w="0" w:type="dxa"/>
            <w:right w:w="108" w:type="dxa"/>
          </w:tblCellMar>
        </w:tblPrEx>
        <w:trPr>
          <w:trHeight w:val="1296" w:hRule="atLeast"/>
          <w:jc w:val="center"/>
        </w:trPr>
        <w:tc>
          <w:tcPr>
            <w:tcW w:w="2113" w:type="dxa"/>
            <w:vMerge w:val="continue"/>
            <w:tcBorders>
              <w:left w:val="single" w:color="auto" w:sz="4" w:space="0"/>
              <w:right w:val="single" w:color="auto" w:sz="4" w:space="0"/>
            </w:tcBorders>
            <w:vAlign w:val="center"/>
          </w:tcPr>
          <w:p w14:paraId="7303B4D8">
            <w:pPr>
              <w:tabs>
                <w:tab w:val="left" w:pos="5130"/>
              </w:tabs>
              <w:adjustRightInd w:val="0"/>
              <w:snapToGrid w:val="0"/>
              <w:spacing w:line="360" w:lineRule="auto"/>
              <w:rPr>
                <w:rFonts w:hint="eastAsia"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5E261B55">
            <w:pPr>
              <w:pStyle w:val="24"/>
              <w:ind w:right="-21" w:rightChars="0" w:firstLine="1980" w:firstLineChars="900"/>
              <w:rPr>
                <w:rFonts w:hint="eastAsia" w:ascii="宋体" w:hAnsi="宋体" w:eastAsia="宋体" w:cs="宋体"/>
                <w:kern w:val="2"/>
                <w:sz w:val="22"/>
                <w:szCs w:val="22"/>
              </w:rPr>
            </w:pPr>
            <w:r>
              <w:rPr>
                <w:rFonts w:hint="eastAsia" w:ascii="宋体" w:hAnsi="宋体" w:eastAsia="宋体" w:cs="宋体"/>
                <w:kern w:val="2"/>
                <w:sz w:val="22"/>
                <w:szCs w:val="22"/>
              </w:rPr>
              <w:t>项目质量保障措施（10分）</w:t>
            </w:r>
          </w:p>
        </w:tc>
        <w:tc>
          <w:tcPr>
            <w:tcW w:w="6449" w:type="dxa"/>
            <w:gridSpan w:val="2"/>
            <w:tcBorders>
              <w:top w:val="single" w:color="auto" w:sz="4" w:space="0"/>
              <w:left w:val="single" w:color="auto" w:sz="4" w:space="0"/>
              <w:right w:val="single" w:color="auto" w:sz="4" w:space="0"/>
            </w:tcBorders>
            <w:vAlign w:val="center"/>
          </w:tcPr>
          <w:p w14:paraId="3391DC18">
            <w:pPr>
              <w:widowControl/>
              <w:spacing w:line="360" w:lineRule="auto"/>
              <w:rPr>
                <w:rFonts w:hint="eastAsia" w:ascii="宋体" w:hAnsi="宋体" w:cs="宋体"/>
                <w:sz w:val="22"/>
                <w:szCs w:val="22"/>
              </w:rPr>
            </w:pPr>
            <w:r>
              <w:rPr>
                <w:rFonts w:hint="eastAsia" w:ascii="宋体" w:hAnsi="宋体" w:cs="宋体"/>
                <w:sz w:val="22"/>
                <w:szCs w:val="22"/>
              </w:rPr>
              <w:t>实施严格的规划设计全过程控制，制定一系列的质量保证措施，明确承诺完成后续技术保障和服务周到得</w:t>
            </w:r>
            <w:r>
              <w:rPr>
                <w:rFonts w:hint="eastAsia" w:ascii="宋体" w:hAnsi="宋体" w:cs="宋体"/>
                <w:sz w:val="22"/>
                <w:szCs w:val="22"/>
                <w:lang w:val="en-US" w:eastAsia="zh-CN"/>
              </w:rPr>
              <w:t>10</w:t>
            </w:r>
            <w:r>
              <w:rPr>
                <w:rFonts w:hint="eastAsia" w:ascii="宋体" w:hAnsi="宋体" w:cs="宋体"/>
                <w:sz w:val="22"/>
                <w:szCs w:val="22"/>
              </w:rPr>
              <w:t>分，没有不得分。</w:t>
            </w:r>
          </w:p>
          <w:p w14:paraId="232A77C8">
            <w:pPr>
              <w:widowControl/>
              <w:spacing w:line="360" w:lineRule="auto"/>
              <w:rPr>
                <w:rFonts w:hint="eastAsia" w:ascii="宋体" w:hAnsi="宋体" w:cs="宋体"/>
                <w:sz w:val="22"/>
                <w:szCs w:val="22"/>
              </w:rPr>
            </w:pPr>
            <w:r>
              <w:rPr>
                <w:rFonts w:hint="eastAsia" w:ascii="宋体" w:hAnsi="宋体" w:cs="宋体"/>
                <w:sz w:val="22"/>
                <w:szCs w:val="22"/>
              </w:rPr>
              <w:t>没有不得分。</w:t>
            </w:r>
          </w:p>
          <w:p w14:paraId="5078899E">
            <w:pPr>
              <w:widowControl/>
              <w:spacing w:line="360" w:lineRule="auto"/>
              <w:rPr>
                <w:rFonts w:hint="eastAsia"/>
                <w:sz w:val="22"/>
                <w:szCs w:val="22"/>
              </w:rPr>
            </w:pPr>
          </w:p>
        </w:tc>
      </w:tr>
      <w:tr w14:paraId="1FF6938D">
        <w:tblPrEx>
          <w:tblCellMar>
            <w:top w:w="0" w:type="dxa"/>
            <w:left w:w="108" w:type="dxa"/>
            <w:bottom w:w="0" w:type="dxa"/>
            <w:right w:w="108" w:type="dxa"/>
          </w:tblCellMar>
        </w:tblPrEx>
        <w:trPr>
          <w:trHeight w:val="1430" w:hRule="atLeast"/>
          <w:jc w:val="center"/>
        </w:trPr>
        <w:tc>
          <w:tcPr>
            <w:tcW w:w="2113" w:type="dxa"/>
            <w:vMerge w:val="restart"/>
            <w:tcBorders>
              <w:top w:val="single" w:color="auto" w:sz="4" w:space="0"/>
              <w:left w:val="single" w:color="auto" w:sz="4" w:space="0"/>
              <w:right w:val="single" w:color="auto" w:sz="4" w:space="0"/>
            </w:tcBorders>
            <w:vAlign w:val="center"/>
          </w:tcPr>
          <w:p w14:paraId="560CF2AF">
            <w:pPr>
              <w:rPr>
                <w:rFonts w:ascii="宋体" w:hAnsi="宋体" w:cs="宋体"/>
                <w:sz w:val="22"/>
                <w:szCs w:val="22"/>
              </w:rPr>
            </w:pPr>
            <w:r>
              <w:rPr>
                <w:rFonts w:hint="eastAsia" w:ascii="宋体" w:hAnsi="宋体" w:cs="宋体"/>
                <w:sz w:val="22"/>
                <w:szCs w:val="22"/>
              </w:rPr>
              <w:t>综合（</w:t>
            </w:r>
            <w:r>
              <w:rPr>
                <w:rFonts w:hint="eastAsia" w:ascii="宋体" w:hAnsi="宋体" w:cs="宋体"/>
                <w:sz w:val="22"/>
                <w:szCs w:val="22"/>
                <w:lang w:val="en-US" w:eastAsia="zh-CN"/>
              </w:rPr>
              <w:t>25</w:t>
            </w:r>
            <w:r>
              <w:rPr>
                <w:rFonts w:hint="eastAsia" w:ascii="宋体" w:hAnsi="宋体" w:cs="宋体"/>
                <w:sz w:val="22"/>
                <w:szCs w:val="22"/>
              </w:rPr>
              <w:t>分）</w:t>
            </w:r>
          </w:p>
          <w:p w14:paraId="31241745">
            <w:pPr>
              <w:rPr>
                <w:rFonts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5B7F2703">
            <w:pPr>
              <w:tabs>
                <w:tab w:val="left" w:pos="5130"/>
              </w:tabs>
              <w:adjustRightInd w:val="0"/>
              <w:snapToGrid w:val="0"/>
              <w:spacing w:line="360" w:lineRule="auto"/>
              <w:rPr>
                <w:rFonts w:ascii="宋体" w:hAnsi="宋体" w:cs="宋体"/>
                <w:color w:val="000000"/>
                <w:sz w:val="22"/>
                <w:szCs w:val="22"/>
              </w:rPr>
            </w:pPr>
            <w:r>
              <w:rPr>
                <w:rFonts w:hint="eastAsia" w:ascii="宋体" w:hAnsi="宋体" w:eastAsia="宋体" w:cs="宋体"/>
                <w:color w:val="000000"/>
                <w:sz w:val="22"/>
                <w:szCs w:val="22"/>
              </w:rPr>
              <w:t>类似业绩（6分）</w:t>
            </w:r>
          </w:p>
        </w:tc>
        <w:tc>
          <w:tcPr>
            <w:tcW w:w="6449" w:type="dxa"/>
            <w:gridSpan w:val="2"/>
            <w:tcBorders>
              <w:top w:val="single" w:color="auto" w:sz="4" w:space="0"/>
              <w:left w:val="single" w:color="auto" w:sz="4" w:space="0"/>
              <w:bottom w:val="single" w:color="auto" w:sz="4" w:space="0"/>
              <w:right w:val="single" w:color="auto" w:sz="4" w:space="0"/>
            </w:tcBorders>
            <w:vAlign w:val="center"/>
          </w:tcPr>
          <w:p w14:paraId="7DD7D9BE">
            <w:pPr>
              <w:tabs>
                <w:tab w:val="left" w:pos="5130"/>
              </w:tabs>
              <w:adjustRightInd w:val="0"/>
              <w:snapToGrid w:val="0"/>
              <w:spacing w:line="360" w:lineRule="auto"/>
              <w:rPr>
                <w:rFonts w:ascii="宋体" w:hAnsi="宋体" w:cs="宋体"/>
                <w:sz w:val="22"/>
                <w:szCs w:val="22"/>
              </w:rPr>
            </w:pPr>
            <w:r>
              <w:rPr>
                <w:rFonts w:hint="eastAsia" w:ascii="宋体" w:hAnsi="宋体" w:eastAsia="宋体" w:cs="宋体"/>
                <w:color w:val="000000"/>
                <w:sz w:val="22"/>
                <w:szCs w:val="22"/>
              </w:rPr>
              <w:t>自2021年1月1日以来，投标人每具有一项类似项目业绩得3分，最多得6分。(</w:t>
            </w:r>
            <w:r>
              <w:rPr>
                <w:rFonts w:hint="eastAsia" w:ascii="宋体" w:hAnsi="宋体" w:eastAsia="宋体" w:cs="宋体"/>
                <w:sz w:val="22"/>
                <w:szCs w:val="22"/>
              </w:rPr>
              <w:t>注：须提供合同关键页扫描件，应至少包含提现项目名称、服务范围、服务内容、签订时间、双方盖章页。在响应文件中附扫描件应清晰可见，否则不得分</w:t>
            </w:r>
            <w:r>
              <w:rPr>
                <w:rFonts w:hint="eastAsia" w:ascii="宋体" w:hAnsi="宋体" w:eastAsia="宋体" w:cs="宋体"/>
                <w:color w:val="000000"/>
                <w:sz w:val="22"/>
                <w:szCs w:val="22"/>
              </w:rPr>
              <w:t>)。</w:t>
            </w:r>
          </w:p>
        </w:tc>
      </w:tr>
      <w:tr w14:paraId="0049F72B">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right w:val="single" w:color="auto" w:sz="4" w:space="0"/>
            </w:tcBorders>
            <w:vAlign w:val="center"/>
          </w:tcPr>
          <w:p w14:paraId="67DE6DE4">
            <w:pPr>
              <w:rPr>
                <w:rFonts w:ascii="宋体" w:hAnsi="宋体" w:cs="宋体"/>
                <w:sz w:val="22"/>
                <w:szCs w:val="22"/>
              </w:rPr>
            </w:pPr>
          </w:p>
        </w:tc>
        <w:tc>
          <w:tcPr>
            <w:tcW w:w="1460" w:type="dxa"/>
            <w:tcBorders>
              <w:top w:val="single" w:color="auto" w:sz="4" w:space="0"/>
              <w:left w:val="single" w:color="auto" w:sz="4" w:space="0"/>
              <w:bottom w:val="single" w:color="auto" w:sz="4" w:space="0"/>
              <w:right w:val="single" w:color="auto" w:sz="4" w:space="0"/>
            </w:tcBorders>
            <w:vAlign w:val="center"/>
          </w:tcPr>
          <w:p w14:paraId="467FB9C7">
            <w:pPr>
              <w:tabs>
                <w:tab w:val="left" w:pos="5130"/>
              </w:tabs>
              <w:adjustRightInd w:val="0"/>
              <w:snapToGrid w:val="0"/>
              <w:spacing w:line="360" w:lineRule="auto"/>
              <w:rPr>
                <w:rFonts w:hint="eastAsia" w:ascii="宋体" w:hAnsi="宋体" w:cs="宋体"/>
                <w:color w:val="000000"/>
                <w:sz w:val="22"/>
                <w:szCs w:val="22"/>
              </w:rPr>
            </w:pPr>
            <w:r>
              <w:rPr>
                <w:rFonts w:hint="eastAsia" w:ascii="宋体" w:hAnsi="宋体" w:eastAsia="宋体" w:cs="宋体"/>
                <w:color w:val="000000"/>
                <w:sz w:val="22"/>
                <w:szCs w:val="22"/>
              </w:rPr>
              <w:t>获奖情况（</w:t>
            </w:r>
            <w:r>
              <w:rPr>
                <w:rFonts w:hint="eastAsia" w:ascii="宋体" w:hAnsi="宋体" w:eastAsia="宋体" w:cs="宋体"/>
                <w:color w:val="000000"/>
                <w:sz w:val="22"/>
                <w:szCs w:val="22"/>
                <w:lang w:val="en-US" w:eastAsia="zh-CN"/>
              </w:rPr>
              <w:t>9</w:t>
            </w:r>
            <w:r>
              <w:rPr>
                <w:rFonts w:hint="eastAsia" w:ascii="宋体" w:hAnsi="宋体" w:eastAsia="宋体" w:cs="宋体"/>
                <w:color w:val="000000"/>
                <w:sz w:val="22"/>
                <w:szCs w:val="22"/>
              </w:rPr>
              <w:t>分）</w:t>
            </w:r>
          </w:p>
        </w:tc>
        <w:tc>
          <w:tcPr>
            <w:tcW w:w="6449" w:type="dxa"/>
            <w:gridSpan w:val="2"/>
            <w:tcBorders>
              <w:top w:val="single" w:color="auto" w:sz="4" w:space="0"/>
              <w:left w:val="single" w:color="auto" w:sz="4" w:space="0"/>
              <w:bottom w:val="single" w:color="auto" w:sz="4" w:space="0"/>
              <w:right w:val="single" w:color="auto" w:sz="4" w:space="0"/>
            </w:tcBorders>
            <w:vAlign w:val="center"/>
          </w:tcPr>
          <w:p w14:paraId="528D6318">
            <w:pPr>
              <w:tabs>
                <w:tab w:val="left" w:pos="5130"/>
              </w:tabs>
              <w:adjustRightInd w:val="0"/>
              <w:snapToGrid w:val="0"/>
              <w:spacing w:line="360" w:lineRule="auto"/>
              <w:rPr>
                <w:rFonts w:hint="eastAsia" w:ascii="宋体" w:hAnsi="宋体" w:cs="宋体"/>
                <w:sz w:val="22"/>
                <w:szCs w:val="22"/>
              </w:rPr>
            </w:pPr>
            <w:r>
              <w:rPr>
                <w:rFonts w:hint="eastAsia" w:ascii="宋体" w:hAnsi="宋体" w:eastAsia="宋体" w:cs="宋体"/>
                <w:color w:val="000000"/>
                <w:sz w:val="22"/>
                <w:szCs w:val="22"/>
              </w:rPr>
              <w:t>投标人2021年1月1日以来获得省级及以上优秀城乡规划设计奖一等奖的，每有一项得</w:t>
            </w:r>
            <w:r>
              <w:rPr>
                <w:rFonts w:hint="eastAsia" w:ascii="宋体" w:hAnsi="宋体" w:eastAsia="宋体" w:cs="宋体"/>
                <w:color w:val="000000"/>
                <w:sz w:val="22"/>
                <w:szCs w:val="22"/>
                <w:lang w:val="en-US" w:eastAsia="zh-CN"/>
              </w:rPr>
              <w:t>3</w:t>
            </w:r>
            <w:r>
              <w:rPr>
                <w:rFonts w:hint="eastAsia" w:ascii="宋体" w:hAnsi="宋体" w:eastAsia="宋体" w:cs="宋体"/>
                <w:color w:val="000000"/>
                <w:sz w:val="22"/>
                <w:szCs w:val="22"/>
              </w:rPr>
              <w:t>分，本项最多得</w:t>
            </w:r>
            <w:r>
              <w:rPr>
                <w:rFonts w:hint="eastAsia" w:ascii="宋体" w:hAnsi="宋体" w:eastAsia="宋体" w:cs="宋体"/>
                <w:color w:val="000000"/>
                <w:sz w:val="22"/>
                <w:szCs w:val="22"/>
                <w:lang w:val="en-US" w:eastAsia="zh-CN"/>
              </w:rPr>
              <w:t>9</w:t>
            </w:r>
            <w:r>
              <w:rPr>
                <w:rFonts w:hint="eastAsia" w:ascii="宋体" w:hAnsi="宋体" w:eastAsia="宋体" w:cs="宋体"/>
                <w:color w:val="000000"/>
                <w:sz w:val="22"/>
                <w:szCs w:val="22"/>
              </w:rPr>
              <w:t>分。 (需提供获奖证书复印件)</w:t>
            </w:r>
          </w:p>
        </w:tc>
      </w:tr>
      <w:tr w14:paraId="0F528EFA">
        <w:tblPrEx>
          <w:tblCellMar>
            <w:top w:w="0" w:type="dxa"/>
            <w:left w:w="108" w:type="dxa"/>
            <w:bottom w:w="0" w:type="dxa"/>
            <w:right w:w="108" w:type="dxa"/>
          </w:tblCellMar>
        </w:tblPrEx>
        <w:trPr>
          <w:trHeight w:val="1430" w:hRule="atLeast"/>
          <w:jc w:val="center"/>
        </w:trPr>
        <w:tc>
          <w:tcPr>
            <w:tcW w:w="2113" w:type="dxa"/>
            <w:vMerge w:val="continue"/>
            <w:tcBorders>
              <w:left w:val="single" w:color="auto" w:sz="4" w:space="0"/>
              <w:right w:val="single" w:color="auto" w:sz="4" w:space="0"/>
            </w:tcBorders>
            <w:vAlign w:val="center"/>
          </w:tcPr>
          <w:p w14:paraId="44D70C59">
            <w:pPr>
              <w:rPr>
                <w:rFonts w:ascii="宋体" w:hAnsi="宋体" w:cs="宋体"/>
                <w:sz w:val="22"/>
                <w:szCs w:val="22"/>
              </w:rPr>
            </w:pPr>
          </w:p>
        </w:tc>
        <w:tc>
          <w:tcPr>
            <w:tcW w:w="1460" w:type="dxa"/>
            <w:tcBorders>
              <w:top w:val="single" w:color="auto" w:sz="4" w:space="0"/>
              <w:left w:val="single" w:color="auto" w:sz="4" w:space="0"/>
              <w:right w:val="single" w:color="auto" w:sz="4" w:space="0"/>
            </w:tcBorders>
            <w:vAlign w:val="center"/>
          </w:tcPr>
          <w:p w14:paraId="27399ECE">
            <w:pPr>
              <w:tabs>
                <w:tab w:val="left" w:pos="5130"/>
              </w:tabs>
              <w:adjustRightInd w:val="0"/>
              <w:snapToGrid w:val="0"/>
              <w:spacing w:line="360" w:lineRule="auto"/>
              <w:rPr>
                <w:rFonts w:hint="eastAsia" w:ascii="宋体" w:hAnsi="宋体" w:cs="宋体"/>
                <w:color w:val="000000"/>
                <w:sz w:val="22"/>
                <w:szCs w:val="22"/>
              </w:rPr>
            </w:pPr>
            <w:r>
              <w:rPr>
                <w:rFonts w:hint="eastAsia" w:ascii="宋体" w:hAnsi="宋体" w:eastAsia="宋体" w:cs="宋体"/>
                <w:color w:val="000000"/>
                <w:sz w:val="22"/>
                <w:szCs w:val="22"/>
              </w:rPr>
              <w:t>人员情况（10分）</w:t>
            </w:r>
          </w:p>
        </w:tc>
        <w:tc>
          <w:tcPr>
            <w:tcW w:w="6449" w:type="dxa"/>
            <w:gridSpan w:val="2"/>
            <w:tcBorders>
              <w:top w:val="single" w:color="auto" w:sz="4" w:space="0"/>
              <w:left w:val="single" w:color="auto" w:sz="4" w:space="0"/>
              <w:bottom w:val="single" w:color="auto" w:sz="4" w:space="0"/>
              <w:right w:val="single" w:color="auto" w:sz="4" w:space="0"/>
            </w:tcBorders>
            <w:vAlign w:val="center"/>
          </w:tcPr>
          <w:p w14:paraId="6AB2A7E9">
            <w:pPr>
              <w:tabs>
                <w:tab w:val="left" w:pos="5130"/>
              </w:tabs>
              <w:adjustRightInd w:val="0"/>
              <w:snapToGrid w:val="0"/>
              <w:spacing w:line="360" w:lineRule="auto"/>
              <w:rPr>
                <w:rFonts w:hint="eastAsia" w:ascii="宋体" w:hAnsi="宋体" w:cs="宋体"/>
                <w:sz w:val="22"/>
                <w:szCs w:val="22"/>
              </w:rPr>
            </w:pPr>
            <w:r>
              <w:rPr>
                <w:rFonts w:hint="eastAsia" w:ascii="宋体" w:hAnsi="宋体" w:eastAsia="宋体" w:cs="宋体"/>
                <w:color w:val="000000"/>
                <w:sz w:val="22"/>
                <w:szCs w:val="22"/>
              </w:rPr>
              <w:t>除项目负责人外，拟派项目组成员中，每具有1名注册城乡（市）规划师或规划专业高级</w:t>
            </w:r>
            <w:r>
              <w:rPr>
                <w:rFonts w:hint="eastAsia" w:ascii="宋体" w:hAnsi="宋体" w:eastAsia="宋体" w:cs="宋体"/>
                <w:color w:val="000000"/>
                <w:sz w:val="22"/>
                <w:szCs w:val="22"/>
                <w:lang w:eastAsia="zh-CN"/>
              </w:rPr>
              <w:t>工程师或副教授以上职称</w:t>
            </w:r>
            <w:r>
              <w:rPr>
                <w:rFonts w:hint="eastAsia" w:ascii="宋体" w:hAnsi="宋体" w:eastAsia="宋体" w:cs="宋体"/>
                <w:color w:val="000000"/>
                <w:sz w:val="22"/>
                <w:szCs w:val="22"/>
              </w:rPr>
              <w:t>的得2分，最多得10分。(需提供证书复印件并提供本单位为其缴纳202</w:t>
            </w:r>
            <w:r>
              <w:rPr>
                <w:rFonts w:hint="eastAsia" w:ascii="宋体" w:hAnsi="宋体" w:eastAsia="宋体" w:cs="宋体"/>
                <w:color w:val="000000"/>
                <w:sz w:val="22"/>
                <w:szCs w:val="22"/>
                <w:lang w:val="en-US" w:eastAsia="zh-CN"/>
              </w:rPr>
              <w:t>4</w:t>
            </w:r>
            <w:r>
              <w:rPr>
                <w:rFonts w:hint="eastAsia" w:ascii="宋体" w:hAnsi="宋体" w:eastAsia="宋体" w:cs="宋体"/>
                <w:color w:val="000000"/>
                <w:sz w:val="22"/>
                <w:szCs w:val="22"/>
              </w:rPr>
              <w:t>年</w:t>
            </w:r>
            <w:r>
              <w:rPr>
                <w:rFonts w:hint="eastAsia" w:ascii="宋体" w:hAnsi="宋体" w:eastAsia="宋体" w:cs="宋体"/>
                <w:color w:val="000000"/>
                <w:sz w:val="22"/>
                <w:szCs w:val="22"/>
                <w:lang w:val="en-US" w:eastAsia="zh-CN"/>
              </w:rPr>
              <w:t>5</w:t>
            </w:r>
            <w:r>
              <w:rPr>
                <w:rFonts w:hint="eastAsia" w:ascii="宋体" w:hAnsi="宋体" w:eastAsia="宋体" w:cs="宋体"/>
                <w:color w:val="000000"/>
                <w:sz w:val="22"/>
                <w:szCs w:val="22"/>
              </w:rPr>
              <w:t>月以来（含</w:t>
            </w:r>
            <w:r>
              <w:rPr>
                <w:rFonts w:hint="eastAsia" w:ascii="宋体" w:hAnsi="宋体" w:eastAsia="宋体" w:cs="宋体"/>
                <w:color w:val="000000"/>
                <w:sz w:val="22"/>
                <w:szCs w:val="22"/>
                <w:lang w:val="en-US" w:eastAsia="zh-CN"/>
              </w:rPr>
              <w:t>5</w:t>
            </w:r>
            <w:r>
              <w:rPr>
                <w:rFonts w:hint="eastAsia" w:ascii="宋体" w:hAnsi="宋体" w:eastAsia="宋体" w:cs="宋体"/>
                <w:color w:val="000000"/>
                <w:sz w:val="22"/>
                <w:szCs w:val="22"/>
              </w:rPr>
              <w:t>月）的连续6个月的社保证明</w:t>
            </w:r>
            <w:r>
              <w:rPr>
                <w:rFonts w:hint="eastAsia" w:ascii="宋体" w:hAnsi="宋体" w:cs="宋体"/>
                <w:color w:val="000000"/>
                <w:sz w:val="22"/>
                <w:szCs w:val="22"/>
                <w:lang w:eastAsia="zh-CN"/>
              </w:rPr>
              <w:t>，如单位新成立可不提供社保证明，但需证明员工为本单位正式员工。</w:t>
            </w:r>
            <w:r>
              <w:rPr>
                <w:rFonts w:hint="eastAsia" w:ascii="宋体" w:hAnsi="宋体" w:eastAsia="宋体" w:cs="宋体"/>
                <w:color w:val="000000"/>
                <w:sz w:val="22"/>
                <w:szCs w:val="22"/>
              </w:rPr>
              <w:t>（提供社会保险网页查询版或加盖社保部门公章的社保证明均可）。</w:t>
            </w:r>
          </w:p>
        </w:tc>
      </w:tr>
    </w:tbl>
    <w:p w14:paraId="7F5F801F">
      <w:pPr>
        <w:pStyle w:val="25"/>
        <w:ind w:firstLine="480"/>
        <w:rPr>
          <w:rFonts w:ascii="宋体" w:hAnsi="宋体" w:eastAsia="宋体" w:cs="宋体"/>
          <w:sz w:val="24"/>
        </w:rPr>
      </w:pPr>
    </w:p>
    <w:p w14:paraId="264451D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FF9E27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6E415FE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2AA845">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E83F705">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90F3B5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33E0B1F">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F865AA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92FDB96">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5A2284A5">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C7004A4">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172EE1C">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D053D6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6169465">
      <w:pPr>
        <w:spacing w:line="720" w:lineRule="auto"/>
        <w:jc w:val="center"/>
        <w:rPr>
          <w:rFonts w:ascii="宋体" w:hAnsi="宋体" w:cs="宋体"/>
          <w:b/>
          <w:sz w:val="24"/>
        </w:rPr>
      </w:pPr>
      <w:r>
        <w:rPr>
          <w:rFonts w:hint="eastAsia" w:ascii="宋体" w:hAnsi="宋体" w:cs="宋体"/>
          <w:b/>
          <w:sz w:val="24"/>
        </w:rPr>
        <w:t>七、成交通知</w:t>
      </w:r>
    </w:p>
    <w:p w14:paraId="324426C4">
      <w:pPr>
        <w:spacing w:line="560" w:lineRule="exact"/>
        <w:ind w:firstLine="482" w:firstLineChars="200"/>
        <w:rPr>
          <w:rFonts w:ascii="宋体" w:hAnsi="宋体" w:cs="宋体"/>
          <w:b/>
          <w:sz w:val="24"/>
        </w:rPr>
      </w:pPr>
      <w:r>
        <w:rPr>
          <w:rFonts w:hint="eastAsia" w:ascii="宋体" w:hAnsi="宋体" w:cs="宋体"/>
          <w:b/>
          <w:sz w:val="24"/>
        </w:rPr>
        <w:t>24.成交通知</w:t>
      </w:r>
    </w:p>
    <w:p w14:paraId="2CFC9A3A">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D25A3B4">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F156B7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5D05CC0">
      <w:pPr>
        <w:spacing w:line="720" w:lineRule="auto"/>
        <w:jc w:val="center"/>
        <w:rPr>
          <w:rFonts w:ascii="宋体" w:hAnsi="宋体" w:cs="宋体"/>
          <w:sz w:val="24"/>
        </w:rPr>
      </w:pPr>
      <w:r>
        <w:rPr>
          <w:rFonts w:hint="eastAsia" w:ascii="宋体" w:hAnsi="宋体" w:cs="宋体"/>
          <w:b/>
          <w:sz w:val="24"/>
        </w:rPr>
        <w:t>八、合同授予</w:t>
      </w:r>
    </w:p>
    <w:p w14:paraId="42E496E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080B96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23102D9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6B14035">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F659F10">
      <w:pPr>
        <w:spacing w:line="720" w:lineRule="auto"/>
        <w:jc w:val="center"/>
        <w:rPr>
          <w:rFonts w:ascii="宋体" w:hAnsi="宋体" w:cs="宋体"/>
          <w:b/>
          <w:sz w:val="24"/>
        </w:rPr>
      </w:pPr>
      <w:r>
        <w:rPr>
          <w:rFonts w:hint="eastAsia" w:ascii="宋体" w:hAnsi="宋体" w:cs="宋体"/>
          <w:b/>
          <w:sz w:val="24"/>
        </w:rPr>
        <w:t>九、质疑处理</w:t>
      </w:r>
    </w:p>
    <w:p w14:paraId="3C0D13F4">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5E4CBF7">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8D444AE">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209E90">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EE4448E">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A75131">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NumType w:fmt="decimal"/>
          <w:cols w:space="720" w:num="1"/>
          <w:docGrid w:type="lines" w:linePitch="312" w:charSpace="0"/>
        </w:sectPr>
      </w:pPr>
    </w:p>
    <w:p w14:paraId="519325F2">
      <w:pPr>
        <w:jc w:val="center"/>
        <w:rPr>
          <w:rFonts w:ascii="宋体" w:hAnsi="宋体" w:cs="宋体"/>
          <w:b/>
          <w:sz w:val="24"/>
        </w:rPr>
      </w:pPr>
      <w:r>
        <w:rPr>
          <w:rFonts w:hint="eastAsia" w:ascii="宋体" w:hAnsi="宋体" w:cs="宋体"/>
          <w:b/>
          <w:sz w:val="24"/>
        </w:rPr>
        <w:t>第三章 采购项目内容及要求</w:t>
      </w:r>
    </w:p>
    <w:p w14:paraId="738496BE">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42C2D1BA">
      <w:pPr>
        <w:pStyle w:val="3"/>
        <w:rPr>
          <w:sz w:val="28"/>
          <w:szCs w:val="28"/>
        </w:rPr>
      </w:pPr>
      <w:r>
        <w:rPr>
          <w:rFonts w:hint="eastAsia"/>
          <w:sz w:val="28"/>
          <w:szCs w:val="28"/>
        </w:rPr>
        <w:t>一、项目背景</w:t>
      </w:r>
    </w:p>
    <w:p w14:paraId="0B327713">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临港开发区位于周口市中心城区南侧，是河南省人民政府公布的184个开发区之一，按照“一区两园”模式，整合周口经济技术产业集聚区、周口港口物流产业集聚区为周口临港开发区，创建国家级开发区，集聚发展临港产业。周口临港开发区形成“生物医药、食品加工、装备制造、现代临港物流”四大临港偏好型产业，临港经济业态正呈现出强劲的发展势头。随着中心城区跨越发展，临港开发区的发展优势不断凸显，正全力打造创业热土、创新高地、创享乐园，不断开创开发区高质量发展新局面。</w:t>
      </w:r>
    </w:p>
    <w:p w14:paraId="4E185D61">
      <w:pPr>
        <w:ind w:firstLine="640"/>
        <w:rPr>
          <w:rFonts w:eastAsia="仿宋_GB2312" w:cs="Times New Roman"/>
          <w:color w:val="000000"/>
          <w:kern w:val="0"/>
          <w:sz w:val="24"/>
          <w:szCs w:val="16"/>
        </w:rPr>
      </w:pPr>
      <w:r>
        <w:rPr>
          <w:rFonts w:hint="eastAsia" w:eastAsia="仿宋_GB2312" w:cs="Times New Roman"/>
          <w:color w:val="000000"/>
          <w:kern w:val="0"/>
          <w:sz w:val="24"/>
          <w:szCs w:val="16"/>
        </w:rPr>
        <w:t>按照省委省政府、市委市政府要求，周口市集中力量加快周口中心港建设，打造一流内河航运港口，培育壮大特色优势产业，打造链条完备、具有较强竞争力的临港产业集群。为促进产城深度融合，加</w:t>
      </w:r>
      <w:r>
        <w:rPr>
          <w:rFonts w:hint="eastAsia" w:eastAsia="仿宋_GB2312" w:cs="Times New Roman"/>
          <w:color w:val="000000"/>
          <w:kern w:val="0"/>
          <w:sz w:val="24"/>
          <w:szCs w:val="16"/>
          <w:lang w:eastAsia="zh-CN"/>
        </w:rPr>
        <w:t>快</w:t>
      </w:r>
      <w:r>
        <w:rPr>
          <w:rFonts w:hint="eastAsia" w:eastAsia="仿宋_GB2312" w:cs="Times New Roman"/>
          <w:color w:val="000000"/>
          <w:kern w:val="0"/>
          <w:sz w:val="24"/>
          <w:szCs w:val="16"/>
        </w:rPr>
        <w:t>打造一流内河航运港口，</w:t>
      </w:r>
      <w:r>
        <w:rPr>
          <w:rFonts w:hint="eastAsia" w:eastAsia="仿宋_GB2312" w:cs="Times New Roman"/>
          <w:color w:val="000000"/>
          <w:kern w:val="0"/>
          <w:sz w:val="24"/>
          <w:szCs w:val="16"/>
          <w:lang w:val="en-US" w:eastAsia="zh-CN"/>
        </w:rPr>
        <w:t>创建</w:t>
      </w:r>
      <w:r>
        <w:rPr>
          <w:rFonts w:hint="eastAsia" w:eastAsia="仿宋_GB2312" w:cs="Times New Roman"/>
          <w:color w:val="000000"/>
          <w:kern w:val="0"/>
          <w:sz w:val="24"/>
          <w:szCs w:val="16"/>
        </w:rPr>
        <w:t>国家级开发区，结合新形势、新需求，故启动《周口市临港开发区规划》的编制工作。</w:t>
      </w:r>
    </w:p>
    <w:p w14:paraId="1DF08F8B">
      <w:pPr>
        <w:pStyle w:val="3"/>
        <w:rPr>
          <w:sz w:val="28"/>
          <w:szCs w:val="28"/>
        </w:rPr>
      </w:pPr>
      <w:r>
        <w:rPr>
          <w:rFonts w:hint="eastAsia"/>
          <w:sz w:val="28"/>
          <w:szCs w:val="28"/>
        </w:rPr>
        <w:t>二、规划范围与期限</w:t>
      </w:r>
    </w:p>
    <w:p w14:paraId="4EF6BEEA">
      <w:pPr>
        <w:pStyle w:val="4"/>
        <w:rPr>
          <w:sz w:val="22"/>
          <w:szCs w:val="21"/>
        </w:rPr>
      </w:pPr>
      <w:r>
        <w:rPr>
          <w:rFonts w:hint="eastAsia"/>
          <w:sz w:val="22"/>
          <w:szCs w:val="21"/>
        </w:rPr>
        <w:t>2</w:t>
      </w:r>
      <w:r>
        <w:rPr>
          <w:sz w:val="22"/>
          <w:szCs w:val="21"/>
        </w:rPr>
        <w:t>.1</w:t>
      </w:r>
      <w:r>
        <w:rPr>
          <w:rFonts w:hint="eastAsia"/>
          <w:sz w:val="22"/>
          <w:szCs w:val="21"/>
        </w:rPr>
        <w:t>规划范围</w:t>
      </w:r>
    </w:p>
    <w:p w14:paraId="34766F89">
      <w:pPr>
        <w:ind w:firstLine="640"/>
        <w:rPr>
          <w:rFonts w:eastAsia="仿宋_GB2312" w:cs="Times New Roman"/>
          <w:color w:val="000000"/>
          <w:kern w:val="0"/>
          <w:sz w:val="24"/>
          <w:szCs w:val="16"/>
        </w:rPr>
      </w:pPr>
      <w:r>
        <w:rPr>
          <w:rFonts w:hint="eastAsia" w:eastAsia="仿宋_GB2312" w:cs="Times New Roman"/>
          <w:color w:val="000000"/>
          <w:kern w:val="0"/>
          <w:sz w:val="24"/>
          <w:szCs w:val="16"/>
        </w:rPr>
        <w:t>规划范围北至沙颍河、南至宁洛高速、西至</w:t>
      </w:r>
      <w:r>
        <w:rPr>
          <w:rFonts w:hint="eastAsia" w:ascii="仿宋" w:hAnsi="仿宋" w:eastAsia="仿宋_GB2312" w:cs="仿宋"/>
          <w:sz w:val="24"/>
          <w:szCs w:val="24"/>
          <w:lang w:val="en-US" w:eastAsia="zh-CN"/>
        </w:rPr>
        <w:t>八一路</w:t>
      </w:r>
      <w:r>
        <w:rPr>
          <w:rFonts w:hint="eastAsia" w:ascii="仿宋" w:hAnsi="仿宋" w:cs="仿宋"/>
          <w:sz w:val="24"/>
          <w:szCs w:val="24"/>
        </w:rPr>
        <w:t>、东至项城市</w:t>
      </w:r>
      <w:r>
        <w:rPr>
          <w:rFonts w:hint="eastAsia" w:eastAsia="仿宋_GB2312" w:cs="Times New Roman"/>
          <w:color w:val="000000"/>
          <w:kern w:val="0"/>
          <w:sz w:val="24"/>
          <w:szCs w:val="16"/>
        </w:rPr>
        <w:t>，面积约</w:t>
      </w:r>
      <w:r>
        <w:rPr>
          <w:rFonts w:hint="eastAsia" w:eastAsia="仿宋_GB2312" w:cs="Times New Roman"/>
          <w:color w:val="000000"/>
          <w:kern w:val="0"/>
          <w:sz w:val="24"/>
          <w:szCs w:val="16"/>
          <w:lang w:val="en-US" w:eastAsia="zh-CN"/>
        </w:rPr>
        <w:t>94.43</w:t>
      </w:r>
      <w:r>
        <w:rPr>
          <w:rFonts w:hint="eastAsia" w:eastAsia="仿宋_GB2312" w:cs="Times New Roman"/>
          <w:color w:val="000000"/>
          <w:kern w:val="0"/>
          <w:sz w:val="24"/>
          <w:szCs w:val="16"/>
        </w:rPr>
        <w:t>平方公里。</w:t>
      </w:r>
    </w:p>
    <w:p w14:paraId="73452659">
      <w:pPr>
        <w:ind w:firstLine="0" w:firstLineChars="0"/>
        <w:jc w:val="left"/>
        <w:rPr>
          <w:rFonts w:hint="eastAsia" w:eastAsia="仿宋_GB2312" w:cs="Times New Roman"/>
          <w:color w:val="000000"/>
          <w:kern w:val="0"/>
          <w:sz w:val="24"/>
          <w:szCs w:val="16"/>
          <w:lang w:eastAsia="zh-CN"/>
        </w:rPr>
      </w:pPr>
      <w:r>
        <w:rPr>
          <w:rFonts w:hint="eastAsia" w:eastAsia="仿宋_GB2312" w:cs="Times New Roman"/>
          <w:color w:val="000000"/>
          <w:kern w:val="0"/>
          <w:sz w:val="24"/>
          <w:szCs w:val="16"/>
          <w:lang w:eastAsia="zh-CN"/>
        </w:rPr>
        <w:drawing>
          <wp:inline distT="0" distB="0" distL="114300" distR="114300">
            <wp:extent cx="5263515" cy="3721735"/>
            <wp:effectExtent l="0" t="0" r="13335" b="12065"/>
            <wp:docPr id="2" name="图片 2" descr="临港开发区规划范围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临港开发区规划范围3"/>
                    <pic:cNvPicPr>
                      <a:picLocks noChangeAspect="1"/>
                    </pic:cNvPicPr>
                  </pic:nvPicPr>
                  <pic:blipFill>
                    <a:blip r:embed="rId6"/>
                    <a:stretch>
                      <a:fillRect/>
                    </a:stretch>
                  </pic:blipFill>
                  <pic:spPr>
                    <a:xfrm>
                      <a:off x="0" y="0"/>
                      <a:ext cx="5263515" cy="3721735"/>
                    </a:xfrm>
                    <a:prstGeom prst="rect">
                      <a:avLst/>
                    </a:prstGeom>
                  </pic:spPr>
                </pic:pic>
              </a:graphicData>
            </a:graphic>
          </wp:inline>
        </w:drawing>
      </w:r>
    </w:p>
    <w:p w14:paraId="507E4AF0">
      <w:pPr>
        <w:ind w:firstLine="0" w:firstLineChars="0"/>
        <w:jc w:val="center"/>
        <w:rPr>
          <w:rFonts w:ascii="仿宋" w:hAnsi="仿宋" w:cs="Times New Roman"/>
          <w:color w:val="000000"/>
          <w:kern w:val="0"/>
          <w:sz w:val="18"/>
          <w:szCs w:val="16"/>
        </w:rPr>
      </w:pPr>
      <w:r>
        <w:rPr>
          <w:rFonts w:hint="eastAsia" w:ascii="仿宋" w:hAnsi="仿宋" w:cs="Times New Roman"/>
          <w:color w:val="000000"/>
          <w:kern w:val="0"/>
          <w:sz w:val="18"/>
          <w:szCs w:val="16"/>
        </w:rPr>
        <w:t>临港开发区规划范围示意图</w:t>
      </w:r>
    </w:p>
    <w:p w14:paraId="2C41E0D4">
      <w:pPr>
        <w:pStyle w:val="4"/>
        <w:rPr>
          <w:sz w:val="22"/>
          <w:szCs w:val="21"/>
        </w:rPr>
      </w:pPr>
      <w:r>
        <w:rPr>
          <w:rFonts w:hint="eastAsia"/>
          <w:sz w:val="22"/>
          <w:szCs w:val="21"/>
        </w:rPr>
        <w:t>2</w:t>
      </w:r>
      <w:r>
        <w:rPr>
          <w:sz w:val="22"/>
          <w:szCs w:val="21"/>
        </w:rPr>
        <w:t>.2</w:t>
      </w:r>
      <w:r>
        <w:rPr>
          <w:rFonts w:hint="eastAsia"/>
          <w:sz w:val="22"/>
          <w:szCs w:val="21"/>
        </w:rPr>
        <w:t>规划期限</w:t>
      </w:r>
    </w:p>
    <w:p w14:paraId="604CD98F">
      <w:pPr>
        <w:ind w:firstLine="640"/>
        <w:rPr>
          <w:rFonts w:eastAsia="仿宋_GB2312" w:cs="Times New Roman"/>
          <w:color w:val="000000"/>
          <w:kern w:val="0"/>
          <w:sz w:val="24"/>
          <w:szCs w:val="16"/>
        </w:rPr>
      </w:pPr>
      <w:r>
        <w:rPr>
          <w:rFonts w:hint="eastAsia" w:eastAsia="仿宋_GB2312" w:cs="Times New Roman"/>
          <w:color w:val="000000"/>
          <w:kern w:val="0"/>
          <w:sz w:val="24"/>
          <w:szCs w:val="16"/>
        </w:rPr>
        <w:t>规划期限与《周口市国土空间总体规划（2021-2035年）》相一致。近期至2</w:t>
      </w:r>
      <w:r>
        <w:rPr>
          <w:rFonts w:eastAsia="仿宋_GB2312" w:cs="Times New Roman"/>
          <w:color w:val="000000"/>
          <w:kern w:val="0"/>
          <w:sz w:val="24"/>
          <w:szCs w:val="16"/>
        </w:rPr>
        <w:t>0</w:t>
      </w:r>
      <w:r>
        <w:rPr>
          <w:rFonts w:hint="eastAsia" w:eastAsia="仿宋_GB2312" w:cs="Times New Roman"/>
          <w:color w:val="000000"/>
          <w:kern w:val="0"/>
          <w:sz w:val="24"/>
          <w:szCs w:val="16"/>
        </w:rPr>
        <w:t>25年，远期至2035年，远景至2050年。</w:t>
      </w:r>
    </w:p>
    <w:p w14:paraId="0C3E221B">
      <w:pPr>
        <w:pStyle w:val="3"/>
        <w:rPr>
          <w:rFonts w:hint="eastAsia" w:eastAsia="宋体"/>
          <w:sz w:val="28"/>
          <w:szCs w:val="28"/>
        </w:rPr>
      </w:pPr>
      <w:r>
        <w:rPr>
          <w:rFonts w:hint="eastAsia" w:eastAsia="宋体"/>
          <w:sz w:val="28"/>
          <w:szCs w:val="28"/>
        </w:rPr>
        <w:t>三、规划依据</w:t>
      </w:r>
    </w:p>
    <w:p w14:paraId="1C4F8570">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《周口市国土空间总体规划（2021-2035年）》</w:t>
      </w:r>
    </w:p>
    <w:p w14:paraId="3310E4C9">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《周口临港开发区化工园区总体规划（202</w:t>
      </w:r>
      <w:r>
        <w:rPr>
          <w:rFonts w:eastAsia="仿宋_GB2312" w:cs="Times New Roman"/>
          <w:color w:val="000000"/>
          <w:kern w:val="0"/>
          <w:sz w:val="24"/>
          <w:szCs w:val="16"/>
        </w:rPr>
        <w:t>3</w:t>
      </w:r>
      <w:r>
        <w:rPr>
          <w:rFonts w:hint="eastAsia" w:eastAsia="仿宋_GB2312" w:cs="Times New Roman"/>
          <w:color w:val="000000"/>
          <w:kern w:val="0"/>
          <w:sz w:val="24"/>
          <w:szCs w:val="16"/>
        </w:rPr>
        <w:t>-2035年）》</w:t>
      </w:r>
    </w:p>
    <w:p w14:paraId="5BF62898">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《周口生物经济产业园产业发展规划》</w:t>
      </w:r>
    </w:p>
    <w:p w14:paraId="5A3F417F">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《周口临港开发区产业发展布局规划》</w:t>
      </w:r>
    </w:p>
    <w:p w14:paraId="761CA8C5">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《周口临港开发区生物化工园区控制性详细规划》</w:t>
      </w:r>
    </w:p>
    <w:p w14:paraId="4C2D8335">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《周口临港开发区小集作业区片区控制性详细规划》</w:t>
      </w:r>
    </w:p>
    <w:p w14:paraId="5387BD03">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《周口港中心港区总体规划》</w:t>
      </w:r>
    </w:p>
    <w:p w14:paraId="1D290030">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《周口中心港区东部作业区规划实施方案》</w:t>
      </w:r>
    </w:p>
    <w:p w14:paraId="2C3932B7">
      <w:pPr>
        <w:ind w:firstLine="640"/>
        <w:rPr>
          <w:rFonts w:eastAsia="仿宋_GB2312" w:cs="Times New Roman"/>
          <w:color w:val="000000"/>
          <w:kern w:val="0"/>
          <w:sz w:val="24"/>
          <w:szCs w:val="16"/>
        </w:rPr>
      </w:pPr>
      <w:r>
        <w:rPr>
          <w:rFonts w:hint="eastAsia" w:eastAsia="仿宋_GB2312" w:cs="Times New Roman"/>
          <w:color w:val="000000"/>
          <w:kern w:val="0"/>
          <w:sz w:val="24"/>
          <w:szCs w:val="16"/>
        </w:rPr>
        <w:t>《周口中心港铁路专用线方案》</w:t>
      </w:r>
    </w:p>
    <w:p w14:paraId="74136C47">
      <w:pPr>
        <w:pStyle w:val="3"/>
        <w:rPr>
          <w:rFonts w:hint="eastAsia" w:eastAsia="宋体"/>
          <w:sz w:val="28"/>
          <w:szCs w:val="28"/>
        </w:rPr>
      </w:pPr>
      <w:r>
        <w:rPr>
          <w:rFonts w:hint="eastAsia" w:eastAsia="宋体"/>
          <w:sz w:val="28"/>
          <w:szCs w:val="28"/>
        </w:rPr>
        <w:t>四、规划要求</w:t>
      </w:r>
    </w:p>
    <w:p w14:paraId="4612460A">
      <w:pPr>
        <w:ind w:firstLine="640"/>
        <w:rPr>
          <w:rFonts w:eastAsia="仿宋_GB2312" w:cs="Times New Roman"/>
          <w:color w:val="000000"/>
          <w:kern w:val="0"/>
          <w:sz w:val="24"/>
          <w:szCs w:val="16"/>
        </w:rPr>
      </w:pPr>
      <w:r>
        <w:rPr>
          <w:rFonts w:hint="eastAsia" w:eastAsia="仿宋_GB2312" w:cs="Times New Roman"/>
          <w:color w:val="000000"/>
          <w:kern w:val="0"/>
          <w:sz w:val="24"/>
          <w:szCs w:val="16"/>
        </w:rPr>
        <w:t>规划要立足周口港区在水运和对外联系方面的地位，立足周口临港开发区对全省、全市的重要作用，明确</w:t>
      </w:r>
      <w:r>
        <w:rPr>
          <w:rFonts w:hint="eastAsia" w:eastAsia="仿宋_GB2312" w:cs="Times New Roman"/>
          <w:color w:val="000000"/>
          <w:kern w:val="0"/>
          <w:sz w:val="24"/>
          <w:szCs w:val="16"/>
          <w:lang w:val="en-US" w:eastAsia="zh-CN"/>
        </w:rPr>
        <w:t>创建国家级</w:t>
      </w:r>
      <w:r>
        <w:rPr>
          <w:rFonts w:hint="eastAsia" w:eastAsia="仿宋_GB2312" w:cs="Times New Roman"/>
          <w:color w:val="000000"/>
          <w:kern w:val="0"/>
          <w:sz w:val="24"/>
          <w:szCs w:val="16"/>
        </w:rPr>
        <w:t>开发区的战略定位，确定规划目标。为实现周口临港开发区高质量发展，培育新质生产力，科学谋划空间发展战略。把握发展趋势、发挥港区优势，坚持以港定城，形成具有前瞻性、可操作性港口未来空间发展框架。筑牢产业支撑，发挥岸线港口对区域经济和产业发展的辐射带动作用，加强对临港产业发展的前瞻性思考、全局性谋划、战略性布局。畅通物流通道，加强港口与后方工业园区、物流园区的规划统筹和功能配套，促进产城深度融合，实现物流业与区域经济联动发展。</w:t>
      </w:r>
    </w:p>
    <w:p w14:paraId="731717A3">
      <w:pPr>
        <w:pStyle w:val="3"/>
        <w:rPr>
          <w:rFonts w:hint="eastAsia" w:eastAsia="宋体"/>
          <w:sz w:val="28"/>
          <w:szCs w:val="28"/>
        </w:rPr>
      </w:pPr>
      <w:r>
        <w:rPr>
          <w:rFonts w:hint="eastAsia" w:eastAsia="宋体"/>
          <w:sz w:val="28"/>
          <w:szCs w:val="28"/>
        </w:rPr>
        <w:t>五、主要内容</w:t>
      </w:r>
    </w:p>
    <w:p w14:paraId="2C98557A">
      <w:pPr>
        <w:pStyle w:val="4"/>
        <w:rPr>
          <w:sz w:val="22"/>
          <w:szCs w:val="21"/>
        </w:rPr>
      </w:pPr>
      <w:r>
        <w:rPr>
          <w:rFonts w:hint="eastAsia"/>
          <w:sz w:val="22"/>
          <w:szCs w:val="21"/>
        </w:rPr>
        <w:t>5</w:t>
      </w:r>
      <w:r>
        <w:rPr>
          <w:sz w:val="22"/>
          <w:szCs w:val="21"/>
        </w:rPr>
        <w:t>.1</w:t>
      </w:r>
      <w:r>
        <w:rPr>
          <w:rFonts w:hint="eastAsia"/>
          <w:sz w:val="22"/>
          <w:szCs w:val="21"/>
        </w:rPr>
        <w:t>精准梳理现状</w:t>
      </w:r>
    </w:p>
    <w:p w14:paraId="6EB1E35B">
      <w:pPr>
        <w:ind w:firstLine="640"/>
        <w:rPr>
          <w:rFonts w:eastAsia="仿宋_GB2312" w:cs="Times New Roman"/>
          <w:color w:val="000000"/>
          <w:kern w:val="0"/>
          <w:sz w:val="24"/>
          <w:szCs w:val="16"/>
        </w:rPr>
      </w:pPr>
      <w:r>
        <w:rPr>
          <w:rFonts w:hint="eastAsia" w:eastAsia="仿宋_GB2312" w:cs="Times New Roman"/>
          <w:color w:val="000000"/>
          <w:kern w:val="0"/>
          <w:sz w:val="24"/>
          <w:szCs w:val="16"/>
        </w:rPr>
        <w:t>深入开展开发区现状调查，对接发改、工信、自然资源</w:t>
      </w:r>
      <w:r>
        <w:rPr>
          <w:rFonts w:hint="eastAsia" w:eastAsia="仿宋_GB2312" w:cs="Times New Roman"/>
          <w:color w:val="000000"/>
          <w:kern w:val="0"/>
          <w:sz w:val="24"/>
          <w:szCs w:val="16"/>
          <w:lang w:val="en-US" w:eastAsia="zh-CN"/>
        </w:rPr>
        <w:t>和规划</w:t>
      </w:r>
      <w:r>
        <w:rPr>
          <w:rFonts w:hint="eastAsia" w:eastAsia="仿宋_GB2312" w:cs="Times New Roman"/>
          <w:color w:val="000000"/>
          <w:kern w:val="0"/>
          <w:sz w:val="24"/>
          <w:szCs w:val="16"/>
        </w:rPr>
        <w:t>、交通等部门，充分掌握社会经济、产业发展、项目入驻、土地使用、交通组织、港口建设、配套设施等基础资料，摸清临港开发区现状问题和发展诉求。</w:t>
      </w:r>
    </w:p>
    <w:p w14:paraId="10510637">
      <w:pPr>
        <w:pStyle w:val="4"/>
        <w:rPr>
          <w:sz w:val="22"/>
          <w:szCs w:val="21"/>
        </w:rPr>
      </w:pPr>
      <w:r>
        <w:rPr>
          <w:rFonts w:hint="eastAsia"/>
          <w:sz w:val="22"/>
          <w:szCs w:val="21"/>
        </w:rPr>
        <w:t>5</w:t>
      </w:r>
      <w:r>
        <w:rPr>
          <w:sz w:val="22"/>
          <w:szCs w:val="21"/>
        </w:rPr>
        <w:t>.2</w:t>
      </w:r>
      <w:r>
        <w:rPr>
          <w:rFonts w:hint="eastAsia"/>
          <w:sz w:val="22"/>
          <w:szCs w:val="21"/>
        </w:rPr>
        <w:t>明确定位目标</w:t>
      </w:r>
    </w:p>
    <w:p w14:paraId="4D524665">
      <w:pPr>
        <w:ind w:firstLine="640"/>
        <w:rPr>
          <w:rFonts w:eastAsia="仿宋_GB2312" w:cs="Times New Roman"/>
          <w:color w:val="000000"/>
          <w:kern w:val="0"/>
          <w:sz w:val="24"/>
          <w:szCs w:val="16"/>
        </w:rPr>
      </w:pPr>
      <w:r>
        <w:rPr>
          <w:rFonts w:hint="eastAsia" w:eastAsia="仿宋_GB2312" w:cs="Times New Roman"/>
          <w:color w:val="000000"/>
          <w:kern w:val="0"/>
          <w:sz w:val="24"/>
          <w:szCs w:val="16"/>
        </w:rPr>
        <w:t>落实省市重大战略部署，根据开发区产业基础和发展趋势，落实上位规划及开发区发展规划要求，</w:t>
      </w:r>
      <w:r>
        <w:rPr>
          <w:rFonts w:hint="eastAsia" w:eastAsia="仿宋_GB2312" w:cs="Times New Roman"/>
          <w:color w:val="000000"/>
          <w:kern w:val="0"/>
          <w:sz w:val="24"/>
          <w:szCs w:val="16"/>
          <w:lang w:val="en-US" w:eastAsia="zh-CN"/>
        </w:rPr>
        <w:t>明确</w:t>
      </w:r>
      <w:r>
        <w:rPr>
          <w:rFonts w:hint="eastAsia" w:eastAsia="仿宋_GB2312" w:cs="Times New Roman"/>
          <w:color w:val="000000"/>
          <w:kern w:val="0"/>
          <w:sz w:val="24"/>
          <w:szCs w:val="16"/>
        </w:rPr>
        <w:t>临港开发区功能定位，突出临港功能特色，合理确定规划目标。</w:t>
      </w:r>
    </w:p>
    <w:p w14:paraId="4E7B97C9">
      <w:pPr>
        <w:pStyle w:val="4"/>
        <w:rPr>
          <w:sz w:val="22"/>
          <w:szCs w:val="21"/>
        </w:rPr>
      </w:pPr>
      <w:r>
        <w:rPr>
          <w:rFonts w:hint="eastAsia"/>
          <w:sz w:val="22"/>
          <w:szCs w:val="21"/>
        </w:rPr>
        <w:t>5</w:t>
      </w:r>
      <w:r>
        <w:rPr>
          <w:sz w:val="22"/>
          <w:szCs w:val="21"/>
        </w:rPr>
        <w:t>.3</w:t>
      </w:r>
      <w:r>
        <w:rPr>
          <w:rFonts w:hint="eastAsia"/>
          <w:sz w:val="22"/>
          <w:szCs w:val="21"/>
        </w:rPr>
        <w:t>加强产业研究</w:t>
      </w:r>
    </w:p>
    <w:p w14:paraId="7708EA0E">
      <w:pPr>
        <w:ind w:firstLine="640"/>
        <w:rPr>
          <w:rFonts w:eastAsia="仿宋_GB2312" w:cs="Times New Roman"/>
          <w:color w:val="000000"/>
          <w:kern w:val="0"/>
          <w:sz w:val="24"/>
          <w:szCs w:val="16"/>
        </w:rPr>
      </w:pPr>
      <w:r>
        <w:rPr>
          <w:rFonts w:hint="eastAsia" w:eastAsia="仿宋_GB2312" w:cs="Times New Roman"/>
          <w:color w:val="000000"/>
          <w:kern w:val="0"/>
          <w:sz w:val="24"/>
          <w:szCs w:val="16"/>
        </w:rPr>
        <w:t>突出产业主导，以“项目为王”为导向，突出开发区作为经济建设的主阵地、主战场、主引擎作用，结合主导产业、配套产业及产业链，研究临港型产业结构类型、空间分布规律、上下游产业链和港口多式联运、港产城融合等要求，提出临港开发区产业体系，推进临港产业和空间高效匹配。</w:t>
      </w:r>
    </w:p>
    <w:p w14:paraId="6904BD31">
      <w:pPr>
        <w:ind w:firstLine="640"/>
        <w:rPr>
          <w:rFonts w:eastAsia="仿宋_GB2312" w:cs="Times New Roman"/>
          <w:color w:val="000000"/>
          <w:kern w:val="0"/>
          <w:sz w:val="24"/>
          <w:szCs w:val="16"/>
        </w:rPr>
      </w:pPr>
      <w:r>
        <w:rPr>
          <w:rFonts w:hint="eastAsia" w:eastAsia="仿宋_GB2312" w:cs="Times New Roman"/>
          <w:color w:val="000000"/>
          <w:kern w:val="0"/>
          <w:sz w:val="24"/>
          <w:szCs w:val="16"/>
        </w:rPr>
        <w:t>梳理现有产业及企业，考虑集中连片发展情况，形成几个不同功能定位的产业园区；结合产业园发展需求，适当对化工园区边界进行优化调整，为未来项目预留足够空间；重点建设临港综合物流园；研究预留保税区空间。</w:t>
      </w:r>
    </w:p>
    <w:p w14:paraId="4E4AB74D">
      <w:pPr>
        <w:pStyle w:val="4"/>
        <w:rPr>
          <w:rFonts w:hint="default" w:eastAsia="楷体_GB2312"/>
          <w:sz w:val="22"/>
          <w:szCs w:val="21"/>
          <w:lang w:val="en-US" w:eastAsia="zh-CN"/>
        </w:rPr>
      </w:pPr>
      <w:r>
        <w:rPr>
          <w:rFonts w:hint="eastAsia"/>
          <w:sz w:val="22"/>
          <w:szCs w:val="21"/>
        </w:rPr>
        <w:t>5</w:t>
      </w:r>
      <w:r>
        <w:rPr>
          <w:sz w:val="22"/>
          <w:szCs w:val="21"/>
        </w:rPr>
        <w:t>.4</w:t>
      </w:r>
      <w:r>
        <w:rPr>
          <w:rFonts w:hint="eastAsia"/>
          <w:sz w:val="22"/>
          <w:szCs w:val="21"/>
        </w:rPr>
        <w:t>完善</w:t>
      </w:r>
      <w:r>
        <w:rPr>
          <w:rFonts w:hint="eastAsia"/>
          <w:sz w:val="22"/>
          <w:szCs w:val="21"/>
          <w:lang w:val="en-US" w:eastAsia="zh-CN"/>
        </w:rPr>
        <w:t>空间布局</w:t>
      </w:r>
    </w:p>
    <w:p w14:paraId="2E28A822">
      <w:pPr>
        <w:ind w:firstLine="640"/>
        <w:rPr>
          <w:rFonts w:hint="eastAsia" w:eastAsia="仿宋_GB2312" w:cs="Times New Roman"/>
          <w:color w:val="000000"/>
          <w:kern w:val="0"/>
          <w:sz w:val="24"/>
          <w:szCs w:val="16"/>
        </w:rPr>
      </w:pPr>
      <w:r>
        <w:rPr>
          <w:rFonts w:hint="eastAsia" w:eastAsia="仿宋_GB2312" w:cs="Times New Roman"/>
          <w:color w:val="000000"/>
          <w:kern w:val="0"/>
          <w:sz w:val="24"/>
          <w:szCs w:val="16"/>
        </w:rPr>
        <w:t>规划要完善功能布局，要坚持以港定城，统筹协调临港产业和城市空间布局，科学布局各类产业。合理安排港口作业区、堆场及物流区、临港制造业协作区，与港口货物吞吐量匹配，最大限度发挥土地效益，支撑未来产业发展。</w:t>
      </w:r>
    </w:p>
    <w:p w14:paraId="282374B9">
      <w:pPr>
        <w:ind w:firstLine="640"/>
        <w:rPr>
          <w:rFonts w:eastAsia="仿宋_GB2312" w:cs="Times New Roman"/>
          <w:color w:val="000000"/>
          <w:kern w:val="0"/>
          <w:sz w:val="24"/>
          <w:szCs w:val="16"/>
        </w:rPr>
      </w:pPr>
      <w:r>
        <w:rPr>
          <w:rFonts w:hint="eastAsia" w:eastAsia="仿宋_GB2312" w:cs="Times New Roman"/>
          <w:color w:val="000000"/>
          <w:kern w:val="0"/>
          <w:sz w:val="24"/>
          <w:szCs w:val="16"/>
        </w:rPr>
        <w:t>统筹港口与城市关系，协调城市空间、港口设施、综合交通、产业布局，推动形成港产城协同联动、深度融合的发展新格局。合理确定主要用地的比例结构，</w:t>
      </w:r>
      <w:r>
        <w:rPr>
          <w:rFonts w:hint="eastAsia" w:eastAsia="仿宋_GB2312" w:cs="Times New Roman"/>
          <w:color w:val="000000"/>
          <w:kern w:val="0"/>
          <w:sz w:val="24"/>
          <w:szCs w:val="16"/>
          <w:lang w:val="en-US" w:eastAsia="zh-CN"/>
        </w:rPr>
        <w:t>优化</w:t>
      </w:r>
      <w:r>
        <w:rPr>
          <w:rFonts w:hint="eastAsia" w:eastAsia="仿宋_GB2312" w:cs="Times New Roman"/>
          <w:color w:val="000000"/>
          <w:kern w:val="0"/>
          <w:sz w:val="24"/>
          <w:szCs w:val="16"/>
        </w:rPr>
        <w:t>用地布局方案。</w:t>
      </w:r>
    </w:p>
    <w:p w14:paraId="52F1CBB1">
      <w:pPr>
        <w:pStyle w:val="4"/>
        <w:rPr>
          <w:sz w:val="22"/>
          <w:szCs w:val="21"/>
        </w:rPr>
      </w:pPr>
      <w:r>
        <w:rPr>
          <w:sz w:val="22"/>
          <w:szCs w:val="21"/>
        </w:rPr>
        <w:t>5.</w:t>
      </w:r>
      <w:r>
        <w:rPr>
          <w:rFonts w:hint="eastAsia"/>
          <w:sz w:val="22"/>
          <w:szCs w:val="21"/>
          <w:lang w:val="en-US" w:eastAsia="zh-CN"/>
        </w:rPr>
        <w:t>5</w:t>
      </w:r>
      <w:r>
        <w:rPr>
          <w:rFonts w:hint="eastAsia"/>
          <w:sz w:val="22"/>
          <w:szCs w:val="21"/>
        </w:rPr>
        <w:t>综合交通体系</w:t>
      </w:r>
    </w:p>
    <w:p w14:paraId="1520D9BC">
      <w:pPr>
        <w:ind w:firstLine="640"/>
        <w:rPr>
          <w:rFonts w:hint="eastAsia" w:eastAsia="仿宋_GB2312" w:cs="Times New Roman"/>
          <w:color w:val="000000"/>
          <w:kern w:val="0"/>
          <w:sz w:val="24"/>
          <w:szCs w:val="16"/>
          <w:lang w:eastAsia="zh-CN"/>
        </w:rPr>
      </w:pPr>
      <w:r>
        <w:rPr>
          <w:rFonts w:hint="eastAsia" w:eastAsia="仿宋_GB2312" w:cs="Times New Roman"/>
          <w:color w:val="000000"/>
          <w:kern w:val="0"/>
          <w:sz w:val="24"/>
          <w:szCs w:val="16"/>
        </w:rPr>
        <w:t>根据开发区产业布局特征，构建高效的综合交通体系，重点关注物流交通体系构建。梳理临港开发区与中心城区及周边城市联系的路网，完善区域交通组织、公共交通体系和停车设施布局。结合规划用地布局和现状建设情况，确定与用地相协调的路网结构；规划要结合范营作业区集改散，考虑沙颖河南侧堤顶路封闭运营，并对外围道路优化调整</w:t>
      </w:r>
      <w:r>
        <w:rPr>
          <w:rFonts w:hint="eastAsia" w:eastAsia="仿宋_GB2312" w:cs="Times New Roman"/>
          <w:color w:val="000000"/>
          <w:kern w:val="0"/>
          <w:sz w:val="24"/>
          <w:szCs w:val="16"/>
          <w:lang w:eastAsia="zh-CN"/>
        </w:rPr>
        <w:t>。</w:t>
      </w:r>
    </w:p>
    <w:p w14:paraId="2BFEC697">
      <w:pPr>
        <w:pStyle w:val="4"/>
        <w:rPr>
          <w:rFonts w:hint="eastAsia"/>
          <w:sz w:val="22"/>
          <w:szCs w:val="21"/>
          <w:lang w:eastAsia="zh-CN"/>
        </w:rPr>
      </w:pPr>
      <w:r>
        <w:rPr>
          <w:sz w:val="22"/>
          <w:szCs w:val="21"/>
        </w:rPr>
        <w:t>5.</w:t>
      </w:r>
      <w:r>
        <w:rPr>
          <w:rFonts w:hint="eastAsia"/>
          <w:sz w:val="22"/>
          <w:szCs w:val="21"/>
          <w:lang w:val="en-US" w:eastAsia="zh-CN"/>
        </w:rPr>
        <w:t>6</w:t>
      </w:r>
      <w:r>
        <w:rPr>
          <w:rFonts w:hint="eastAsia"/>
          <w:sz w:val="22"/>
          <w:szCs w:val="21"/>
          <w:lang w:eastAsia="zh-CN"/>
        </w:rPr>
        <w:t>提出开发时序</w:t>
      </w:r>
    </w:p>
    <w:p w14:paraId="1BFE216B">
      <w:pPr>
        <w:ind w:firstLine="640"/>
        <w:rPr>
          <w:rFonts w:hint="eastAsia" w:eastAsia="仿宋_GB2312" w:cs="Times New Roman"/>
          <w:color w:val="000000"/>
          <w:kern w:val="0"/>
          <w:sz w:val="24"/>
          <w:szCs w:val="16"/>
          <w:lang w:eastAsia="zh-CN"/>
        </w:rPr>
      </w:pPr>
      <w:r>
        <w:rPr>
          <w:rFonts w:hint="eastAsia" w:eastAsia="仿宋_GB2312" w:cs="Times New Roman"/>
          <w:color w:val="000000"/>
          <w:kern w:val="0"/>
          <w:sz w:val="24"/>
          <w:szCs w:val="16"/>
          <w:lang w:eastAsia="zh-CN"/>
        </w:rPr>
        <w:t>按照“统一规划、分期实施”的原则，根据产业及用地布局研究，落实项目的实施策略和分期、分阶段开发计划，提出分期实施策略与措施。</w:t>
      </w:r>
    </w:p>
    <w:p w14:paraId="02FDF8D6">
      <w:pPr>
        <w:pStyle w:val="3"/>
        <w:rPr>
          <w:rFonts w:hint="eastAsia" w:eastAsia="宋体"/>
          <w:sz w:val="28"/>
          <w:szCs w:val="28"/>
        </w:rPr>
      </w:pPr>
      <w:r>
        <w:rPr>
          <w:rFonts w:hint="eastAsia" w:eastAsia="宋体"/>
          <w:sz w:val="28"/>
          <w:szCs w:val="28"/>
        </w:rPr>
        <w:t>六、成果文件数量要求</w:t>
      </w:r>
    </w:p>
    <w:p w14:paraId="723AFF66">
      <w:pPr>
        <w:ind w:firstLine="640"/>
        <w:rPr>
          <w:rFonts w:hint="eastAsia" w:eastAsia="仿宋_GB2312" w:cs="Times New Roman"/>
          <w:color w:val="000000"/>
          <w:kern w:val="0"/>
          <w:sz w:val="24"/>
          <w:szCs w:val="16"/>
          <w:lang w:eastAsia="zh-CN"/>
        </w:rPr>
      </w:pPr>
      <w:r>
        <w:rPr>
          <w:rFonts w:hint="eastAsia" w:eastAsia="仿宋_GB2312" w:cs="Times New Roman"/>
          <w:color w:val="000000"/>
          <w:kern w:val="0"/>
          <w:sz w:val="24"/>
          <w:szCs w:val="16"/>
          <w:lang w:eastAsia="zh-CN"/>
        </w:rPr>
        <w:t>最终成果需提供反映规划设计理念和内容</w:t>
      </w:r>
      <w:r>
        <w:rPr>
          <w:rFonts w:hint="eastAsia" w:eastAsia="仿宋_GB2312" w:cs="Times New Roman"/>
          <w:color w:val="000000"/>
          <w:kern w:val="0"/>
          <w:sz w:val="24"/>
          <w:szCs w:val="16"/>
          <w:lang w:val="en-US" w:eastAsia="zh-CN"/>
        </w:rPr>
        <w:t>的</w:t>
      </w:r>
      <w:r>
        <w:rPr>
          <w:rFonts w:hint="eastAsia" w:eastAsia="仿宋_GB2312" w:cs="Times New Roman"/>
          <w:color w:val="000000"/>
          <w:kern w:val="0"/>
          <w:sz w:val="24"/>
          <w:szCs w:val="16"/>
          <w:lang w:eastAsia="zh-CN"/>
        </w:rPr>
        <w:t>文字说明和图纸。</w:t>
      </w:r>
    </w:p>
    <w:p w14:paraId="7554FDF1">
      <w:pPr>
        <w:ind w:firstLine="640"/>
        <w:rPr>
          <w:rFonts w:hint="eastAsia" w:eastAsia="仿宋_GB2312" w:cs="Times New Roman"/>
          <w:color w:val="000000"/>
          <w:kern w:val="0"/>
          <w:sz w:val="24"/>
          <w:szCs w:val="16"/>
          <w:lang w:eastAsia="zh-CN"/>
        </w:rPr>
      </w:pPr>
      <w:r>
        <w:rPr>
          <w:rFonts w:hint="eastAsia" w:eastAsia="仿宋_GB2312" w:cs="Times New Roman"/>
          <w:color w:val="000000"/>
          <w:kern w:val="0"/>
          <w:sz w:val="24"/>
          <w:szCs w:val="16"/>
          <w:lang w:eastAsia="zh-CN"/>
        </w:rPr>
        <w:t>图纸包括但不限于以下内容：用地现状图、产业现状分析图、功能结构图、产业布局规划图、用地规划图、近期建设规划图等。</w:t>
      </w:r>
    </w:p>
    <w:p w14:paraId="7C66178E">
      <w:pPr>
        <w:ind w:firstLine="640"/>
        <w:rPr>
          <w:rFonts w:hint="eastAsia" w:eastAsia="仿宋_GB2312" w:cs="Times New Roman"/>
          <w:color w:val="000000"/>
          <w:kern w:val="0"/>
          <w:sz w:val="24"/>
          <w:szCs w:val="16"/>
        </w:rPr>
      </w:pPr>
      <w:r>
        <w:rPr>
          <w:rFonts w:hint="eastAsia" w:eastAsia="仿宋_GB2312" w:cs="Times New Roman"/>
          <w:color w:val="000000"/>
          <w:kern w:val="0"/>
          <w:sz w:val="24"/>
          <w:szCs w:val="16"/>
          <w:lang w:eastAsia="zh-CN"/>
        </w:rPr>
        <w:t>成果形式为平装制作，统一规格为A3大小，并提供成果电子优盘2套，应包含上述反映文字说明和图纸内容的报告和汇报文件等所有内容，其中用地规划图必须同时提供dwg格式文件,演示或介绍文件使用ppt格式。</w:t>
      </w:r>
    </w:p>
    <w:p w14:paraId="3C668020">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5CF0B864">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0C724F79">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3EFD450D">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w:t>
      </w:r>
      <w:r>
        <w:rPr>
          <w:rStyle w:val="66"/>
          <w:rFonts w:hint="eastAsia" w:ascii="宋体" w:hAnsi="宋体" w:cs="宋体"/>
          <w:color w:val="000000"/>
          <w:sz w:val="24"/>
          <w:lang w:val="zh-CN"/>
        </w:rPr>
        <w:t>。</w:t>
      </w:r>
    </w:p>
    <w:p w14:paraId="7BB5B08E">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5C72F9E2">
      <w:pPr>
        <w:pStyle w:val="3"/>
        <w:rPr>
          <w:rStyle w:val="66"/>
          <w:rFonts w:ascii="宋体" w:hAnsi="宋体" w:cs="宋体"/>
          <w:color w:val="000000"/>
          <w:sz w:val="24"/>
          <w:lang w:val="zh-CN"/>
        </w:rPr>
      </w:pPr>
    </w:p>
    <w:p w14:paraId="5B516F15">
      <w:pPr>
        <w:pStyle w:val="34"/>
        <w:ind w:firstLine="210"/>
        <w:rPr>
          <w:rStyle w:val="66"/>
          <w:color w:val="000000"/>
          <w:lang w:val="zh-CN"/>
        </w:rPr>
      </w:pPr>
    </w:p>
    <w:p w14:paraId="3DD85A29">
      <w:pPr>
        <w:pStyle w:val="34"/>
        <w:ind w:firstLine="240"/>
        <w:rPr>
          <w:rFonts w:ascii="宋体" w:hAnsi="宋体" w:cs="宋体"/>
          <w:sz w:val="24"/>
        </w:rPr>
      </w:pPr>
    </w:p>
    <w:p w14:paraId="465AABE1">
      <w:pPr>
        <w:pStyle w:val="34"/>
        <w:ind w:firstLine="240"/>
        <w:rPr>
          <w:rFonts w:ascii="宋体" w:hAnsi="宋体" w:cs="宋体"/>
          <w:sz w:val="24"/>
        </w:rPr>
      </w:pPr>
    </w:p>
    <w:p w14:paraId="757F7770">
      <w:pPr>
        <w:pStyle w:val="34"/>
        <w:ind w:firstLine="240"/>
        <w:rPr>
          <w:rFonts w:ascii="宋体" w:hAnsi="宋体" w:cs="宋体"/>
          <w:sz w:val="24"/>
        </w:rPr>
      </w:pPr>
    </w:p>
    <w:p w14:paraId="3A1BF60B">
      <w:pPr>
        <w:pStyle w:val="34"/>
        <w:ind w:firstLine="240"/>
        <w:rPr>
          <w:rFonts w:ascii="宋体" w:hAnsi="宋体" w:cs="宋体"/>
          <w:sz w:val="24"/>
        </w:rPr>
      </w:pPr>
    </w:p>
    <w:p w14:paraId="54ECAB59">
      <w:pPr>
        <w:pStyle w:val="34"/>
        <w:ind w:firstLine="240"/>
        <w:rPr>
          <w:rFonts w:ascii="宋体" w:hAnsi="宋体" w:cs="宋体"/>
          <w:sz w:val="24"/>
        </w:rPr>
      </w:pPr>
    </w:p>
    <w:p w14:paraId="12E8E003">
      <w:pPr>
        <w:pStyle w:val="34"/>
        <w:ind w:firstLine="240"/>
        <w:rPr>
          <w:rFonts w:ascii="宋体" w:hAnsi="宋体" w:cs="宋体"/>
          <w:sz w:val="24"/>
        </w:rPr>
      </w:pPr>
    </w:p>
    <w:p w14:paraId="7AAD3536">
      <w:pPr>
        <w:pStyle w:val="34"/>
        <w:ind w:firstLine="240"/>
        <w:rPr>
          <w:rFonts w:ascii="宋体" w:hAnsi="宋体" w:cs="宋体"/>
          <w:sz w:val="24"/>
        </w:rPr>
      </w:pPr>
    </w:p>
    <w:p w14:paraId="5C0ABB44">
      <w:pPr>
        <w:pStyle w:val="34"/>
        <w:ind w:firstLine="240"/>
        <w:rPr>
          <w:rFonts w:ascii="宋体" w:hAnsi="宋体" w:cs="宋体"/>
          <w:sz w:val="24"/>
        </w:rPr>
      </w:pPr>
    </w:p>
    <w:p w14:paraId="698BD889">
      <w:pPr>
        <w:pStyle w:val="34"/>
        <w:ind w:firstLine="240"/>
        <w:rPr>
          <w:rFonts w:ascii="宋体" w:hAnsi="宋体" w:cs="宋体"/>
          <w:sz w:val="24"/>
        </w:rPr>
      </w:pPr>
    </w:p>
    <w:p w14:paraId="0C324171">
      <w:pPr>
        <w:pStyle w:val="34"/>
        <w:ind w:firstLine="240"/>
        <w:rPr>
          <w:rFonts w:ascii="宋体" w:hAnsi="宋体" w:cs="宋体"/>
          <w:sz w:val="24"/>
        </w:rPr>
      </w:pPr>
    </w:p>
    <w:p w14:paraId="6619F74C">
      <w:pPr>
        <w:pStyle w:val="34"/>
        <w:ind w:firstLine="240"/>
        <w:rPr>
          <w:rFonts w:ascii="宋体" w:hAnsi="宋体" w:cs="宋体"/>
          <w:sz w:val="24"/>
        </w:rPr>
      </w:pPr>
    </w:p>
    <w:p w14:paraId="1D89B6D9">
      <w:pPr>
        <w:pStyle w:val="34"/>
        <w:ind w:firstLine="240"/>
        <w:rPr>
          <w:rFonts w:ascii="宋体" w:hAnsi="宋体" w:cs="宋体"/>
          <w:sz w:val="24"/>
        </w:rPr>
      </w:pPr>
    </w:p>
    <w:p w14:paraId="6B95C8E0">
      <w:pPr>
        <w:pStyle w:val="34"/>
        <w:ind w:firstLine="240"/>
        <w:rPr>
          <w:rFonts w:ascii="宋体" w:hAnsi="宋体" w:cs="宋体"/>
          <w:sz w:val="24"/>
        </w:rPr>
      </w:pPr>
    </w:p>
    <w:p w14:paraId="08081A01">
      <w:pPr>
        <w:pStyle w:val="34"/>
        <w:ind w:firstLine="240"/>
        <w:rPr>
          <w:rFonts w:ascii="宋体" w:hAnsi="宋体" w:cs="宋体"/>
          <w:sz w:val="24"/>
        </w:rPr>
      </w:pPr>
    </w:p>
    <w:p w14:paraId="05A5AC8C">
      <w:pPr>
        <w:pStyle w:val="34"/>
        <w:ind w:firstLine="240"/>
        <w:rPr>
          <w:rFonts w:ascii="宋体" w:hAnsi="宋体" w:cs="宋体"/>
          <w:sz w:val="24"/>
        </w:rPr>
      </w:pPr>
    </w:p>
    <w:p w14:paraId="505A9CC6">
      <w:pPr>
        <w:pStyle w:val="34"/>
        <w:ind w:firstLine="240"/>
        <w:rPr>
          <w:rFonts w:ascii="宋体" w:hAnsi="宋体" w:cs="宋体"/>
          <w:sz w:val="24"/>
        </w:rPr>
      </w:pPr>
    </w:p>
    <w:p w14:paraId="1DFB77B8">
      <w:pPr>
        <w:pStyle w:val="34"/>
        <w:ind w:firstLine="240"/>
        <w:rPr>
          <w:rFonts w:ascii="宋体" w:hAnsi="宋体" w:cs="宋体"/>
          <w:sz w:val="24"/>
        </w:rPr>
      </w:pPr>
    </w:p>
    <w:p w14:paraId="5A59F80F">
      <w:pPr>
        <w:pStyle w:val="34"/>
        <w:ind w:firstLine="240"/>
        <w:rPr>
          <w:rFonts w:ascii="宋体" w:hAnsi="宋体" w:cs="宋体"/>
          <w:sz w:val="24"/>
        </w:rPr>
      </w:pPr>
    </w:p>
    <w:p w14:paraId="407140FD">
      <w:pPr>
        <w:spacing w:line="480" w:lineRule="auto"/>
        <w:rPr>
          <w:rFonts w:ascii="宋体" w:hAnsi="宋体" w:cs="宋体"/>
          <w:sz w:val="24"/>
        </w:rPr>
      </w:pPr>
      <w:r>
        <w:rPr>
          <w:rFonts w:hint="eastAsia" w:ascii="宋体" w:hAnsi="宋体" w:cs="宋体"/>
          <w:b/>
          <w:bCs/>
          <w:sz w:val="24"/>
        </w:rPr>
        <w:t>第四章  响应性文件内容及格式</w:t>
      </w:r>
    </w:p>
    <w:p w14:paraId="1189B4BE">
      <w:pPr>
        <w:widowControl/>
        <w:spacing w:line="520" w:lineRule="exact"/>
        <w:ind w:firstLine="480" w:firstLineChars="200"/>
        <w:jc w:val="center"/>
        <w:rPr>
          <w:rFonts w:ascii="宋体" w:hAnsi="宋体" w:cs="宋体"/>
          <w:sz w:val="24"/>
        </w:rPr>
      </w:pPr>
    </w:p>
    <w:p w14:paraId="6E79095F">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24C6A601">
      <w:pPr>
        <w:spacing w:line="560" w:lineRule="exact"/>
        <w:ind w:firstLine="482" w:firstLineChars="200"/>
        <w:rPr>
          <w:rFonts w:ascii="宋体" w:hAnsi="宋体" w:cs="宋体"/>
          <w:b/>
          <w:sz w:val="24"/>
        </w:rPr>
      </w:pPr>
      <w:r>
        <w:rPr>
          <w:rFonts w:hint="eastAsia" w:ascii="宋体" w:hAnsi="宋体" w:cs="宋体"/>
          <w:b/>
          <w:sz w:val="24"/>
        </w:rPr>
        <w:t>重要提示：</w:t>
      </w:r>
    </w:p>
    <w:p w14:paraId="0851914D">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C487430">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0A911096">
      <w:pPr>
        <w:snapToGrid w:val="0"/>
        <w:jc w:val="left"/>
        <w:rPr>
          <w:rFonts w:ascii="宋体" w:hAnsi="宋体" w:cs="宋体"/>
          <w:sz w:val="24"/>
        </w:rPr>
      </w:pPr>
    </w:p>
    <w:p w14:paraId="59660799">
      <w:pPr>
        <w:snapToGrid w:val="0"/>
        <w:jc w:val="left"/>
        <w:rPr>
          <w:rFonts w:ascii="宋体" w:hAnsi="宋体" w:cs="宋体"/>
          <w:sz w:val="24"/>
        </w:rPr>
      </w:pPr>
    </w:p>
    <w:p w14:paraId="02BBF4C3">
      <w:pPr>
        <w:snapToGrid w:val="0"/>
        <w:jc w:val="left"/>
        <w:rPr>
          <w:rFonts w:ascii="宋体" w:hAnsi="宋体" w:cs="宋体"/>
          <w:sz w:val="24"/>
        </w:rPr>
      </w:pPr>
    </w:p>
    <w:p w14:paraId="2BF49595">
      <w:pPr>
        <w:snapToGrid w:val="0"/>
        <w:jc w:val="left"/>
        <w:rPr>
          <w:rFonts w:ascii="宋体" w:hAnsi="宋体" w:cs="宋体"/>
          <w:sz w:val="24"/>
        </w:rPr>
      </w:pPr>
    </w:p>
    <w:p w14:paraId="00FBAAE6">
      <w:pPr>
        <w:snapToGrid w:val="0"/>
        <w:jc w:val="left"/>
        <w:rPr>
          <w:rFonts w:ascii="宋体" w:hAnsi="宋体" w:cs="宋体"/>
          <w:sz w:val="24"/>
        </w:rPr>
      </w:pPr>
    </w:p>
    <w:p w14:paraId="2C8C4B0C">
      <w:pPr>
        <w:snapToGrid w:val="0"/>
        <w:jc w:val="left"/>
        <w:rPr>
          <w:rFonts w:ascii="宋体" w:hAnsi="宋体" w:cs="宋体"/>
          <w:sz w:val="24"/>
        </w:rPr>
      </w:pPr>
    </w:p>
    <w:p w14:paraId="6F322974">
      <w:pPr>
        <w:snapToGrid w:val="0"/>
        <w:jc w:val="left"/>
        <w:rPr>
          <w:rFonts w:ascii="宋体" w:hAnsi="宋体" w:cs="宋体"/>
          <w:sz w:val="24"/>
        </w:rPr>
      </w:pPr>
    </w:p>
    <w:p w14:paraId="54F43A89">
      <w:pPr>
        <w:snapToGrid w:val="0"/>
        <w:jc w:val="left"/>
        <w:rPr>
          <w:rFonts w:ascii="宋体" w:hAnsi="宋体" w:cs="宋体"/>
          <w:sz w:val="24"/>
        </w:rPr>
      </w:pPr>
    </w:p>
    <w:p w14:paraId="66E7C7BD">
      <w:pPr>
        <w:snapToGrid w:val="0"/>
        <w:jc w:val="left"/>
        <w:rPr>
          <w:rFonts w:ascii="宋体" w:hAnsi="宋体" w:cs="宋体"/>
          <w:sz w:val="24"/>
        </w:rPr>
      </w:pPr>
    </w:p>
    <w:p w14:paraId="614CC3D6">
      <w:pPr>
        <w:snapToGrid w:val="0"/>
        <w:jc w:val="left"/>
        <w:rPr>
          <w:rFonts w:ascii="宋体" w:hAnsi="宋体" w:cs="宋体"/>
          <w:sz w:val="24"/>
        </w:rPr>
      </w:pPr>
    </w:p>
    <w:p w14:paraId="4E0DB29C">
      <w:pPr>
        <w:snapToGrid w:val="0"/>
        <w:jc w:val="left"/>
        <w:rPr>
          <w:rFonts w:ascii="宋体" w:hAnsi="宋体" w:cs="宋体"/>
          <w:sz w:val="24"/>
        </w:rPr>
      </w:pPr>
    </w:p>
    <w:p w14:paraId="5367223F">
      <w:pPr>
        <w:snapToGrid w:val="0"/>
        <w:jc w:val="left"/>
        <w:rPr>
          <w:rFonts w:ascii="宋体" w:hAnsi="宋体" w:cs="宋体"/>
          <w:sz w:val="24"/>
        </w:rPr>
      </w:pPr>
    </w:p>
    <w:p w14:paraId="01FDEDE6">
      <w:pPr>
        <w:snapToGrid w:val="0"/>
        <w:jc w:val="left"/>
        <w:rPr>
          <w:rFonts w:ascii="宋体" w:hAnsi="宋体" w:cs="宋体"/>
          <w:sz w:val="24"/>
        </w:rPr>
      </w:pPr>
    </w:p>
    <w:p w14:paraId="09A94672">
      <w:pPr>
        <w:snapToGrid w:val="0"/>
        <w:jc w:val="left"/>
        <w:rPr>
          <w:rFonts w:ascii="宋体" w:hAnsi="宋体" w:cs="宋体"/>
          <w:sz w:val="24"/>
        </w:rPr>
      </w:pPr>
    </w:p>
    <w:p w14:paraId="536BFA22">
      <w:pPr>
        <w:pStyle w:val="25"/>
        <w:ind w:firstLine="480"/>
        <w:rPr>
          <w:rFonts w:ascii="宋体" w:hAnsi="宋体" w:eastAsia="宋体" w:cs="宋体"/>
          <w:sz w:val="24"/>
        </w:rPr>
      </w:pPr>
    </w:p>
    <w:p w14:paraId="50481860">
      <w:pPr>
        <w:pStyle w:val="25"/>
        <w:ind w:firstLine="480"/>
        <w:rPr>
          <w:rFonts w:ascii="宋体" w:hAnsi="宋体" w:eastAsia="宋体" w:cs="宋体"/>
          <w:sz w:val="24"/>
        </w:rPr>
      </w:pPr>
    </w:p>
    <w:p w14:paraId="291E7A72">
      <w:pPr>
        <w:pStyle w:val="25"/>
        <w:ind w:firstLine="480"/>
        <w:rPr>
          <w:rFonts w:ascii="宋体" w:hAnsi="宋体" w:eastAsia="宋体" w:cs="宋体"/>
          <w:sz w:val="24"/>
        </w:rPr>
      </w:pPr>
    </w:p>
    <w:p w14:paraId="53EA0EB4">
      <w:pPr>
        <w:pStyle w:val="25"/>
        <w:ind w:firstLine="480"/>
        <w:rPr>
          <w:rFonts w:ascii="宋体" w:hAnsi="宋体" w:eastAsia="宋体" w:cs="宋体"/>
          <w:sz w:val="24"/>
        </w:rPr>
      </w:pPr>
    </w:p>
    <w:p w14:paraId="33E0E90E">
      <w:pPr>
        <w:snapToGrid w:val="0"/>
        <w:jc w:val="left"/>
        <w:rPr>
          <w:rFonts w:ascii="宋体" w:hAnsi="宋体" w:cs="宋体"/>
          <w:sz w:val="24"/>
        </w:rPr>
      </w:pPr>
    </w:p>
    <w:p w14:paraId="5E3E4B69">
      <w:pPr>
        <w:snapToGrid w:val="0"/>
        <w:jc w:val="left"/>
        <w:rPr>
          <w:rFonts w:ascii="宋体" w:hAnsi="宋体" w:cs="宋体"/>
          <w:sz w:val="24"/>
        </w:rPr>
      </w:pPr>
    </w:p>
    <w:p w14:paraId="7922841B">
      <w:pPr>
        <w:snapToGrid w:val="0"/>
        <w:jc w:val="left"/>
        <w:rPr>
          <w:rFonts w:ascii="宋体" w:hAnsi="宋体" w:cs="宋体"/>
          <w:sz w:val="24"/>
        </w:rPr>
      </w:pPr>
    </w:p>
    <w:p w14:paraId="5F16FD93">
      <w:pPr>
        <w:snapToGrid w:val="0"/>
        <w:jc w:val="left"/>
        <w:rPr>
          <w:rFonts w:ascii="宋体" w:hAnsi="宋体" w:cs="宋体"/>
          <w:sz w:val="24"/>
        </w:rPr>
      </w:pPr>
    </w:p>
    <w:p w14:paraId="36FB3B4F">
      <w:pPr>
        <w:snapToGrid w:val="0"/>
        <w:jc w:val="left"/>
        <w:rPr>
          <w:rFonts w:ascii="宋体" w:hAnsi="宋体" w:cs="宋体"/>
          <w:sz w:val="24"/>
        </w:rPr>
      </w:pPr>
    </w:p>
    <w:p w14:paraId="0E30D71C">
      <w:pPr>
        <w:snapToGrid w:val="0"/>
        <w:jc w:val="left"/>
        <w:rPr>
          <w:rFonts w:ascii="宋体" w:hAnsi="宋体" w:cs="宋体"/>
          <w:sz w:val="24"/>
        </w:rPr>
      </w:pPr>
    </w:p>
    <w:p w14:paraId="7CA53B09">
      <w:pPr>
        <w:snapToGrid w:val="0"/>
        <w:jc w:val="left"/>
        <w:rPr>
          <w:rFonts w:ascii="宋体" w:hAnsi="宋体" w:cs="宋体"/>
          <w:sz w:val="24"/>
        </w:rPr>
      </w:pPr>
    </w:p>
    <w:p w14:paraId="5F18D575">
      <w:pPr>
        <w:snapToGrid w:val="0"/>
        <w:jc w:val="left"/>
        <w:rPr>
          <w:rFonts w:ascii="宋体" w:hAnsi="宋体" w:cs="宋体"/>
          <w:sz w:val="24"/>
        </w:rPr>
      </w:pPr>
    </w:p>
    <w:p w14:paraId="386793E9">
      <w:pPr>
        <w:pStyle w:val="25"/>
        <w:ind w:firstLine="480"/>
        <w:rPr>
          <w:rFonts w:ascii="宋体" w:hAnsi="宋体" w:eastAsia="宋体" w:cs="宋体"/>
          <w:sz w:val="24"/>
        </w:rPr>
      </w:pPr>
    </w:p>
    <w:p w14:paraId="34342AC0">
      <w:pPr>
        <w:snapToGrid w:val="0"/>
        <w:jc w:val="left"/>
        <w:rPr>
          <w:rFonts w:ascii="宋体" w:hAnsi="宋体" w:cs="宋体"/>
          <w:sz w:val="24"/>
        </w:rPr>
      </w:pPr>
    </w:p>
    <w:p w14:paraId="2ECBF959">
      <w:pPr>
        <w:snapToGrid w:val="0"/>
        <w:jc w:val="left"/>
        <w:rPr>
          <w:rFonts w:ascii="宋体" w:hAnsi="宋体" w:cs="宋体"/>
          <w:sz w:val="24"/>
        </w:rPr>
      </w:pPr>
    </w:p>
    <w:p w14:paraId="12B449F1">
      <w:pPr>
        <w:pStyle w:val="25"/>
        <w:ind w:firstLine="480"/>
        <w:rPr>
          <w:rFonts w:ascii="宋体" w:hAnsi="宋体" w:eastAsia="宋体" w:cs="宋体"/>
          <w:sz w:val="24"/>
        </w:rPr>
      </w:pPr>
    </w:p>
    <w:p w14:paraId="2A879976">
      <w:pPr>
        <w:snapToGrid w:val="0"/>
        <w:jc w:val="left"/>
        <w:rPr>
          <w:rFonts w:ascii="宋体" w:hAnsi="宋体" w:cs="宋体"/>
          <w:sz w:val="24"/>
        </w:rPr>
      </w:pPr>
    </w:p>
    <w:p w14:paraId="3307354B">
      <w:pPr>
        <w:pStyle w:val="34"/>
        <w:ind w:firstLine="210"/>
      </w:pPr>
    </w:p>
    <w:p w14:paraId="7B2E26A3">
      <w:pPr>
        <w:spacing w:line="360" w:lineRule="auto"/>
        <w:jc w:val="left"/>
        <w:rPr>
          <w:rFonts w:ascii="宋体" w:hAnsi="宋体" w:cs="宋体"/>
          <w:sz w:val="24"/>
        </w:rPr>
      </w:pPr>
    </w:p>
    <w:p w14:paraId="244521C7">
      <w:pPr>
        <w:spacing w:line="360" w:lineRule="auto"/>
        <w:jc w:val="left"/>
        <w:rPr>
          <w:rFonts w:ascii="宋体" w:hAnsi="宋体" w:cs="宋体"/>
          <w:sz w:val="24"/>
        </w:rPr>
      </w:pPr>
    </w:p>
    <w:p w14:paraId="54EC2D06">
      <w:pPr>
        <w:spacing w:line="360" w:lineRule="auto"/>
        <w:jc w:val="left"/>
        <w:rPr>
          <w:rFonts w:ascii="宋体" w:hAnsi="宋体" w:cs="宋体"/>
          <w:sz w:val="24"/>
        </w:rPr>
      </w:pPr>
      <w:r>
        <w:rPr>
          <w:rFonts w:hint="eastAsia" w:ascii="宋体" w:hAnsi="宋体" w:cs="宋体"/>
          <w:sz w:val="24"/>
        </w:rPr>
        <w:t>格式2-1</w:t>
      </w:r>
    </w:p>
    <w:p w14:paraId="3EACC431">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5F1118A6">
      <w:pPr>
        <w:pStyle w:val="34"/>
        <w:rPr>
          <w:rFonts w:hint="eastAsia"/>
          <w:lang w:eastAsia="zh-CN"/>
        </w:rPr>
      </w:pPr>
    </w:p>
    <w:p w14:paraId="3C225532">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166AD89A">
      <w:pPr>
        <w:spacing w:line="360" w:lineRule="auto"/>
        <w:jc w:val="center"/>
        <w:rPr>
          <w:rFonts w:ascii="宋体" w:hAnsi="宋体" w:cs="宋体"/>
          <w:sz w:val="24"/>
        </w:rPr>
      </w:pPr>
      <w:r>
        <w:rPr>
          <w:rFonts w:hint="eastAsia" w:ascii="宋体" w:hAnsi="宋体" w:cs="宋体"/>
          <w:sz w:val="24"/>
        </w:rPr>
        <w:t>法定代表人身份证明书</w:t>
      </w:r>
    </w:p>
    <w:p w14:paraId="6ABFD5A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7E43613">
      <w:pPr>
        <w:spacing w:line="360" w:lineRule="auto"/>
        <w:ind w:firstLine="480" w:firstLineChars="200"/>
        <w:rPr>
          <w:rFonts w:ascii="宋体" w:hAnsi="宋体" w:cs="宋体"/>
          <w:sz w:val="24"/>
        </w:rPr>
      </w:pPr>
    </w:p>
    <w:p w14:paraId="444AAB2F">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1E6D2CBB">
      <w:pPr>
        <w:spacing w:line="360" w:lineRule="auto"/>
        <w:ind w:firstLine="480" w:firstLineChars="200"/>
        <w:rPr>
          <w:rFonts w:ascii="宋体" w:hAnsi="宋体" w:cs="宋体"/>
          <w:sz w:val="24"/>
        </w:rPr>
      </w:pPr>
      <w:r>
        <w:rPr>
          <w:rFonts w:hint="eastAsia" w:ascii="宋体" w:hAnsi="宋体" w:cs="宋体"/>
          <w:sz w:val="24"/>
        </w:rPr>
        <w:t>特此证明。</w:t>
      </w:r>
    </w:p>
    <w:p w14:paraId="694CDD6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BE2EF09">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656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A108CB0">
            <w:pPr>
              <w:spacing w:line="480" w:lineRule="exact"/>
              <w:rPr>
                <w:rFonts w:ascii="宋体" w:hAnsi="宋体" w:cs="宋体"/>
                <w:b/>
                <w:bCs/>
                <w:sz w:val="24"/>
              </w:rPr>
            </w:pPr>
          </w:p>
          <w:p w14:paraId="16E00E19">
            <w:pPr>
              <w:spacing w:line="480" w:lineRule="exact"/>
              <w:rPr>
                <w:rFonts w:ascii="宋体" w:hAnsi="宋体" w:cs="宋体"/>
                <w:b/>
                <w:bCs/>
                <w:sz w:val="24"/>
              </w:rPr>
            </w:pPr>
          </w:p>
          <w:p w14:paraId="1971D7F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AB3355C">
            <w:pPr>
              <w:spacing w:line="480" w:lineRule="exact"/>
              <w:rPr>
                <w:rFonts w:ascii="宋体" w:hAnsi="宋体" w:cs="宋体"/>
                <w:sz w:val="24"/>
              </w:rPr>
            </w:pPr>
          </w:p>
          <w:p w14:paraId="241F6DB7">
            <w:pPr>
              <w:spacing w:line="480" w:lineRule="exact"/>
              <w:rPr>
                <w:rFonts w:ascii="宋体" w:hAnsi="宋体" w:cs="宋体"/>
                <w:sz w:val="24"/>
              </w:rPr>
            </w:pPr>
          </w:p>
        </w:tc>
      </w:tr>
    </w:tbl>
    <w:p w14:paraId="6D91579A">
      <w:pPr>
        <w:spacing w:line="360" w:lineRule="auto"/>
        <w:ind w:firstLine="960" w:firstLineChars="400"/>
        <w:rPr>
          <w:rFonts w:ascii="宋体" w:hAnsi="宋体" w:cs="宋体"/>
          <w:sz w:val="24"/>
        </w:rPr>
      </w:pPr>
    </w:p>
    <w:p w14:paraId="5244DFDB">
      <w:pPr>
        <w:spacing w:line="360" w:lineRule="auto"/>
        <w:ind w:firstLine="3840" w:firstLineChars="1600"/>
        <w:rPr>
          <w:rFonts w:ascii="宋体" w:hAnsi="宋体" w:cs="宋体"/>
          <w:sz w:val="24"/>
        </w:rPr>
      </w:pPr>
    </w:p>
    <w:p w14:paraId="15066C7A">
      <w:pPr>
        <w:spacing w:line="360" w:lineRule="auto"/>
        <w:ind w:firstLine="3840" w:firstLineChars="1600"/>
        <w:rPr>
          <w:rFonts w:ascii="宋体" w:hAnsi="宋体" w:cs="宋体"/>
          <w:sz w:val="24"/>
        </w:rPr>
      </w:pPr>
    </w:p>
    <w:p w14:paraId="3C460DB8">
      <w:pPr>
        <w:spacing w:line="360" w:lineRule="auto"/>
        <w:ind w:firstLine="3840" w:firstLineChars="1600"/>
        <w:rPr>
          <w:rFonts w:ascii="宋体" w:hAnsi="宋体" w:cs="宋体"/>
          <w:sz w:val="24"/>
        </w:rPr>
      </w:pPr>
    </w:p>
    <w:p w14:paraId="0F1AC366">
      <w:pPr>
        <w:spacing w:line="360" w:lineRule="auto"/>
        <w:jc w:val="center"/>
        <w:rPr>
          <w:rFonts w:ascii="宋体" w:hAnsi="宋体" w:cs="宋体"/>
          <w:sz w:val="24"/>
        </w:rPr>
      </w:pPr>
    </w:p>
    <w:p w14:paraId="49949F32">
      <w:pPr>
        <w:spacing w:line="360" w:lineRule="auto"/>
        <w:jc w:val="center"/>
        <w:rPr>
          <w:rFonts w:ascii="宋体" w:hAnsi="宋体" w:cs="宋体"/>
          <w:sz w:val="24"/>
        </w:rPr>
      </w:pPr>
    </w:p>
    <w:p w14:paraId="09C47988">
      <w:pPr>
        <w:spacing w:line="360" w:lineRule="auto"/>
        <w:jc w:val="center"/>
        <w:rPr>
          <w:rFonts w:ascii="宋体" w:hAnsi="宋体" w:cs="宋体"/>
          <w:sz w:val="24"/>
        </w:rPr>
      </w:pPr>
    </w:p>
    <w:p w14:paraId="1FCE825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59D52D2">
      <w:pPr>
        <w:spacing w:line="360" w:lineRule="auto"/>
        <w:jc w:val="center"/>
        <w:rPr>
          <w:rFonts w:ascii="宋体" w:hAnsi="宋体" w:cs="宋体"/>
          <w:sz w:val="24"/>
        </w:rPr>
      </w:pPr>
      <w:r>
        <w:rPr>
          <w:rFonts w:hint="eastAsia" w:ascii="宋体" w:hAnsi="宋体" w:cs="宋体"/>
          <w:sz w:val="24"/>
        </w:rPr>
        <w:t xml:space="preserve">                年   月  日</w:t>
      </w:r>
    </w:p>
    <w:p w14:paraId="76B9B2B8">
      <w:pPr>
        <w:spacing w:line="360" w:lineRule="auto"/>
        <w:jc w:val="center"/>
        <w:rPr>
          <w:rFonts w:ascii="宋体" w:hAnsi="宋体" w:cs="宋体"/>
          <w:sz w:val="24"/>
        </w:rPr>
      </w:pPr>
    </w:p>
    <w:p w14:paraId="3029ABD4">
      <w:pPr>
        <w:spacing w:line="360" w:lineRule="auto"/>
        <w:jc w:val="center"/>
        <w:rPr>
          <w:rFonts w:ascii="宋体" w:hAnsi="宋体" w:cs="宋体"/>
          <w:sz w:val="24"/>
        </w:rPr>
      </w:pPr>
    </w:p>
    <w:p w14:paraId="7EB2274E">
      <w:pPr>
        <w:spacing w:line="360" w:lineRule="auto"/>
        <w:jc w:val="center"/>
        <w:rPr>
          <w:rFonts w:ascii="宋体" w:hAnsi="宋体" w:cs="宋体"/>
          <w:sz w:val="24"/>
        </w:rPr>
      </w:pPr>
    </w:p>
    <w:p w14:paraId="7A33DE61">
      <w:pPr>
        <w:pStyle w:val="34"/>
        <w:ind w:firstLine="240"/>
        <w:rPr>
          <w:rFonts w:ascii="宋体" w:hAnsi="宋体" w:cs="宋体"/>
          <w:sz w:val="24"/>
        </w:rPr>
      </w:pPr>
    </w:p>
    <w:p w14:paraId="1D9EE929">
      <w:pPr>
        <w:pStyle w:val="34"/>
        <w:ind w:firstLine="240"/>
        <w:rPr>
          <w:rFonts w:ascii="宋体" w:hAnsi="宋体" w:cs="宋体"/>
          <w:sz w:val="24"/>
        </w:rPr>
      </w:pPr>
    </w:p>
    <w:p w14:paraId="35D22390">
      <w:pPr>
        <w:pStyle w:val="34"/>
        <w:ind w:firstLine="240"/>
        <w:rPr>
          <w:rFonts w:ascii="宋体" w:hAnsi="宋体" w:cs="宋体"/>
          <w:sz w:val="24"/>
        </w:rPr>
      </w:pPr>
    </w:p>
    <w:p w14:paraId="746F3D51">
      <w:pPr>
        <w:pStyle w:val="34"/>
        <w:ind w:firstLine="240"/>
        <w:rPr>
          <w:rFonts w:ascii="宋体" w:hAnsi="宋体" w:cs="宋体"/>
          <w:sz w:val="24"/>
        </w:rPr>
      </w:pPr>
    </w:p>
    <w:p w14:paraId="2BD8B365">
      <w:pPr>
        <w:pStyle w:val="34"/>
        <w:ind w:firstLine="240"/>
        <w:rPr>
          <w:rFonts w:ascii="宋体" w:hAnsi="宋体" w:cs="宋体"/>
          <w:sz w:val="24"/>
        </w:rPr>
      </w:pPr>
    </w:p>
    <w:p w14:paraId="152A4DB1">
      <w:pPr>
        <w:pStyle w:val="34"/>
        <w:ind w:firstLine="240"/>
        <w:rPr>
          <w:rFonts w:ascii="宋体" w:hAnsi="宋体" w:cs="宋体"/>
          <w:sz w:val="24"/>
        </w:rPr>
      </w:pPr>
    </w:p>
    <w:p w14:paraId="4FA689EE">
      <w:pPr>
        <w:pStyle w:val="34"/>
        <w:ind w:firstLine="240"/>
        <w:rPr>
          <w:rFonts w:ascii="宋体" w:hAnsi="宋体" w:cs="宋体"/>
          <w:sz w:val="24"/>
        </w:rPr>
      </w:pPr>
    </w:p>
    <w:p w14:paraId="3B991B43">
      <w:pPr>
        <w:pStyle w:val="34"/>
        <w:ind w:firstLine="240"/>
        <w:rPr>
          <w:rFonts w:ascii="宋体" w:hAnsi="宋体" w:cs="宋体"/>
          <w:sz w:val="24"/>
        </w:rPr>
      </w:pPr>
    </w:p>
    <w:p w14:paraId="1994BF1F">
      <w:pPr>
        <w:spacing w:line="360" w:lineRule="auto"/>
        <w:jc w:val="center"/>
        <w:rPr>
          <w:rFonts w:ascii="宋体" w:hAnsi="宋体" w:cs="宋体"/>
          <w:sz w:val="24"/>
        </w:rPr>
      </w:pPr>
    </w:p>
    <w:p w14:paraId="62ABD9B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450A09A3">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E852820">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42EA6D2">
      <w:pPr>
        <w:spacing w:line="360" w:lineRule="auto"/>
        <w:ind w:firstLine="480" w:firstLineChars="200"/>
        <w:rPr>
          <w:rFonts w:ascii="宋体" w:hAnsi="宋体" w:cs="宋体"/>
          <w:sz w:val="24"/>
        </w:rPr>
      </w:pPr>
    </w:p>
    <w:p w14:paraId="5AE6770A">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41A466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7BB5D3A">
      <w:pPr>
        <w:spacing w:line="360" w:lineRule="auto"/>
        <w:rPr>
          <w:rFonts w:ascii="宋体" w:hAnsi="宋体" w:cs="宋体"/>
          <w:sz w:val="24"/>
        </w:rPr>
      </w:pPr>
    </w:p>
    <w:p w14:paraId="23AB1CCD">
      <w:pPr>
        <w:spacing w:line="360" w:lineRule="auto"/>
        <w:ind w:firstLine="480" w:firstLineChars="200"/>
        <w:rPr>
          <w:rFonts w:hint="eastAsia" w:ascii="宋体" w:hAnsi="宋体" w:cs="宋体"/>
          <w:sz w:val="24"/>
        </w:rPr>
      </w:pPr>
      <w:r>
        <w:rPr>
          <w:rFonts w:hint="eastAsia" w:ascii="宋体" w:hAnsi="宋体" w:cs="宋体"/>
          <w:sz w:val="24"/>
        </w:rPr>
        <w:t>委托人：</w:t>
      </w:r>
    </w:p>
    <w:p w14:paraId="7CE4382B">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0FC4443D">
      <w:pPr>
        <w:spacing w:line="360" w:lineRule="auto"/>
        <w:ind w:firstLine="480" w:firstLineChars="200"/>
        <w:rPr>
          <w:rFonts w:hint="eastAsia" w:ascii="宋体" w:hAnsi="宋体" w:cs="宋体"/>
          <w:sz w:val="24"/>
        </w:rPr>
      </w:pPr>
      <w:r>
        <w:rPr>
          <w:rFonts w:hint="eastAsia" w:ascii="宋体" w:hAnsi="宋体" w:cs="宋体"/>
          <w:sz w:val="24"/>
        </w:rPr>
        <w:t>被委托人：</w:t>
      </w:r>
    </w:p>
    <w:p w14:paraId="39A3C36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7C4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CEFC0CD">
            <w:pPr>
              <w:spacing w:line="480" w:lineRule="exact"/>
              <w:rPr>
                <w:rFonts w:ascii="宋体" w:hAnsi="宋体" w:cs="宋体"/>
                <w:b/>
                <w:bCs/>
                <w:sz w:val="24"/>
              </w:rPr>
            </w:pPr>
          </w:p>
          <w:p w14:paraId="485E85AF">
            <w:pPr>
              <w:spacing w:line="480" w:lineRule="exact"/>
              <w:rPr>
                <w:rFonts w:ascii="宋体" w:hAnsi="宋体" w:cs="宋体"/>
                <w:b/>
                <w:bCs/>
                <w:sz w:val="24"/>
              </w:rPr>
            </w:pPr>
          </w:p>
          <w:p w14:paraId="366410E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4D0B3FB5">
      <w:pPr>
        <w:spacing w:line="360" w:lineRule="auto"/>
        <w:ind w:firstLine="480" w:firstLineChars="200"/>
        <w:rPr>
          <w:rFonts w:ascii="宋体" w:hAnsi="宋体" w:cs="宋体"/>
          <w:sz w:val="24"/>
        </w:rPr>
      </w:pPr>
    </w:p>
    <w:p w14:paraId="09E7B03D">
      <w:pPr>
        <w:spacing w:line="360" w:lineRule="auto"/>
        <w:ind w:firstLine="480" w:firstLineChars="200"/>
        <w:rPr>
          <w:rFonts w:ascii="宋体" w:hAnsi="宋体" w:cs="宋体"/>
          <w:sz w:val="24"/>
        </w:rPr>
      </w:pPr>
    </w:p>
    <w:p w14:paraId="08B4439F">
      <w:pPr>
        <w:spacing w:line="360" w:lineRule="auto"/>
        <w:ind w:firstLine="480" w:firstLineChars="200"/>
        <w:rPr>
          <w:rFonts w:ascii="宋体" w:hAnsi="宋体" w:cs="宋体"/>
          <w:sz w:val="24"/>
        </w:rPr>
      </w:pPr>
    </w:p>
    <w:p w14:paraId="7DDD8D19">
      <w:pPr>
        <w:spacing w:line="360" w:lineRule="auto"/>
        <w:ind w:firstLine="4920" w:firstLineChars="2050"/>
        <w:rPr>
          <w:rFonts w:ascii="宋体" w:hAnsi="宋体" w:cs="宋体"/>
          <w:sz w:val="24"/>
        </w:rPr>
      </w:pPr>
    </w:p>
    <w:p w14:paraId="6F54B9EE">
      <w:pPr>
        <w:spacing w:line="360" w:lineRule="auto"/>
        <w:jc w:val="center"/>
        <w:rPr>
          <w:rFonts w:ascii="宋体" w:hAnsi="宋体" w:cs="宋体"/>
          <w:sz w:val="24"/>
        </w:rPr>
      </w:pPr>
    </w:p>
    <w:p w14:paraId="60CEE02C">
      <w:pPr>
        <w:spacing w:line="360" w:lineRule="auto"/>
        <w:jc w:val="center"/>
        <w:rPr>
          <w:rFonts w:hint="eastAsia" w:ascii="宋体" w:hAnsi="宋体" w:cs="宋体"/>
          <w:sz w:val="24"/>
        </w:rPr>
      </w:pPr>
    </w:p>
    <w:p w14:paraId="489001FA">
      <w:pPr>
        <w:spacing w:line="360" w:lineRule="auto"/>
        <w:jc w:val="center"/>
        <w:rPr>
          <w:rFonts w:hint="eastAsia" w:ascii="宋体" w:hAnsi="宋体" w:cs="宋体"/>
          <w:sz w:val="24"/>
        </w:rPr>
      </w:pPr>
    </w:p>
    <w:p w14:paraId="23ED18D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448C144">
      <w:pPr>
        <w:spacing w:line="360" w:lineRule="auto"/>
        <w:jc w:val="center"/>
        <w:rPr>
          <w:rFonts w:ascii="宋体" w:hAnsi="宋体" w:cs="宋体"/>
          <w:sz w:val="24"/>
        </w:rPr>
      </w:pPr>
      <w:r>
        <w:rPr>
          <w:rFonts w:hint="eastAsia" w:ascii="宋体" w:hAnsi="宋体" w:cs="宋体"/>
          <w:sz w:val="24"/>
        </w:rPr>
        <w:t xml:space="preserve">                                      </w:t>
      </w:r>
    </w:p>
    <w:p w14:paraId="7232E8F6">
      <w:pPr>
        <w:spacing w:line="360" w:lineRule="auto"/>
        <w:jc w:val="center"/>
        <w:rPr>
          <w:rFonts w:hint="eastAsia" w:ascii="宋体" w:hAnsi="宋体" w:cs="宋体"/>
          <w:sz w:val="24"/>
        </w:rPr>
      </w:pPr>
      <w:r>
        <w:rPr>
          <w:rFonts w:hint="eastAsia" w:ascii="宋体" w:hAnsi="宋体" w:cs="宋体"/>
          <w:sz w:val="24"/>
        </w:rPr>
        <w:t xml:space="preserve"> 年   月   日</w:t>
      </w:r>
    </w:p>
    <w:p w14:paraId="2D30D34F">
      <w:pPr>
        <w:pStyle w:val="34"/>
      </w:pPr>
    </w:p>
    <w:p w14:paraId="1275EC57">
      <w:pPr>
        <w:pStyle w:val="34"/>
      </w:pPr>
    </w:p>
    <w:p w14:paraId="2D0EB9FE">
      <w:pPr>
        <w:pStyle w:val="34"/>
      </w:pPr>
    </w:p>
    <w:p w14:paraId="0C2B8053">
      <w:pPr>
        <w:pStyle w:val="34"/>
      </w:pPr>
    </w:p>
    <w:p w14:paraId="4C686BBE">
      <w:pPr>
        <w:pStyle w:val="34"/>
      </w:pPr>
    </w:p>
    <w:p w14:paraId="112BE2B3">
      <w:pPr>
        <w:spacing w:line="360" w:lineRule="auto"/>
        <w:jc w:val="left"/>
        <w:rPr>
          <w:rFonts w:ascii="宋体" w:hAnsi="宋体" w:cs="宋体"/>
          <w:sz w:val="24"/>
        </w:rPr>
      </w:pPr>
    </w:p>
    <w:p w14:paraId="71C52CA0">
      <w:pPr>
        <w:spacing w:line="360" w:lineRule="auto"/>
        <w:jc w:val="left"/>
        <w:rPr>
          <w:rFonts w:ascii="宋体" w:hAnsi="宋体" w:cs="宋体"/>
          <w:sz w:val="24"/>
        </w:rPr>
      </w:pPr>
    </w:p>
    <w:p w14:paraId="7EA5455B">
      <w:pPr>
        <w:spacing w:line="360" w:lineRule="auto"/>
        <w:jc w:val="left"/>
        <w:rPr>
          <w:rFonts w:ascii="宋体" w:hAnsi="宋体" w:cs="宋体"/>
          <w:sz w:val="24"/>
        </w:rPr>
      </w:pPr>
    </w:p>
    <w:p w14:paraId="2D02F484">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7D82968A">
      <w:pPr>
        <w:spacing w:line="360" w:lineRule="auto"/>
        <w:jc w:val="left"/>
        <w:rPr>
          <w:rFonts w:ascii="宋体" w:hAnsi="宋体" w:cs="宋体"/>
          <w:sz w:val="24"/>
        </w:rPr>
      </w:pPr>
    </w:p>
    <w:p w14:paraId="567899D4">
      <w:pPr>
        <w:spacing w:line="360" w:lineRule="auto"/>
        <w:jc w:val="left"/>
        <w:rPr>
          <w:rFonts w:ascii="宋体" w:hAnsi="宋体" w:cs="宋体"/>
          <w:sz w:val="24"/>
        </w:rPr>
      </w:pPr>
    </w:p>
    <w:p w14:paraId="3EC7E696">
      <w:pPr>
        <w:spacing w:line="360" w:lineRule="auto"/>
        <w:jc w:val="left"/>
        <w:rPr>
          <w:rFonts w:ascii="宋体" w:hAnsi="宋体" w:cs="宋体"/>
          <w:sz w:val="24"/>
        </w:rPr>
      </w:pPr>
    </w:p>
    <w:p w14:paraId="395EF99D">
      <w:pPr>
        <w:spacing w:line="360" w:lineRule="auto"/>
        <w:jc w:val="left"/>
        <w:rPr>
          <w:rFonts w:ascii="宋体" w:hAnsi="宋体" w:cs="宋体"/>
          <w:sz w:val="24"/>
        </w:rPr>
      </w:pPr>
    </w:p>
    <w:p w14:paraId="3B91890B">
      <w:pPr>
        <w:spacing w:line="360" w:lineRule="auto"/>
        <w:jc w:val="left"/>
        <w:rPr>
          <w:rFonts w:ascii="宋体" w:hAnsi="宋体" w:cs="宋体"/>
          <w:sz w:val="24"/>
        </w:rPr>
      </w:pPr>
      <w:r>
        <w:rPr>
          <w:rFonts w:hint="eastAsia" w:ascii="宋体" w:hAnsi="宋体" w:cs="宋体"/>
          <w:sz w:val="24"/>
        </w:rPr>
        <w:t>格式3</w:t>
      </w:r>
    </w:p>
    <w:p w14:paraId="1BD88DC6">
      <w:pPr>
        <w:spacing w:line="560" w:lineRule="exact"/>
        <w:jc w:val="center"/>
        <w:rPr>
          <w:rFonts w:ascii="宋体" w:hAnsi="宋体" w:cs="宋体"/>
          <w:sz w:val="24"/>
        </w:rPr>
      </w:pPr>
      <w:r>
        <w:rPr>
          <w:rFonts w:hint="eastAsia" w:ascii="宋体" w:hAnsi="宋体" w:cs="宋体"/>
          <w:sz w:val="24"/>
        </w:rPr>
        <w:t>投标函</w:t>
      </w:r>
    </w:p>
    <w:p w14:paraId="1B2CC5D1">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DFD3690">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BAC6638">
      <w:pPr>
        <w:ind w:firstLine="568" w:firstLineChars="237"/>
        <w:rPr>
          <w:rFonts w:ascii="宋体" w:hAnsi="宋体" w:cs="宋体"/>
          <w:sz w:val="24"/>
        </w:rPr>
      </w:pPr>
      <w:r>
        <w:rPr>
          <w:rFonts w:hint="eastAsia" w:ascii="宋体" w:hAnsi="宋体" w:cs="宋体"/>
          <w:sz w:val="24"/>
        </w:rPr>
        <w:t>据此函，宣布同意如下：</w:t>
      </w:r>
    </w:p>
    <w:p w14:paraId="39415314">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06AFFBA">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ED0C47D">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20A4CCE">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9F0344E">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AD4C1EA">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70F2109C">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8508835">
      <w:pPr>
        <w:ind w:firstLine="480" w:firstLineChars="200"/>
        <w:rPr>
          <w:rFonts w:ascii="宋体" w:hAnsi="宋体" w:cs="宋体"/>
          <w:sz w:val="24"/>
        </w:rPr>
      </w:pPr>
      <w:r>
        <w:rPr>
          <w:rFonts w:hint="eastAsia" w:ascii="宋体" w:hAnsi="宋体" w:cs="宋体"/>
          <w:sz w:val="24"/>
        </w:rPr>
        <w:t>(8)与本次竞争性磋商有关的正式通讯地址为：</w:t>
      </w:r>
    </w:p>
    <w:p w14:paraId="630E8B7B">
      <w:pPr>
        <w:ind w:firstLine="480" w:firstLineChars="200"/>
        <w:rPr>
          <w:rFonts w:ascii="宋体" w:hAnsi="宋体" w:cs="宋体"/>
          <w:sz w:val="24"/>
        </w:rPr>
      </w:pPr>
      <w:r>
        <w:rPr>
          <w:rFonts w:hint="eastAsia" w:ascii="宋体" w:hAnsi="宋体" w:cs="宋体"/>
          <w:sz w:val="24"/>
        </w:rPr>
        <w:t>地 址：                  邮 编：</w:t>
      </w:r>
    </w:p>
    <w:p w14:paraId="3590BF76">
      <w:pPr>
        <w:ind w:firstLine="480" w:firstLineChars="200"/>
        <w:rPr>
          <w:rFonts w:ascii="宋体" w:hAnsi="宋体" w:cs="宋体"/>
          <w:sz w:val="24"/>
        </w:rPr>
      </w:pPr>
      <w:r>
        <w:rPr>
          <w:rFonts w:hint="eastAsia" w:ascii="宋体" w:hAnsi="宋体" w:cs="宋体"/>
          <w:sz w:val="24"/>
        </w:rPr>
        <w:t>电 话：                  电子信箱：</w:t>
      </w:r>
    </w:p>
    <w:p w14:paraId="0EBD8D03">
      <w:pPr>
        <w:ind w:firstLine="480" w:firstLineChars="200"/>
        <w:jc w:val="left"/>
        <w:rPr>
          <w:rFonts w:ascii="宋体" w:hAnsi="宋体" w:cs="宋体"/>
          <w:sz w:val="24"/>
        </w:rPr>
      </w:pPr>
      <w:r>
        <w:rPr>
          <w:rFonts w:hint="eastAsia" w:ascii="宋体" w:hAnsi="宋体" w:cs="宋体"/>
          <w:sz w:val="24"/>
        </w:rPr>
        <w:t>我们保证：</w:t>
      </w:r>
    </w:p>
    <w:p w14:paraId="77584F82">
      <w:pPr>
        <w:ind w:firstLine="480" w:firstLineChars="200"/>
        <w:jc w:val="left"/>
        <w:rPr>
          <w:rFonts w:ascii="宋体" w:hAnsi="宋体" w:cs="宋体"/>
          <w:sz w:val="24"/>
        </w:rPr>
      </w:pPr>
      <w:r>
        <w:rPr>
          <w:rFonts w:hint="eastAsia" w:ascii="宋体" w:hAnsi="宋体" w:cs="宋体"/>
          <w:sz w:val="24"/>
        </w:rPr>
        <w:t>(1)不提供虚假材料谋取成交；</w:t>
      </w:r>
    </w:p>
    <w:p w14:paraId="761F3832">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85D7BE5">
      <w:pPr>
        <w:ind w:firstLine="480" w:firstLineChars="200"/>
        <w:jc w:val="left"/>
        <w:rPr>
          <w:rFonts w:ascii="宋体" w:hAnsi="宋体" w:cs="宋体"/>
          <w:sz w:val="24"/>
        </w:rPr>
      </w:pPr>
      <w:r>
        <w:rPr>
          <w:rFonts w:hint="eastAsia" w:ascii="宋体" w:hAnsi="宋体" w:cs="宋体"/>
          <w:sz w:val="24"/>
        </w:rPr>
        <w:t>(3)不与采购人和其它供应商恶意串通；</w:t>
      </w:r>
    </w:p>
    <w:p w14:paraId="4106B101">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D3EB900">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67F28">
      <w:pPr>
        <w:spacing w:line="560" w:lineRule="exact"/>
        <w:jc w:val="left"/>
        <w:rPr>
          <w:rFonts w:ascii="宋体" w:hAnsi="宋体" w:cs="宋体"/>
          <w:sz w:val="24"/>
        </w:rPr>
      </w:pPr>
    </w:p>
    <w:p w14:paraId="314096CB">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7AFF9842">
      <w:pPr>
        <w:spacing w:line="360" w:lineRule="auto"/>
        <w:jc w:val="left"/>
        <w:rPr>
          <w:rFonts w:ascii="宋体" w:hAnsi="宋体" w:cs="宋体"/>
          <w:sz w:val="24"/>
        </w:rPr>
      </w:pPr>
    </w:p>
    <w:p w14:paraId="2A4A6306">
      <w:pPr>
        <w:spacing w:line="360" w:lineRule="auto"/>
        <w:jc w:val="left"/>
        <w:rPr>
          <w:rFonts w:ascii="宋体" w:hAnsi="宋体" w:cs="宋体"/>
          <w:sz w:val="24"/>
        </w:rPr>
      </w:pPr>
    </w:p>
    <w:p w14:paraId="45C247B6">
      <w:pPr>
        <w:spacing w:line="360" w:lineRule="auto"/>
        <w:jc w:val="left"/>
        <w:rPr>
          <w:rFonts w:ascii="宋体" w:hAnsi="宋体" w:cs="宋体"/>
          <w:sz w:val="24"/>
        </w:rPr>
      </w:pPr>
    </w:p>
    <w:p w14:paraId="7FE6248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572929A">
      <w:pPr>
        <w:spacing w:line="360" w:lineRule="auto"/>
        <w:jc w:val="center"/>
        <w:rPr>
          <w:rFonts w:ascii="宋体" w:hAnsi="宋体" w:cs="宋体"/>
          <w:sz w:val="24"/>
        </w:rPr>
      </w:pPr>
      <w:r>
        <w:rPr>
          <w:rFonts w:hint="eastAsia" w:ascii="宋体" w:hAnsi="宋体" w:cs="宋体"/>
          <w:sz w:val="24"/>
        </w:rPr>
        <w:t xml:space="preserve">      年   月   日</w:t>
      </w:r>
    </w:p>
    <w:p w14:paraId="34787467">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192006F2">
      <w:pPr>
        <w:pStyle w:val="5"/>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EB71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D5C82DC">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6A40DC7">
            <w:pPr>
              <w:spacing w:line="360" w:lineRule="exact"/>
              <w:jc w:val="center"/>
              <w:rPr>
                <w:rFonts w:ascii="宋体" w:hAnsi="宋体" w:cs="宋体"/>
                <w:sz w:val="24"/>
              </w:rPr>
            </w:pPr>
          </w:p>
        </w:tc>
      </w:tr>
      <w:tr w14:paraId="4029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922267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BC63091">
            <w:pPr>
              <w:spacing w:line="360" w:lineRule="auto"/>
              <w:rPr>
                <w:rFonts w:ascii="宋体" w:hAnsi="宋体" w:cs="宋体"/>
                <w:sz w:val="24"/>
              </w:rPr>
            </w:pPr>
          </w:p>
        </w:tc>
      </w:tr>
      <w:tr w14:paraId="62D3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D1B20DE">
            <w:pPr>
              <w:spacing w:line="360" w:lineRule="exact"/>
              <w:jc w:val="center"/>
              <w:rPr>
                <w:rFonts w:ascii="宋体" w:hAnsi="宋体" w:cs="宋体"/>
                <w:sz w:val="24"/>
              </w:rPr>
            </w:pPr>
            <w:r>
              <w:rPr>
                <w:rFonts w:hint="eastAsia" w:ascii="宋体" w:hAnsi="宋体" w:cs="宋体"/>
                <w:sz w:val="24"/>
              </w:rPr>
              <w:t>最终投标报价（包：）</w:t>
            </w:r>
          </w:p>
          <w:p w14:paraId="42D94E9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F8A33FD">
            <w:pPr>
              <w:spacing w:line="360" w:lineRule="auto"/>
              <w:ind w:right="-670"/>
              <w:rPr>
                <w:rFonts w:ascii="宋体" w:hAnsi="宋体" w:cs="宋体"/>
                <w:sz w:val="24"/>
              </w:rPr>
            </w:pPr>
            <w:r>
              <w:rPr>
                <w:rFonts w:hint="eastAsia" w:ascii="宋体" w:hAnsi="宋体" w:cs="宋体"/>
                <w:sz w:val="24"/>
              </w:rPr>
              <w:t xml:space="preserve">投标总价：       大写：           </w:t>
            </w:r>
          </w:p>
        </w:tc>
      </w:tr>
      <w:tr w14:paraId="397C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3BB1DF2">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CDF1A43">
            <w:pPr>
              <w:spacing w:line="360" w:lineRule="auto"/>
              <w:jc w:val="left"/>
              <w:rPr>
                <w:rFonts w:ascii="宋体" w:hAnsi="宋体" w:cs="宋体"/>
                <w:sz w:val="24"/>
              </w:rPr>
            </w:pPr>
          </w:p>
        </w:tc>
      </w:tr>
    </w:tbl>
    <w:p w14:paraId="74EC103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221562B">
      <w:pPr>
        <w:spacing w:line="360" w:lineRule="auto"/>
        <w:rPr>
          <w:rFonts w:hint="eastAsia" w:ascii="宋体" w:hAnsi="宋体" w:eastAsia="宋体" w:cs="宋体"/>
          <w:sz w:val="24"/>
          <w:lang w:eastAsia="zh-CN"/>
        </w:rPr>
      </w:pPr>
      <w:r>
        <w:rPr>
          <w:rFonts w:hint="eastAsia" w:ascii="宋体" w:hAnsi="宋体" w:cs="宋体"/>
          <w:sz w:val="24"/>
        </w:rPr>
        <w:t>备注：</w:t>
      </w:r>
    </w:p>
    <w:p w14:paraId="4C62A311">
      <w:pPr>
        <w:spacing w:line="360" w:lineRule="auto"/>
        <w:rPr>
          <w:rFonts w:ascii="宋体" w:hAnsi="宋体" w:cs="宋体"/>
          <w:sz w:val="24"/>
        </w:rPr>
      </w:pPr>
      <w:r>
        <w:rPr>
          <w:rFonts w:hint="eastAsia" w:ascii="宋体" w:hAnsi="宋体" w:cs="宋体"/>
          <w:sz w:val="24"/>
        </w:rPr>
        <w:t>1、此表用于开标会唱标之用。</w:t>
      </w:r>
    </w:p>
    <w:p w14:paraId="788457E7">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BA59CCF">
      <w:pPr>
        <w:spacing w:line="360" w:lineRule="auto"/>
        <w:jc w:val="left"/>
        <w:rPr>
          <w:rFonts w:ascii="宋体" w:hAnsi="宋体" w:cs="宋体"/>
          <w:sz w:val="24"/>
        </w:rPr>
      </w:pPr>
      <w:bookmarkStart w:id="36" w:name="_Toc495414234"/>
      <w:bookmarkStart w:id="37" w:name="_Toc220232409"/>
    </w:p>
    <w:p w14:paraId="6C423880">
      <w:pPr>
        <w:pStyle w:val="34"/>
        <w:ind w:firstLine="240"/>
        <w:rPr>
          <w:rFonts w:ascii="宋体" w:hAnsi="宋体" w:cs="宋体"/>
          <w:sz w:val="24"/>
        </w:rPr>
      </w:pPr>
    </w:p>
    <w:p w14:paraId="07293A03">
      <w:pPr>
        <w:pStyle w:val="34"/>
        <w:ind w:firstLine="240"/>
        <w:rPr>
          <w:rFonts w:ascii="宋体" w:hAnsi="宋体" w:cs="宋体"/>
          <w:sz w:val="24"/>
        </w:rPr>
      </w:pPr>
    </w:p>
    <w:p w14:paraId="2672AE6D">
      <w:pPr>
        <w:pStyle w:val="34"/>
        <w:ind w:firstLine="240"/>
        <w:rPr>
          <w:rFonts w:ascii="宋体" w:hAnsi="宋体" w:cs="宋体"/>
          <w:sz w:val="24"/>
        </w:rPr>
      </w:pPr>
    </w:p>
    <w:p w14:paraId="56F72F3B">
      <w:pPr>
        <w:pStyle w:val="34"/>
        <w:ind w:firstLine="240"/>
        <w:rPr>
          <w:rFonts w:ascii="宋体" w:hAnsi="宋体" w:cs="宋体"/>
          <w:sz w:val="24"/>
        </w:rPr>
      </w:pPr>
    </w:p>
    <w:p w14:paraId="4AF3C224">
      <w:pPr>
        <w:pStyle w:val="34"/>
        <w:ind w:firstLine="240"/>
        <w:rPr>
          <w:rFonts w:ascii="宋体" w:hAnsi="宋体" w:cs="宋体"/>
          <w:sz w:val="24"/>
        </w:rPr>
      </w:pPr>
    </w:p>
    <w:p w14:paraId="3A8CFBD1">
      <w:pPr>
        <w:pStyle w:val="34"/>
        <w:ind w:firstLine="240"/>
        <w:rPr>
          <w:rFonts w:ascii="宋体" w:hAnsi="宋体" w:cs="宋体"/>
          <w:sz w:val="24"/>
        </w:rPr>
      </w:pPr>
    </w:p>
    <w:p w14:paraId="584D33D6">
      <w:pPr>
        <w:spacing w:line="360" w:lineRule="auto"/>
        <w:jc w:val="left"/>
        <w:rPr>
          <w:rFonts w:ascii="宋体" w:hAnsi="宋体" w:cs="宋体"/>
          <w:sz w:val="24"/>
        </w:rPr>
      </w:pPr>
    </w:p>
    <w:p w14:paraId="32F003B0">
      <w:pPr>
        <w:spacing w:line="360" w:lineRule="auto"/>
        <w:jc w:val="left"/>
        <w:rPr>
          <w:rFonts w:ascii="宋体" w:hAnsi="宋体" w:cs="宋体"/>
          <w:sz w:val="24"/>
        </w:rPr>
      </w:pPr>
      <w:r>
        <w:rPr>
          <w:rFonts w:hint="eastAsia" w:ascii="宋体" w:hAnsi="宋体" w:cs="宋体"/>
          <w:sz w:val="24"/>
        </w:rPr>
        <w:t>格式5</w:t>
      </w:r>
    </w:p>
    <w:p w14:paraId="095E27C2">
      <w:pPr>
        <w:pStyle w:val="5"/>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F5D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8A13C40">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49ED940">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6FC60B1">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3363085">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D8928AC">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661918">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7FC4F54C">
            <w:pPr>
              <w:spacing w:line="340" w:lineRule="exact"/>
              <w:jc w:val="center"/>
              <w:rPr>
                <w:rFonts w:ascii="宋体" w:hAnsi="宋体" w:cs="宋体"/>
                <w:sz w:val="24"/>
              </w:rPr>
            </w:pPr>
            <w:r>
              <w:rPr>
                <w:rFonts w:hint="eastAsia" w:ascii="宋体" w:hAnsi="宋体" w:cs="宋体"/>
                <w:sz w:val="24"/>
              </w:rPr>
              <w:t>备注</w:t>
            </w:r>
          </w:p>
        </w:tc>
      </w:tr>
      <w:tr w14:paraId="1A11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5E14789">
            <w:pPr>
              <w:spacing w:line="340" w:lineRule="exact"/>
              <w:jc w:val="center"/>
              <w:rPr>
                <w:rFonts w:ascii="宋体" w:hAnsi="宋体" w:cs="宋体"/>
                <w:sz w:val="24"/>
              </w:rPr>
            </w:pPr>
            <w:r>
              <w:rPr>
                <w:rFonts w:hint="eastAsia" w:ascii="宋体" w:hAnsi="宋体" w:cs="宋体"/>
                <w:sz w:val="24"/>
              </w:rPr>
              <w:t>1</w:t>
            </w:r>
          </w:p>
        </w:tc>
        <w:tc>
          <w:tcPr>
            <w:tcW w:w="2205" w:type="dxa"/>
          </w:tcPr>
          <w:p w14:paraId="47E0921E">
            <w:pPr>
              <w:spacing w:line="340" w:lineRule="exact"/>
              <w:rPr>
                <w:rFonts w:ascii="宋体" w:hAnsi="宋体" w:cs="宋体"/>
                <w:sz w:val="24"/>
              </w:rPr>
            </w:pPr>
          </w:p>
        </w:tc>
        <w:tc>
          <w:tcPr>
            <w:tcW w:w="957" w:type="dxa"/>
          </w:tcPr>
          <w:p w14:paraId="336F8920">
            <w:pPr>
              <w:spacing w:line="340" w:lineRule="exact"/>
              <w:rPr>
                <w:rFonts w:ascii="宋体" w:hAnsi="宋体" w:cs="宋体"/>
                <w:sz w:val="24"/>
              </w:rPr>
            </w:pPr>
          </w:p>
        </w:tc>
        <w:tc>
          <w:tcPr>
            <w:tcW w:w="840" w:type="dxa"/>
          </w:tcPr>
          <w:p w14:paraId="785AB588">
            <w:pPr>
              <w:spacing w:line="340" w:lineRule="exact"/>
              <w:rPr>
                <w:rFonts w:ascii="宋体" w:hAnsi="宋体" w:cs="宋体"/>
                <w:sz w:val="24"/>
              </w:rPr>
            </w:pPr>
          </w:p>
        </w:tc>
        <w:tc>
          <w:tcPr>
            <w:tcW w:w="1260" w:type="dxa"/>
          </w:tcPr>
          <w:p w14:paraId="78D95E26">
            <w:pPr>
              <w:spacing w:line="340" w:lineRule="exact"/>
              <w:rPr>
                <w:rFonts w:ascii="宋体" w:hAnsi="宋体" w:cs="宋体"/>
                <w:sz w:val="24"/>
              </w:rPr>
            </w:pPr>
          </w:p>
        </w:tc>
        <w:tc>
          <w:tcPr>
            <w:tcW w:w="1340" w:type="dxa"/>
          </w:tcPr>
          <w:p w14:paraId="282E38CC">
            <w:pPr>
              <w:spacing w:line="340" w:lineRule="exact"/>
              <w:rPr>
                <w:rFonts w:ascii="宋体" w:hAnsi="宋体" w:cs="宋体"/>
                <w:sz w:val="24"/>
              </w:rPr>
            </w:pPr>
          </w:p>
        </w:tc>
        <w:tc>
          <w:tcPr>
            <w:tcW w:w="1347" w:type="dxa"/>
          </w:tcPr>
          <w:p w14:paraId="07DF8A49">
            <w:pPr>
              <w:spacing w:line="340" w:lineRule="exact"/>
              <w:rPr>
                <w:rFonts w:ascii="宋体" w:hAnsi="宋体" w:cs="宋体"/>
                <w:sz w:val="24"/>
              </w:rPr>
            </w:pPr>
          </w:p>
        </w:tc>
      </w:tr>
      <w:tr w14:paraId="2F27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9F20A41">
            <w:pPr>
              <w:spacing w:line="340" w:lineRule="exact"/>
              <w:jc w:val="center"/>
              <w:rPr>
                <w:rFonts w:ascii="宋体" w:hAnsi="宋体" w:cs="宋体"/>
                <w:sz w:val="24"/>
              </w:rPr>
            </w:pPr>
            <w:r>
              <w:rPr>
                <w:rFonts w:hint="eastAsia" w:ascii="宋体" w:hAnsi="宋体" w:cs="宋体"/>
                <w:sz w:val="24"/>
              </w:rPr>
              <w:t>2</w:t>
            </w:r>
          </w:p>
        </w:tc>
        <w:tc>
          <w:tcPr>
            <w:tcW w:w="2205" w:type="dxa"/>
          </w:tcPr>
          <w:p w14:paraId="7CE43BB4">
            <w:pPr>
              <w:spacing w:line="340" w:lineRule="exact"/>
              <w:rPr>
                <w:rFonts w:ascii="宋体" w:hAnsi="宋体" w:cs="宋体"/>
                <w:sz w:val="24"/>
              </w:rPr>
            </w:pPr>
          </w:p>
        </w:tc>
        <w:tc>
          <w:tcPr>
            <w:tcW w:w="957" w:type="dxa"/>
          </w:tcPr>
          <w:p w14:paraId="0FC153A1">
            <w:pPr>
              <w:spacing w:line="340" w:lineRule="exact"/>
              <w:rPr>
                <w:rFonts w:ascii="宋体" w:hAnsi="宋体" w:cs="宋体"/>
                <w:sz w:val="24"/>
              </w:rPr>
            </w:pPr>
          </w:p>
        </w:tc>
        <w:tc>
          <w:tcPr>
            <w:tcW w:w="840" w:type="dxa"/>
          </w:tcPr>
          <w:p w14:paraId="3396FE92">
            <w:pPr>
              <w:spacing w:line="340" w:lineRule="exact"/>
              <w:rPr>
                <w:rFonts w:ascii="宋体" w:hAnsi="宋体" w:cs="宋体"/>
                <w:sz w:val="24"/>
              </w:rPr>
            </w:pPr>
          </w:p>
        </w:tc>
        <w:tc>
          <w:tcPr>
            <w:tcW w:w="1260" w:type="dxa"/>
          </w:tcPr>
          <w:p w14:paraId="5F905A27">
            <w:pPr>
              <w:spacing w:line="340" w:lineRule="exact"/>
              <w:rPr>
                <w:rFonts w:ascii="宋体" w:hAnsi="宋体" w:cs="宋体"/>
                <w:sz w:val="24"/>
              </w:rPr>
            </w:pPr>
          </w:p>
        </w:tc>
        <w:tc>
          <w:tcPr>
            <w:tcW w:w="1340" w:type="dxa"/>
          </w:tcPr>
          <w:p w14:paraId="3D140BF5">
            <w:pPr>
              <w:spacing w:line="340" w:lineRule="exact"/>
              <w:rPr>
                <w:rFonts w:ascii="宋体" w:hAnsi="宋体" w:cs="宋体"/>
                <w:sz w:val="24"/>
              </w:rPr>
            </w:pPr>
          </w:p>
        </w:tc>
        <w:tc>
          <w:tcPr>
            <w:tcW w:w="1347" w:type="dxa"/>
          </w:tcPr>
          <w:p w14:paraId="3B221F47">
            <w:pPr>
              <w:spacing w:line="340" w:lineRule="exact"/>
              <w:rPr>
                <w:rFonts w:ascii="宋体" w:hAnsi="宋体" w:cs="宋体"/>
                <w:sz w:val="24"/>
              </w:rPr>
            </w:pPr>
          </w:p>
        </w:tc>
      </w:tr>
      <w:tr w14:paraId="20B1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A4A1D5">
            <w:pPr>
              <w:spacing w:line="340" w:lineRule="exact"/>
              <w:jc w:val="center"/>
              <w:rPr>
                <w:rFonts w:ascii="宋体" w:hAnsi="宋体" w:cs="宋体"/>
                <w:sz w:val="24"/>
              </w:rPr>
            </w:pPr>
            <w:r>
              <w:rPr>
                <w:rFonts w:hint="eastAsia" w:ascii="宋体" w:hAnsi="宋体" w:cs="宋体"/>
                <w:sz w:val="24"/>
              </w:rPr>
              <w:t>3</w:t>
            </w:r>
          </w:p>
        </w:tc>
        <w:tc>
          <w:tcPr>
            <w:tcW w:w="2205" w:type="dxa"/>
          </w:tcPr>
          <w:p w14:paraId="786FBB0B">
            <w:pPr>
              <w:spacing w:line="340" w:lineRule="exact"/>
              <w:rPr>
                <w:rFonts w:ascii="宋体" w:hAnsi="宋体" w:cs="宋体"/>
                <w:sz w:val="24"/>
              </w:rPr>
            </w:pPr>
          </w:p>
        </w:tc>
        <w:tc>
          <w:tcPr>
            <w:tcW w:w="957" w:type="dxa"/>
          </w:tcPr>
          <w:p w14:paraId="0D83FF45">
            <w:pPr>
              <w:spacing w:line="340" w:lineRule="exact"/>
              <w:rPr>
                <w:rFonts w:ascii="宋体" w:hAnsi="宋体" w:cs="宋体"/>
                <w:sz w:val="24"/>
              </w:rPr>
            </w:pPr>
          </w:p>
        </w:tc>
        <w:tc>
          <w:tcPr>
            <w:tcW w:w="840" w:type="dxa"/>
          </w:tcPr>
          <w:p w14:paraId="4F43B772">
            <w:pPr>
              <w:spacing w:line="340" w:lineRule="exact"/>
              <w:rPr>
                <w:rFonts w:ascii="宋体" w:hAnsi="宋体" w:cs="宋体"/>
                <w:sz w:val="24"/>
              </w:rPr>
            </w:pPr>
          </w:p>
        </w:tc>
        <w:tc>
          <w:tcPr>
            <w:tcW w:w="1260" w:type="dxa"/>
          </w:tcPr>
          <w:p w14:paraId="471C7FF2">
            <w:pPr>
              <w:spacing w:line="340" w:lineRule="exact"/>
              <w:rPr>
                <w:rFonts w:ascii="宋体" w:hAnsi="宋体" w:cs="宋体"/>
                <w:sz w:val="24"/>
              </w:rPr>
            </w:pPr>
          </w:p>
        </w:tc>
        <w:tc>
          <w:tcPr>
            <w:tcW w:w="1340" w:type="dxa"/>
          </w:tcPr>
          <w:p w14:paraId="250D3D81">
            <w:pPr>
              <w:spacing w:line="340" w:lineRule="exact"/>
              <w:rPr>
                <w:rFonts w:ascii="宋体" w:hAnsi="宋体" w:cs="宋体"/>
                <w:sz w:val="24"/>
              </w:rPr>
            </w:pPr>
          </w:p>
        </w:tc>
        <w:tc>
          <w:tcPr>
            <w:tcW w:w="1347" w:type="dxa"/>
          </w:tcPr>
          <w:p w14:paraId="2C4051EC">
            <w:pPr>
              <w:spacing w:line="340" w:lineRule="exact"/>
              <w:rPr>
                <w:rFonts w:ascii="宋体" w:hAnsi="宋体" w:cs="宋体"/>
                <w:sz w:val="24"/>
              </w:rPr>
            </w:pPr>
          </w:p>
        </w:tc>
      </w:tr>
      <w:tr w14:paraId="045C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A5646DA">
            <w:pPr>
              <w:spacing w:line="340" w:lineRule="exact"/>
              <w:jc w:val="center"/>
              <w:rPr>
                <w:rFonts w:ascii="宋体" w:hAnsi="宋体" w:cs="宋体"/>
                <w:sz w:val="24"/>
              </w:rPr>
            </w:pPr>
            <w:r>
              <w:rPr>
                <w:rFonts w:hint="eastAsia" w:ascii="宋体" w:hAnsi="宋体" w:cs="宋体"/>
                <w:sz w:val="24"/>
              </w:rPr>
              <w:t>4</w:t>
            </w:r>
          </w:p>
        </w:tc>
        <w:tc>
          <w:tcPr>
            <w:tcW w:w="2205" w:type="dxa"/>
          </w:tcPr>
          <w:p w14:paraId="3A9FD84C">
            <w:pPr>
              <w:spacing w:line="340" w:lineRule="exact"/>
              <w:rPr>
                <w:rFonts w:ascii="宋体" w:hAnsi="宋体" w:cs="宋体"/>
                <w:sz w:val="24"/>
              </w:rPr>
            </w:pPr>
          </w:p>
        </w:tc>
        <w:tc>
          <w:tcPr>
            <w:tcW w:w="957" w:type="dxa"/>
          </w:tcPr>
          <w:p w14:paraId="4D789B1E">
            <w:pPr>
              <w:spacing w:line="340" w:lineRule="exact"/>
              <w:rPr>
                <w:rFonts w:ascii="宋体" w:hAnsi="宋体" w:cs="宋体"/>
                <w:sz w:val="24"/>
              </w:rPr>
            </w:pPr>
          </w:p>
        </w:tc>
        <w:tc>
          <w:tcPr>
            <w:tcW w:w="840" w:type="dxa"/>
          </w:tcPr>
          <w:p w14:paraId="3DAF3046">
            <w:pPr>
              <w:spacing w:line="340" w:lineRule="exact"/>
              <w:rPr>
                <w:rFonts w:ascii="宋体" w:hAnsi="宋体" w:cs="宋体"/>
                <w:sz w:val="24"/>
              </w:rPr>
            </w:pPr>
          </w:p>
        </w:tc>
        <w:tc>
          <w:tcPr>
            <w:tcW w:w="1260" w:type="dxa"/>
          </w:tcPr>
          <w:p w14:paraId="51567C67">
            <w:pPr>
              <w:spacing w:line="340" w:lineRule="exact"/>
              <w:rPr>
                <w:rFonts w:ascii="宋体" w:hAnsi="宋体" w:cs="宋体"/>
                <w:sz w:val="24"/>
              </w:rPr>
            </w:pPr>
          </w:p>
        </w:tc>
        <w:tc>
          <w:tcPr>
            <w:tcW w:w="1340" w:type="dxa"/>
          </w:tcPr>
          <w:p w14:paraId="262FD768">
            <w:pPr>
              <w:spacing w:line="340" w:lineRule="exact"/>
              <w:rPr>
                <w:rFonts w:ascii="宋体" w:hAnsi="宋体" w:cs="宋体"/>
                <w:sz w:val="24"/>
              </w:rPr>
            </w:pPr>
          </w:p>
        </w:tc>
        <w:tc>
          <w:tcPr>
            <w:tcW w:w="1347" w:type="dxa"/>
          </w:tcPr>
          <w:p w14:paraId="76BE7AA1">
            <w:pPr>
              <w:spacing w:line="340" w:lineRule="exact"/>
              <w:rPr>
                <w:rFonts w:ascii="宋体" w:hAnsi="宋体" w:cs="宋体"/>
                <w:sz w:val="24"/>
              </w:rPr>
            </w:pPr>
          </w:p>
        </w:tc>
      </w:tr>
      <w:tr w14:paraId="74B0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B12293">
            <w:pPr>
              <w:spacing w:line="340" w:lineRule="exact"/>
              <w:jc w:val="center"/>
              <w:rPr>
                <w:rFonts w:ascii="宋体" w:hAnsi="宋体" w:cs="宋体"/>
                <w:sz w:val="24"/>
              </w:rPr>
            </w:pPr>
            <w:r>
              <w:rPr>
                <w:rFonts w:hint="eastAsia" w:ascii="宋体" w:hAnsi="宋体" w:cs="宋体"/>
                <w:sz w:val="24"/>
              </w:rPr>
              <w:t>5</w:t>
            </w:r>
          </w:p>
        </w:tc>
        <w:tc>
          <w:tcPr>
            <w:tcW w:w="2205" w:type="dxa"/>
          </w:tcPr>
          <w:p w14:paraId="36867800">
            <w:pPr>
              <w:spacing w:line="340" w:lineRule="exact"/>
              <w:rPr>
                <w:rFonts w:ascii="宋体" w:hAnsi="宋体" w:cs="宋体"/>
                <w:sz w:val="24"/>
              </w:rPr>
            </w:pPr>
          </w:p>
        </w:tc>
        <w:tc>
          <w:tcPr>
            <w:tcW w:w="957" w:type="dxa"/>
          </w:tcPr>
          <w:p w14:paraId="67322F5C">
            <w:pPr>
              <w:spacing w:line="340" w:lineRule="exact"/>
              <w:rPr>
                <w:rFonts w:ascii="宋体" w:hAnsi="宋体" w:cs="宋体"/>
                <w:sz w:val="24"/>
              </w:rPr>
            </w:pPr>
          </w:p>
        </w:tc>
        <w:tc>
          <w:tcPr>
            <w:tcW w:w="840" w:type="dxa"/>
          </w:tcPr>
          <w:p w14:paraId="7B5C5B22">
            <w:pPr>
              <w:spacing w:line="340" w:lineRule="exact"/>
              <w:rPr>
                <w:rFonts w:ascii="宋体" w:hAnsi="宋体" w:cs="宋体"/>
                <w:sz w:val="24"/>
              </w:rPr>
            </w:pPr>
          </w:p>
        </w:tc>
        <w:tc>
          <w:tcPr>
            <w:tcW w:w="1260" w:type="dxa"/>
          </w:tcPr>
          <w:p w14:paraId="3CFE9081">
            <w:pPr>
              <w:spacing w:line="340" w:lineRule="exact"/>
              <w:rPr>
                <w:rFonts w:ascii="宋体" w:hAnsi="宋体" w:cs="宋体"/>
                <w:sz w:val="24"/>
              </w:rPr>
            </w:pPr>
          </w:p>
        </w:tc>
        <w:tc>
          <w:tcPr>
            <w:tcW w:w="1340" w:type="dxa"/>
          </w:tcPr>
          <w:p w14:paraId="052C3D6B">
            <w:pPr>
              <w:spacing w:line="340" w:lineRule="exact"/>
              <w:rPr>
                <w:rFonts w:ascii="宋体" w:hAnsi="宋体" w:cs="宋体"/>
                <w:sz w:val="24"/>
              </w:rPr>
            </w:pPr>
          </w:p>
        </w:tc>
        <w:tc>
          <w:tcPr>
            <w:tcW w:w="1347" w:type="dxa"/>
          </w:tcPr>
          <w:p w14:paraId="0D06F256">
            <w:pPr>
              <w:spacing w:line="340" w:lineRule="exact"/>
              <w:rPr>
                <w:rFonts w:ascii="宋体" w:hAnsi="宋体" w:cs="宋体"/>
                <w:sz w:val="24"/>
              </w:rPr>
            </w:pPr>
          </w:p>
        </w:tc>
      </w:tr>
      <w:tr w14:paraId="2F4C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7B549B">
            <w:pPr>
              <w:spacing w:line="340" w:lineRule="exact"/>
              <w:jc w:val="center"/>
              <w:rPr>
                <w:rFonts w:ascii="宋体" w:hAnsi="宋体" w:cs="宋体"/>
                <w:sz w:val="24"/>
              </w:rPr>
            </w:pPr>
            <w:r>
              <w:rPr>
                <w:rFonts w:hint="eastAsia" w:ascii="宋体" w:hAnsi="宋体" w:cs="宋体"/>
                <w:sz w:val="24"/>
              </w:rPr>
              <w:t>6</w:t>
            </w:r>
          </w:p>
        </w:tc>
        <w:tc>
          <w:tcPr>
            <w:tcW w:w="2205" w:type="dxa"/>
          </w:tcPr>
          <w:p w14:paraId="48D6DE04">
            <w:pPr>
              <w:spacing w:line="340" w:lineRule="exact"/>
              <w:rPr>
                <w:rFonts w:ascii="宋体" w:hAnsi="宋体" w:cs="宋体"/>
                <w:sz w:val="24"/>
              </w:rPr>
            </w:pPr>
          </w:p>
        </w:tc>
        <w:tc>
          <w:tcPr>
            <w:tcW w:w="957" w:type="dxa"/>
          </w:tcPr>
          <w:p w14:paraId="678A9CB2">
            <w:pPr>
              <w:spacing w:line="340" w:lineRule="exact"/>
              <w:rPr>
                <w:rFonts w:ascii="宋体" w:hAnsi="宋体" w:cs="宋体"/>
                <w:sz w:val="24"/>
              </w:rPr>
            </w:pPr>
          </w:p>
        </w:tc>
        <w:tc>
          <w:tcPr>
            <w:tcW w:w="840" w:type="dxa"/>
          </w:tcPr>
          <w:p w14:paraId="09663C52">
            <w:pPr>
              <w:spacing w:line="340" w:lineRule="exact"/>
              <w:rPr>
                <w:rFonts w:ascii="宋体" w:hAnsi="宋体" w:cs="宋体"/>
                <w:sz w:val="24"/>
              </w:rPr>
            </w:pPr>
          </w:p>
        </w:tc>
        <w:tc>
          <w:tcPr>
            <w:tcW w:w="1260" w:type="dxa"/>
          </w:tcPr>
          <w:p w14:paraId="1574F19D">
            <w:pPr>
              <w:spacing w:line="340" w:lineRule="exact"/>
              <w:rPr>
                <w:rFonts w:ascii="宋体" w:hAnsi="宋体" w:cs="宋体"/>
                <w:sz w:val="24"/>
              </w:rPr>
            </w:pPr>
          </w:p>
        </w:tc>
        <w:tc>
          <w:tcPr>
            <w:tcW w:w="1340" w:type="dxa"/>
          </w:tcPr>
          <w:p w14:paraId="625D79ED">
            <w:pPr>
              <w:spacing w:line="340" w:lineRule="exact"/>
              <w:rPr>
                <w:rFonts w:ascii="宋体" w:hAnsi="宋体" w:cs="宋体"/>
                <w:sz w:val="24"/>
              </w:rPr>
            </w:pPr>
          </w:p>
        </w:tc>
        <w:tc>
          <w:tcPr>
            <w:tcW w:w="1347" w:type="dxa"/>
          </w:tcPr>
          <w:p w14:paraId="34980B8D">
            <w:pPr>
              <w:spacing w:line="340" w:lineRule="exact"/>
              <w:rPr>
                <w:rFonts w:ascii="宋体" w:hAnsi="宋体" w:cs="宋体"/>
                <w:sz w:val="24"/>
              </w:rPr>
            </w:pPr>
          </w:p>
        </w:tc>
      </w:tr>
      <w:tr w14:paraId="455A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698FD8">
            <w:pPr>
              <w:spacing w:line="340" w:lineRule="exact"/>
              <w:jc w:val="center"/>
              <w:rPr>
                <w:rFonts w:ascii="宋体" w:hAnsi="宋体" w:cs="宋体"/>
                <w:sz w:val="24"/>
              </w:rPr>
            </w:pPr>
            <w:r>
              <w:rPr>
                <w:rFonts w:hint="eastAsia" w:ascii="宋体" w:hAnsi="宋体" w:cs="宋体"/>
                <w:sz w:val="24"/>
              </w:rPr>
              <w:t>7</w:t>
            </w:r>
          </w:p>
        </w:tc>
        <w:tc>
          <w:tcPr>
            <w:tcW w:w="2205" w:type="dxa"/>
          </w:tcPr>
          <w:p w14:paraId="462C4656">
            <w:pPr>
              <w:spacing w:line="340" w:lineRule="exact"/>
              <w:rPr>
                <w:rFonts w:ascii="宋体" w:hAnsi="宋体" w:cs="宋体"/>
                <w:sz w:val="24"/>
              </w:rPr>
            </w:pPr>
          </w:p>
        </w:tc>
        <w:tc>
          <w:tcPr>
            <w:tcW w:w="957" w:type="dxa"/>
          </w:tcPr>
          <w:p w14:paraId="40FBD089">
            <w:pPr>
              <w:spacing w:line="340" w:lineRule="exact"/>
              <w:rPr>
                <w:rFonts w:ascii="宋体" w:hAnsi="宋体" w:cs="宋体"/>
                <w:sz w:val="24"/>
              </w:rPr>
            </w:pPr>
          </w:p>
        </w:tc>
        <w:tc>
          <w:tcPr>
            <w:tcW w:w="840" w:type="dxa"/>
          </w:tcPr>
          <w:p w14:paraId="6BEC3306">
            <w:pPr>
              <w:spacing w:line="340" w:lineRule="exact"/>
              <w:rPr>
                <w:rFonts w:ascii="宋体" w:hAnsi="宋体" w:cs="宋体"/>
                <w:sz w:val="24"/>
              </w:rPr>
            </w:pPr>
          </w:p>
        </w:tc>
        <w:tc>
          <w:tcPr>
            <w:tcW w:w="1260" w:type="dxa"/>
          </w:tcPr>
          <w:p w14:paraId="531F4A15">
            <w:pPr>
              <w:spacing w:line="340" w:lineRule="exact"/>
              <w:rPr>
                <w:rFonts w:ascii="宋体" w:hAnsi="宋体" w:cs="宋体"/>
                <w:sz w:val="24"/>
              </w:rPr>
            </w:pPr>
          </w:p>
        </w:tc>
        <w:tc>
          <w:tcPr>
            <w:tcW w:w="1340" w:type="dxa"/>
          </w:tcPr>
          <w:p w14:paraId="634CCAD5">
            <w:pPr>
              <w:spacing w:line="340" w:lineRule="exact"/>
              <w:rPr>
                <w:rFonts w:ascii="宋体" w:hAnsi="宋体" w:cs="宋体"/>
                <w:sz w:val="24"/>
              </w:rPr>
            </w:pPr>
          </w:p>
        </w:tc>
        <w:tc>
          <w:tcPr>
            <w:tcW w:w="1347" w:type="dxa"/>
          </w:tcPr>
          <w:p w14:paraId="097D8179">
            <w:pPr>
              <w:spacing w:line="340" w:lineRule="exact"/>
              <w:rPr>
                <w:rFonts w:ascii="宋体" w:hAnsi="宋体" w:cs="宋体"/>
                <w:sz w:val="24"/>
              </w:rPr>
            </w:pPr>
          </w:p>
        </w:tc>
      </w:tr>
      <w:tr w14:paraId="27BE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46269BA">
            <w:pPr>
              <w:spacing w:line="340" w:lineRule="exact"/>
              <w:jc w:val="center"/>
              <w:rPr>
                <w:rFonts w:ascii="宋体" w:hAnsi="宋体" w:cs="宋体"/>
                <w:sz w:val="24"/>
              </w:rPr>
            </w:pPr>
            <w:r>
              <w:rPr>
                <w:rFonts w:hint="eastAsia" w:ascii="宋体" w:hAnsi="宋体" w:cs="宋体"/>
                <w:sz w:val="24"/>
              </w:rPr>
              <w:t>8</w:t>
            </w:r>
          </w:p>
        </w:tc>
        <w:tc>
          <w:tcPr>
            <w:tcW w:w="2205" w:type="dxa"/>
          </w:tcPr>
          <w:p w14:paraId="2111FE42">
            <w:pPr>
              <w:spacing w:line="340" w:lineRule="exact"/>
              <w:rPr>
                <w:rFonts w:ascii="宋体" w:hAnsi="宋体" w:cs="宋体"/>
                <w:sz w:val="24"/>
              </w:rPr>
            </w:pPr>
          </w:p>
        </w:tc>
        <w:tc>
          <w:tcPr>
            <w:tcW w:w="957" w:type="dxa"/>
          </w:tcPr>
          <w:p w14:paraId="6AEACE3D">
            <w:pPr>
              <w:spacing w:line="340" w:lineRule="exact"/>
              <w:rPr>
                <w:rFonts w:ascii="宋体" w:hAnsi="宋体" w:cs="宋体"/>
                <w:sz w:val="24"/>
              </w:rPr>
            </w:pPr>
          </w:p>
        </w:tc>
        <w:tc>
          <w:tcPr>
            <w:tcW w:w="840" w:type="dxa"/>
          </w:tcPr>
          <w:p w14:paraId="31186363">
            <w:pPr>
              <w:spacing w:line="340" w:lineRule="exact"/>
              <w:rPr>
                <w:rFonts w:ascii="宋体" w:hAnsi="宋体" w:cs="宋体"/>
                <w:sz w:val="24"/>
              </w:rPr>
            </w:pPr>
          </w:p>
        </w:tc>
        <w:tc>
          <w:tcPr>
            <w:tcW w:w="1260" w:type="dxa"/>
          </w:tcPr>
          <w:p w14:paraId="2141D626">
            <w:pPr>
              <w:spacing w:line="340" w:lineRule="exact"/>
              <w:rPr>
                <w:rFonts w:ascii="宋体" w:hAnsi="宋体" w:cs="宋体"/>
                <w:sz w:val="24"/>
              </w:rPr>
            </w:pPr>
          </w:p>
        </w:tc>
        <w:tc>
          <w:tcPr>
            <w:tcW w:w="1340" w:type="dxa"/>
          </w:tcPr>
          <w:p w14:paraId="0F5E0F38">
            <w:pPr>
              <w:spacing w:line="340" w:lineRule="exact"/>
              <w:rPr>
                <w:rFonts w:ascii="宋体" w:hAnsi="宋体" w:cs="宋体"/>
                <w:sz w:val="24"/>
              </w:rPr>
            </w:pPr>
          </w:p>
        </w:tc>
        <w:tc>
          <w:tcPr>
            <w:tcW w:w="1347" w:type="dxa"/>
          </w:tcPr>
          <w:p w14:paraId="6871CD33">
            <w:pPr>
              <w:spacing w:line="340" w:lineRule="exact"/>
              <w:rPr>
                <w:rFonts w:ascii="宋体" w:hAnsi="宋体" w:cs="宋体"/>
                <w:sz w:val="24"/>
              </w:rPr>
            </w:pPr>
          </w:p>
        </w:tc>
      </w:tr>
      <w:tr w14:paraId="700B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9BEB99">
            <w:pPr>
              <w:spacing w:line="340" w:lineRule="exact"/>
              <w:jc w:val="center"/>
              <w:rPr>
                <w:rFonts w:ascii="宋体" w:hAnsi="宋体" w:cs="宋体"/>
                <w:sz w:val="24"/>
              </w:rPr>
            </w:pPr>
            <w:r>
              <w:rPr>
                <w:rFonts w:hint="eastAsia" w:ascii="宋体" w:hAnsi="宋体" w:cs="宋体"/>
                <w:sz w:val="24"/>
              </w:rPr>
              <w:t>9</w:t>
            </w:r>
          </w:p>
        </w:tc>
        <w:tc>
          <w:tcPr>
            <w:tcW w:w="2205" w:type="dxa"/>
          </w:tcPr>
          <w:p w14:paraId="2FAB8504">
            <w:pPr>
              <w:spacing w:line="340" w:lineRule="exact"/>
              <w:rPr>
                <w:rFonts w:ascii="宋体" w:hAnsi="宋体" w:cs="宋体"/>
                <w:sz w:val="24"/>
              </w:rPr>
            </w:pPr>
          </w:p>
        </w:tc>
        <w:tc>
          <w:tcPr>
            <w:tcW w:w="957" w:type="dxa"/>
          </w:tcPr>
          <w:p w14:paraId="64269737">
            <w:pPr>
              <w:spacing w:line="340" w:lineRule="exact"/>
              <w:rPr>
                <w:rFonts w:ascii="宋体" w:hAnsi="宋体" w:cs="宋体"/>
                <w:sz w:val="24"/>
              </w:rPr>
            </w:pPr>
          </w:p>
        </w:tc>
        <w:tc>
          <w:tcPr>
            <w:tcW w:w="840" w:type="dxa"/>
          </w:tcPr>
          <w:p w14:paraId="73669962">
            <w:pPr>
              <w:spacing w:line="340" w:lineRule="exact"/>
              <w:rPr>
                <w:rFonts w:ascii="宋体" w:hAnsi="宋体" w:cs="宋体"/>
                <w:sz w:val="24"/>
              </w:rPr>
            </w:pPr>
          </w:p>
        </w:tc>
        <w:tc>
          <w:tcPr>
            <w:tcW w:w="1260" w:type="dxa"/>
          </w:tcPr>
          <w:p w14:paraId="0C50267E">
            <w:pPr>
              <w:spacing w:line="340" w:lineRule="exact"/>
              <w:rPr>
                <w:rFonts w:ascii="宋体" w:hAnsi="宋体" w:cs="宋体"/>
                <w:sz w:val="24"/>
              </w:rPr>
            </w:pPr>
          </w:p>
        </w:tc>
        <w:tc>
          <w:tcPr>
            <w:tcW w:w="1340" w:type="dxa"/>
          </w:tcPr>
          <w:p w14:paraId="52EC478C">
            <w:pPr>
              <w:spacing w:line="340" w:lineRule="exact"/>
              <w:rPr>
                <w:rFonts w:ascii="宋体" w:hAnsi="宋体" w:cs="宋体"/>
                <w:sz w:val="24"/>
              </w:rPr>
            </w:pPr>
          </w:p>
        </w:tc>
        <w:tc>
          <w:tcPr>
            <w:tcW w:w="1347" w:type="dxa"/>
          </w:tcPr>
          <w:p w14:paraId="10660E21">
            <w:pPr>
              <w:spacing w:line="340" w:lineRule="exact"/>
              <w:rPr>
                <w:rFonts w:ascii="宋体" w:hAnsi="宋体" w:cs="宋体"/>
                <w:sz w:val="24"/>
              </w:rPr>
            </w:pPr>
          </w:p>
        </w:tc>
      </w:tr>
      <w:tr w14:paraId="24C0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F5AB71">
            <w:pPr>
              <w:spacing w:line="340" w:lineRule="exact"/>
              <w:jc w:val="center"/>
              <w:rPr>
                <w:rFonts w:ascii="宋体" w:hAnsi="宋体" w:cs="宋体"/>
                <w:sz w:val="24"/>
              </w:rPr>
            </w:pPr>
            <w:r>
              <w:rPr>
                <w:rFonts w:hint="eastAsia" w:ascii="宋体" w:hAnsi="宋体" w:cs="宋体"/>
                <w:sz w:val="24"/>
              </w:rPr>
              <w:t>10</w:t>
            </w:r>
          </w:p>
        </w:tc>
        <w:tc>
          <w:tcPr>
            <w:tcW w:w="2205" w:type="dxa"/>
          </w:tcPr>
          <w:p w14:paraId="34EE14FE">
            <w:pPr>
              <w:spacing w:line="340" w:lineRule="exact"/>
              <w:rPr>
                <w:rFonts w:ascii="宋体" w:hAnsi="宋体" w:cs="宋体"/>
                <w:sz w:val="24"/>
              </w:rPr>
            </w:pPr>
          </w:p>
        </w:tc>
        <w:tc>
          <w:tcPr>
            <w:tcW w:w="957" w:type="dxa"/>
          </w:tcPr>
          <w:p w14:paraId="0EA27828">
            <w:pPr>
              <w:spacing w:line="340" w:lineRule="exact"/>
              <w:rPr>
                <w:rFonts w:ascii="宋体" w:hAnsi="宋体" w:cs="宋体"/>
                <w:sz w:val="24"/>
              </w:rPr>
            </w:pPr>
          </w:p>
        </w:tc>
        <w:tc>
          <w:tcPr>
            <w:tcW w:w="840" w:type="dxa"/>
          </w:tcPr>
          <w:p w14:paraId="000F90FC">
            <w:pPr>
              <w:spacing w:line="340" w:lineRule="exact"/>
              <w:rPr>
                <w:rFonts w:ascii="宋体" w:hAnsi="宋体" w:cs="宋体"/>
                <w:sz w:val="24"/>
              </w:rPr>
            </w:pPr>
          </w:p>
        </w:tc>
        <w:tc>
          <w:tcPr>
            <w:tcW w:w="1260" w:type="dxa"/>
          </w:tcPr>
          <w:p w14:paraId="0504FEDE">
            <w:pPr>
              <w:spacing w:line="340" w:lineRule="exact"/>
              <w:rPr>
                <w:rFonts w:ascii="宋体" w:hAnsi="宋体" w:cs="宋体"/>
                <w:sz w:val="24"/>
              </w:rPr>
            </w:pPr>
          </w:p>
        </w:tc>
        <w:tc>
          <w:tcPr>
            <w:tcW w:w="1340" w:type="dxa"/>
          </w:tcPr>
          <w:p w14:paraId="3D0D286A">
            <w:pPr>
              <w:spacing w:line="340" w:lineRule="exact"/>
              <w:rPr>
                <w:rFonts w:ascii="宋体" w:hAnsi="宋体" w:cs="宋体"/>
                <w:sz w:val="24"/>
              </w:rPr>
            </w:pPr>
          </w:p>
        </w:tc>
        <w:tc>
          <w:tcPr>
            <w:tcW w:w="1347" w:type="dxa"/>
          </w:tcPr>
          <w:p w14:paraId="097569CD">
            <w:pPr>
              <w:spacing w:line="340" w:lineRule="exact"/>
              <w:rPr>
                <w:rFonts w:ascii="宋体" w:hAnsi="宋体" w:cs="宋体"/>
                <w:sz w:val="24"/>
              </w:rPr>
            </w:pPr>
          </w:p>
        </w:tc>
      </w:tr>
      <w:tr w14:paraId="6187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345A64">
            <w:pPr>
              <w:spacing w:line="340" w:lineRule="exact"/>
              <w:jc w:val="center"/>
              <w:rPr>
                <w:rFonts w:ascii="宋体" w:hAnsi="宋体" w:cs="宋体"/>
                <w:sz w:val="24"/>
              </w:rPr>
            </w:pPr>
            <w:r>
              <w:rPr>
                <w:rFonts w:hint="eastAsia" w:ascii="宋体" w:hAnsi="宋体" w:cs="宋体"/>
                <w:sz w:val="24"/>
              </w:rPr>
              <w:t>11</w:t>
            </w:r>
          </w:p>
        </w:tc>
        <w:tc>
          <w:tcPr>
            <w:tcW w:w="2205" w:type="dxa"/>
          </w:tcPr>
          <w:p w14:paraId="0C502BCF">
            <w:pPr>
              <w:spacing w:line="340" w:lineRule="exact"/>
              <w:rPr>
                <w:rFonts w:ascii="宋体" w:hAnsi="宋体" w:cs="宋体"/>
                <w:sz w:val="24"/>
              </w:rPr>
            </w:pPr>
          </w:p>
        </w:tc>
        <w:tc>
          <w:tcPr>
            <w:tcW w:w="957" w:type="dxa"/>
          </w:tcPr>
          <w:p w14:paraId="61B6E226">
            <w:pPr>
              <w:spacing w:line="340" w:lineRule="exact"/>
              <w:rPr>
                <w:rFonts w:ascii="宋体" w:hAnsi="宋体" w:cs="宋体"/>
                <w:sz w:val="24"/>
              </w:rPr>
            </w:pPr>
          </w:p>
        </w:tc>
        <w:tc>
          <w:tcPr>
            <w:tcW w:w="840" w:type="dxa"/>
          </w:tcPr>
          <w:p w14:paraId="1AFA0CE7">
            <w:pPr>
              <w:spacing w:line="340" w:lineRule="exact"/>
              <w:rPr>
                <w:rFonts w:ascii="宋体" w:hAnsi="宋体" w:cs="宋体"/>
                <w:sz w:val="24"/>
              </w:rPr>
            </w:pPr>
          </w:p>
        </w:tc>
        <w:tc>
          <w:tcPr>
            <w:tcW w:w="1260" w:type="dxa"/>
          </w:tcPr>
          <w:p w14:paraId="5B3AB6CE">
            <w:pPr>
              <w:spacing w:line="340" w:lineRule="exact"/>
              <w:rPr>
                <w:rFonts w:ascii="宋体" w:hAnsi="宋体" w:cs="宋体"/>
                <w:sz w:val="24"/>
              </w:rPr>
            </w:pPr>
          </w:p>
        </w:tc>
        <w:tc>
          <w:tcPr>
            <w:tcW w:w="1340" w:type="dxa"/>
          </w:tcPr>
          <w:p w14:paraId="6D7F61C0">
            <w:pPr>
              <w:spacing w:line="340" w:lineRule="exact"/>
              <w:rPr>
                <w:rFonts w:ascii="宋体" w:hAnsi="宋体" w:cs="宋体"/>
                <w:sz w:val="24"/>
              </w:rPr>
            </w:pPr>
          </w:p>
        </w:tc>
        <w:tc>
          <w:tcPr>
            <w:tcW w:w="1347" w:type="dxa"/>
          </w:tcPr>
          <w:p w14:paraId="5DBEF773">
            <w:pPr>
              <w:spacing w:line="340" w:lineRule="exact"/>
              <w:rPr>
                <w:rFonts w:ascii="宋体" w:hAnsi="宋体" w:cs="宋体"/>
                <w:sz w:val="24"/>
              </w:rPr>
            </w:pPr>
          </w:p>
        </w:tc>
      </w:tr>
      <w:tr w14:paraId="6083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B271C5">
            <w:pPr>
              <w:spacing w:line="340" w:lineRule="exact"/>
              <w:jc w:val="center"/>
              <w:rPr>
                <w:rFonts w:ascii="宋体" w:hAnsi="宋体" w:cs="宋体"/>
                <w:sz w:val="24"/>
              </w:rPr>
            </w:pPr>
            <w:r>
              <w:rPr>
                <w:rFonts w:hint="eastAsia" w:ascii="宋体" w:hAnsi="宋体" w:cs="宋体"/>
                <w:sz w:val="24"/>
              </w:rPr>
              <w:t>12</w:t>
            </w:r>
          </w:p>
        </w:tc>
        <w:tc>
          <w:tcPr>
            <w:tcW w:w="2205" w:type="dxa"/>
          </w:tcPr>
          <w:p w14:paraId="72C0DAAB">
            <w:pPr>
              <w:spacing w:line="340" w:lineRule="exact"/>
              <w:rPr>
                <w:rFonts w:ascii="宋体" w:hAnsi="宋体" w:cs="宋体"/>
                <w:sz w:val="24"/>
              </w:rPr>
            </w:pPr>
          </w:p>
        </w:tc>
        <w:tc>
          <w:tcPr>
            <w:tcW w:w="957" w:type="dxa"/>
          </w:tcPr>
          <w:p w14:paraId="13566F97">
            <w:pPr>
              <w:spacing w:line="340" w:lineRule="exact"/>
              <w:rPr>
                <w:rFonts w:ascii="宋体" w:hAnsi="宋体" w:cs="宋体"/>
                <w:sz w:val="24"/>
              </w:rPr>
            </w:pPr>
          </w:p>
        </w:tc>
        <w:tc>
          <w:tcPr>
            <w:tcW w:w="840" w:type="dxa"/>
          </w:tcPr>
          <w:p w14:paraId="4740AC6F">
            <w:pPr>
              <w:spacing w:line="340" w:lineRule="exact"/>
              <w:rPr>
                <w:rFonts w:ascii="宋体" w:hAnsi="宋体" w:cs="宋体"/>
                <w:sz w:val="24"/>
              </w:rPr>
            </w:pPr>
          </w:p>
        </w:tc>
        <w:tc>
          <w:tcPr>
            <w:tcW w:w="1260" w:type="dxa"/>
          </w:tcPr>
          <w:p w14:paraId="163E0A02">
            <w:pPr>
              <w:spacing w:line="340" w:lineRule="exact"/>
              <w:rPr>
                <w:rFonts w:ascii="宋体" w:hAnsi="宋体" w:cs="宋体"/>
                <w:sz w:val="24"/>
              </w:rPr>
            </w:pPr>
          </w:p>
        </w:tc>
        <w:tc>
          <w:tcPr>
            <w:tcW w:w="1340" w:type="dxa"/>
          </w:tcPr>
          <w:p w14:paraId="728538FC">
            <w:pPr>
              <w:spacing w:line="340" w:lineRule="exact"/>
              <w:rPr>
                <w:rFonts w:ascii="宋体" w:hAnsi="宋体" w:cs="宋体"/>
                <w:sz w:val="24"/>
              </w:rPr>
            </w:pPr>
          </w:p>
        </w:tc>
        <w:tc>
          <w:tcPr>
            <w:tcW w:w="1347" w:type="dxa"/>
          </w:tcPr>
          <w:p w14:paraId="1708BA9C">
            <w:pPr>
              <w:spacing w:line="340" w:lineRule="exact"/>
              <w:rPr>
                <w:rFonts w:ascii="宋体" w:hAnsi="宋体" w:cs="宋体"/>
                <w:sz w:val="24"/>
              </w:rPr>
            </w:pPr>
          </w:p>
        </w:tc>
      </w:tr>
      <w:tr w14:paraId="2D49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6538E5">
            <w:pPr>
              <w:spacing w:line="340" w:lineRule="exact"/>
              <w:jc w:val="center"/>
              <w:rPr>
                <w:rFonts w:ascii="宋体" w:hAnsi="宋体" w:cs="宋体"/>
                <w:sz w:val="24"/>
              </w:rPr>
            </w:pPr>
            <w:r>
              <w:rPr>
                <w:rFonts w:hint="eastAsia" w:ascii="宋体" w:hAnsi="宋体" w:cs="宋体"/>
                <w:sz w:val="24"/>
              </w:rPr>
              <w:t>13</w:t>
            </w:r>
          </w:p>
        </w:tc>
        <w:tc>
          <w:tcPr>
            <w:tcW w:w="2205" w:type="dxa"/>
          </w:tcPr>
          <w:p w14:paraId="59D1E17A">
            <w:pPr>
              <w:spacing w:line="340" w:lineRule="exact"/>
              <w:rPr>
                <w:rFonts w:ascii="宋体" w:hAnsi="宋体" w:cs="宋体"/>
                <w:sz w:val="24"/>
              </w:rPr>
            </w:pPr>
          </w:p>
        </w:tc>
        <w:tc>
          <w:tcPr>
            <w:tcW w:w="957" w:type="dxa"/>
          </w:tcPr>
          <w:p w14:paraId="0A23863B">
            <w:pPr>
              <w:spacing w:line="340" w:lineRule="exact"/>
              <w:rPr>
                <w:rFonts w:ascii="宋体" w:hAnsi="宋体" w:cs="宋体"/>
                <w:sz w:val="24"/>
              </w:rPr>
            </w:pPr>
          </w:p>
        </w:tc>
        <w:tc>
          <w:tcPr>
            <w:tcW w:w="840" w:type="dxa"/>
          </w:tcPr>
          <w:p w14:paraId="72CF7F3A">
            <w:pPr>
              <w:spacing w:line="340" w:lineRule="exact"/>
              <w:rPr>
                <w:rFonts w:ascii="宋体" w:hAnsi="宋体" w:cs="宋体"/>
                <w:sz w:val="24"/>
              </w:rPr>
            </w:pPr>
          </w:p>
        </w:tc>
        <w:tc>
          <w:tcPr>
            <w:tcW w:w="1260" w:type="dxa"/>
          </w:tcPr>
          <w:p w14:paraId="6A235E2F">
            <w:pPr>
              <w:spacing w:line="340" w:lineRule="exact"/>
              <w:rPr>
                <w:rFonts w:ascii="宋体" w:hAnsi="宋体" w:cs="宋体"/>
                <w:sz w:val="24"/>
              </w:rPr>
            </w:pPr>
          </w:p>
        </w:tc>
        <w:tc>
          <w:tcPr>
            <w:tcW w:w="1340" w:type="dxa"/>
          </w:tcPr>
          <w:p w14:paraId="6B63AE03">
            <w:pPr>
              <w:spacing w:line="340" w:lineRule="exact"/>
              <w:rPr>
                <w:rFonts w:ascii="宋体" w:hAnsi="宋体" w:cs="宋体"/>
                <w:sz w:val="24"/>
              </w:rPr>
            </w:pPr>
          </w:p>
        </w:tc>
        <w:tc>
          <w:tcPr>
            <w:tcW w:w="1347" w:type="dxa"/>
          </w:tcPr>
          <w:p w14:paraId="0553A28F">
            <w:pPr>
              <w:spacing w:line="340" w:lineRule="exact"/>
              <w:rPr>
                <w:rFonts w:ascii="宋体" w:hAnsi="宋体" w:cs="宋体"/>
                <w:sz w:val="24"/>
              </w:rPr>
            </w:pPr>
          </w:p>
        </w:tc>
      </w:tr>
      <w:tr w14:paraId="49AD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5FBD6">
            <w:pPr>
              <w:spacing w:line="340" w:lineRule="exact"/>
              <w:jc w:val="center"/>
              <w:rPr>
                <w:rFonts w:ascii="宋体" w:hAnsi="宋体" w:cs="宋体"/>
                <w:sz w:val="24"/>
              </w:rPr>
            </w:pPr>
          </w:p>
        </w:tc>
        <w:tc>
          <w:tcPr>
            <w:tcW w:w="2205" w:type="dxa"/>
            <w:vAlign w:val="center"/>
          </w:tcPr>
          <w:p w14:paraId="6C4C8785">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1F92A7FD">
            <w:pPr>
              <w:spacing w:line="340" w:lineRule="exact"/>
              <w:rPr>
                <w:rFonts w:ascii="宋体" w:hAnsi="宋体" w:cs="宋体"/>
                <w:sz w:val="24"/>
              </w:rPr>
            </w:pPr>
          </w:p>
        </w:tc>
        <w:tc>
          <w:tcPr>
            <w:tcW w:w="840" w:type="dxa"/>
          </w:tcPr>
          <w:p w14:paraId="13378DFE">
            <w:pPr>
              <w:spacing w:line="340" w:lineRule="exact"/>
              <w:rPr>
                <w:rFonts w:ascii="宋体" w:hAnsi="宋体" w:cs="宋体"/>
                <w:sz w:val="24"/>
              </w:rPr>
            </w:pPr>
          </w:p>
        </w:tc>
        <w:tc>
          <w:tcPr>
            <w:tcW w:w="1260" w:type="dxa"/>
          </w:tcPr>
          <w:p w14:paraId="4DC4AC63">
            <w:pPr>
              <w:spacing w:line="340" w:lineRule="exact"/>
              <w:rPr>
                <w:rFonts w:ascii="宋体" w:hAnsi="宋体" w:cs="宋体"/>
                <w:sz w:val="24"/>
              </w:rPr>
            </w:pPr>
          </w:p>
        </w:tc>
        <w:tc>
          <w:tcPr>
            <w:tcW w:w="1340" w:type="dxa"/>
          </w:tcPr>
          <w:p w14:paraId="69A40B97">
            <w:pPr>
              <w:spacing w:line="340" w:lineRule="exact"/>
              <w:rPr>
                <w:rFonts w:ascii="宋体" w:hAnsi="宋体" w:cs="宋体"/>
                <w:sz w:val="24"/>
              </w:rPr>
            </w:pPr>
          </w:p>
        </w:tc>
        <w:tc>
          <w:tcPr>
            <w:tcW w:w="1347" w:type="dxa"/>
          </w:tcPr>
          <w:p w14:paraId="60A4BC16">
            <w:pPr>
              <w:spacing w:line="340" w:lineRule="exact"/>
              <w:rPr>
                <w:rFonts w:ascii="宋体" w:hAnsi="宋体" w:cs="宋体"/>
                <w:sz w:val="24"/>
              </w:rPr>
            </w:pPr>
          </w:p>
        </w:tc>
      </w:tr>
      <w:tr w14:paraId="4B72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39EA70">
            <w:pPr>
              <w:spacing w:line="340" w:lineRule="exact"/>
              <w:jc w:val="center"/>
              <w:rPr>
                <w:rFonts w:ascii="宋体" w:hAnsi="宋体" w:cs="宋体"/>
                <w:sz w:val="24"/>
              </w:rPr>
            </w:pPr>
          </w:p>
        </w:tc>
        <w:tc>
          <w:tcPr>
            <w:tcW w:w="2205" w:type="dxa"/>
          </w:tcPr>
          <w:p w14:paraId="34A8BA2F">
            <w:pPr>
              <w:spacing w:line="340" w:lineRule="exact"/>
              <w:rPr>
                <w:rFonts w:ascii="宋体" w:hAnsi="宋体" w:cs="宋体"/>
                <w:sz w:val="24"/>
              </w:rPr>
            </w:pPr>
            <w:r>
              <w:rPr>
                <w:rFonts w:hint="eastAsia" w:ascii="宋体" w:hAnsi="宋体" w:cs="宋体"/>
                <w:sz w:val="24"/>
              </w:rPr>
              <w:t>…</w:t>
            </w:r>
          </w:p>
        </w:tc>
        <w:tc>
          <w:tcPr>
            <w:tcW w:w="957" w:type="dxa"/>
          </w:tcPr>
          <w:p w14:paraId="1917661C">
            <w:pPr>
              <w:spacing w:line="340" w:lineRule="exact"/>
              <w:rPr>
                <w:rFonts w:ascii="宋体" w:hAnsi="宋体" w:cs="宋体"/>
                <w:sz w:val="24"/>
              </w:rPr>
            </w:pPr>
          </w:p>
        </w:tc>
        <w:tc>
          <w:tcPr>
            <w:tcW w:w="840" w:type="dxa"/>
          </w:tcPr>
          <w:p w14:paraId="6A1CE7A1">
            <w:pPr>
              <w:spacing w:line="340" w:lineRule="exact"/>
              <w:rPr>
                <w:rFonts w:ascii="宋体" w:hAnsi="宋体" w:cs="宋体"/>
                <w:sz w:val="24"/>
              </w:rPr>
            </w:pPr>
          </w:p>
        </w:tc>
        <w:tc>
          <w:tcPr>
            <w:tcW w:w="1260" w:type="dxa"/>
          </w:tcPr>
          <w:p w14:paraId="62BFCCA8">
            <w:pPr>
              <w:spacing w:line="340" w:lineRule="exact"/>
              <w:rPr>
                <w:rFonts w:ascii="宋体" w:hAnsi="宋体" w:cs="宋体"/>
                <w:sz w:val="24"/>
              </w:rPr>
            </w:pPr>
          </w:p>
        </w:tc>
        <w:tc>
          <w:tcPr>
            <w:tcW w:w="1340" w:type="dxa"/>
          </w:tcPr>
          <w:p w14:paraId="64D6F04D">
            <w:pPr>
              <w:spacing w:line="340" w:lineRule="exact"/>
              <w:rPr>
                <w:rFonts w:ascii="宋体" w:hAnsi="宋体" w:cs="宋体"/>
                <w:sz w:val="24"/>
              </w:rPr>
            </w:pPr>
          </w:p>
        </w:tc>
        <w:tc>
          <w:tcPr>
            <w:tcW w:w="1347" w:type="dxa"/>
          </w:tcPr>
          <w:p w14:paraId="00755D95">
            <w:pPr>
              <w:spacing w:line="340" w:lineRule="exact"/>
              <w:rPr>
                <w:rFonts w:ascii="宋体" w:hAnsi="宋体" w:cs="宋体"/>
                <w:sz w:val="24"/>
              </w:rPr>
            </w:pPr>
          </w:p>
        </w:tc>
      </w:tr>
      <w:tr w14:paraId="6A50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0B1F5D">
            <w:pPr>
              <w:spacing w:line="340" w:lineRule="exact"/>
              <w:jc w:val="center"/>
              <w:rPr>
                <w:rFonts w:ascii="宋体" w:hAnsi="宋体" w:cs="宋体"/>
                <w:sz w:val="24"/>
              </w:rPr>
            </w:pPr>
          </w:p>
        </w:tc>
        <w:tc>
          <w:tcPr>
            <w:tcW w:w="2205" w:type="dxa"/>
          </w:tcPr>
          <w:p w14:paraId="1DD4C23C">
            <w:pPr>
              <w:pStyle w:val="60"/>
              <w:spacing w:line="340" w:lineRule="exact"/>
              <w:rPr>
                <w:rFonts w:ascii="宋体" w:hAnsi="宋体" w:cs="宋体"/>
                <w:szCs w:val="24"/>
              </w:rPr>
            </w:pPr>
            <w:r>
              <w:rPr>
                <w:rFonts w:hint="eastAsia" w:ascii="宋体" w:hAnsi="宋体" w:cs="宋体"/>
                <w:szCs w:val="24"/>
              </w:rPr>
              <w:t>…</w:t>
            </w:r>
          </w:p>
        </w:tc>
        <w:tc>
          <w:tcPr>
            <w:tcW w:w="957" w:type="dxa"/>
          </w:tcPr>
          <w:p w14:paraId="000FCFB9">
            <w:pPr>
              <w:spacing w:line="340" w:lineRule="exact"/>
              <w:rPr>
                <w:rFonts w:ascii="宋体" w:hAnsi="宋体" w:cs="宋体"/>
                <w:sz w:val="24"/>
              </w:rPr>
            </w:pPr>
          </w:p>
        </w:tc>
        <w:tc>
          <w:tcPr>
            <w:tcW w:w="840" w:type="dxa"/>
          </w:tcPr>
          <w:p w14:paraId="18248DB3">
            <w:pPr>
              <w:spacing w:line="340" w:lineRule="exact"/>
              <w:rPr>
                <w:rFonts w:ascii="宋体" w:hAnsi="宋体" w:cs="宋体"/>
                <w:sz w:val="24"/>
              </w:rPr>
            </w:pPr>
          </w:p>
        </w:tc>
        <w:tc>
          <w:tcPr>
            <w:tcW w:w="1260" w:type="dxa"/>
          </w:tcPr>
          <w:p w14:paraId="5BEC3B48">
            <w:pPr>
              <w:spacing w:line="340" w:lineRule="exact"/>
              <w:rPr>
                <w:rFonts w:ascii="宋体" w:hAnsi="宋体" w:cs="宋体"/>
                <w:sz w:val="24"/>
              </w:rPr>
            </w:pPr>
          </w:p>
        </w:tc>
        <w:tc>
          <w:tcPr>
            <w:tcW w:w="1340" w:type="dxa"/>
          </w:tcPr>
          <w:p w14:paraId="56992A67">
            <w:pPr>
              <w:spacing w:line="340" w:lineRule="exact"/>
              <w:rPr>
                <w:rFonts w:ascii="宋体" w:hAnsi="宋体" w:cs="宋体"/>
                <w:sz w:val="24"/>
              </w:rPr>
            </w:pPr>
          </w:p>
        </w:tc>
        <w:tc>
          <w:tcPr>
            <w:tcW w:w="1347" w:type="dxa"/>
          </w:tcPr>
          <w:p w14:paraId="6F2CB05C">
            <w:pPr>
              <w:spacing w:line="340" w:lineRule="exact"/>
              <w:rPr>
                <w:rFonts w:ascii="宋体" w:hAnsi="宋体" w:cs="宋体"/>
                <w:sz w:val="24"/>
              </w:rPr>
            </w:pPr>
          </w:p>
        </w:tc>
      </w:tr>
      <w:tr w14:paraId="3D86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20B4F3">
            <w:pPr>
              <w:spacing w:line="340" w:lineRule="exact"/>
              <w:jc w:val="center"/>
              <w:rPr>
                <w:rFonts w:ascii="宋体" w:hAnsi="宋体" w:cs="宋体"/>
                <w:sz w:val="24"/>
              </w:rPr>
            </w:pPr>
          </w:p>
        </w:tc>
        <w:tc>
          <w:tcPr>
            <w:tcW w:w="2205" w:type="dxa"/>
          </w:tcPr>
          <w:p w14:paraId="451BD202">
            <w:pPr>
              <w:spacing w:line="340" w:lineRule="exact"/>
              <w:rPr>
                <w:rFonts w:ascii="宋体" w:hAnsi="宋体" w:cs="宋体"/>
                <w:sz w:val="24"/>
              </w:rPr>
            </w:pPr>
            <w:r>
              <w:rPr>
                <w:rFonts w:hint="eastAsia" w:ascii="宋体" w:hAnsi="宋体" w:cs="宋体"/>
                <w:sz w:val="24"/>
              </w:rPr>
              <w:t>…</w:t>
            </w:r>
          </w:p>
        </w:tc>
        <w:tc>
          <w:tcPr>
            <w:tcW w:w="957" w:type="dxa"/>
          </w:tcPr>
          <w:p w14:paraId="0CEDAB42">
            <w:pPr>
              <w:spacing w:line="340" w:lineRule="exact"/>
              <w:rPr>
                <w:rFonts w:ascii="宋体" w:hAnsi="宋体" w:cs="宋体"/>
                <w:sz w:val="24"/>
              </w:rPr>
            </w:pPr>
          </w:p>
        </w:tc>
        <w:tc>
          <w:tcPr>
            <w:tcW w:w="840" w:type="dxa"/>
          </w:tcPr>
          <w:p w14:paraId="2CC87C66">
            <w:pPr>
              <w:spacing w:line="340" w:lineRule="exact"/>
              <w:rPr>
                <w:rFonts w:ascii="宋体" w:hAnsi="宋体" w:cs="宋体"/>
                <w:sz w:val="24"/>
              </w:rPr>
            </w:pPr>
          </w:p>
        </w:tc>
        <w:tc>
          <w:tcPr>
            <w:tcW w:w="1260" w:type="dxa"/>
          </w:tcPr>
          <w:p w14:paraId="295D4736">
            <w:pPr>
              <w:spacing w:line="340" w:lineRule="exact"/>
              <w:rPr>
                <w:rFonts w:ascii="宋体" w:hAnsi="宋体" w:cs="宋体"/>
                <w:sz w:val="24"/>
              </w:rPr>
            </w:pPr>
          </w:p>
        </w:tc>
        <w:tc>
          <w:tcPr>
            <w:tcW w:w="1340" w:type="dxa"/>
          </w:tcPr>
          <w:p w14:paraId="1F3E54A6">
            <w:pPr>
              <w:spacing w:line="340" w:lineRule="exact"/>
              <w:rPr>
                <w:rFonts w:ascii="宋体" w:hAnsi="宋体" w:cs="宋体"/>
                <w:sz w:val="24"/>
              </w:rPr>
            </w:pPr>
          </w:p>
        </w:tc>
        <w:tc>
          <w:tcPr>
            <w:tcW w:w="1347" w:type="dxa"/>
          </w:tcPr>
          <w:p w14:paraId="3815961D">
            <w:pPr>
              <w:spacing w:line="340" w:lineRule="exact"/>
              <w:rPr>
                <w:rFonts w:ascii="宋体" w:hAnsi="宋体" w:cs="宋体"/>
                <w:sz w:val="24"/>
              </w:rPr>
            </w:pPr>
          </w:p>
        </w:tc>
      </w:tr>
      <w:tr w14:paraId="467E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8BE2EB">
            <w:pPr>
              <w:spacing w:line="340" w:lineRule="exact"/>
              <w:jc w:val="center"/>
              <w:rPr>
                <w:rFonts w:ascii="宋体" w:hAnsi="宋体" w:cs="宋体"/>
                <w:sz w:val="24"/>
              </w:rPr>
            </w:pPr>
          </w:p>
        </w:tc>
        <w:tc>
          <w:tcPr>
            <w:tcW w:w="2205" w:type="dxa"/>
            <w:vAlign w:val="center"/>
          </w:tcPr>
          <w:p w14:paraId="4C76075E">
            <w:pPr>
              <w:pStyle w:val="60"/>
              <w:spacing w:line="340" w:lineRule="exact"/>
              <w:rPr>
                <w:rFonts w:ascii="宋体" w:hAnsi="宋体" w:cs="宋体"/>
                <w:szCs w:val="24"/>
              </w:rPr>
            </w:pPr>
            <w:r>
              <w:rPr>
                <w:rFonts w:hint="eastAsia" w:ascii="宋体" w:hAnsi="宋体" w:cs="宋体"/>
                <w:szCs w:val="24"/>
              </w:rPr>
              <w:t>合计</w:t>
            </w:r>
          </w:p>
        </w:tc>
        <w:tc>
          <w:tcPr>
            <w:tcW w:w="957" w:type="dxa"/>
          </w:tcPr>
          <w:p w14:paraId="111EB014">
            <w:pPr>
              <w:spacing w:line="340" w:lineRule="exact"/>
              <w:rPr>
                <w:rFonts w:ascii="宋体" w:hAnsi="宋体" w:cs="宋体"/>
                <w:sz w:val="24"/>
              </w:rPr>
            </w:pPr>
          </w:p>
        </w:tc>
        <w:tc>
          <w:tcPr>
            <w:tcW w:w="840" w:type="dxa"/>
          </w:tcPr>
          <w:p w14:paraId="4B076948">
            <w:pPr>
              <w:spacing w:line="340" w:lineRule="exact"/>
              <w:rPr>
                <w:rFonts w:ascii="宋体" w:hAnsi="宋体" w:cs="宋体"/>
                <w:sz w:val="24"/>
              </w:rPr>
            </w:pPr>
          </w:p>
        </w:tc>
        <w:tc>
          <w:tcPr>
            <w:tcW w:w="1260" w:type="dxa"/>
          </w:tcPr>
          <w:p w14:paraId="0D723F57">
            <w:pPr>
              <w:spacing w:line="340" w:lineRule="exact"/>
              <w:rPr>
                <w:rFonts w:ascii="宋体" w:hAnsi="宋体" w:cs="宋体"/>
                <w:sz w:val="24"/>
              </w:rPr>
            </w:pPr>
          </w:p>
        </w:tc>
        <w:tc>
          <w:tcPr>
            <w:tcW w:w="1340" w:type="dxa"/>
          </w:tcPr>
          <w:p w14:paraId="7968AFFE">
            <w:pPr>
              <w:spacing w:line="340" w:lineRule="exact"/>
              <w:rPr>
                <w:rFonts w:ascii="宋体" w:hAnsi="宋体" w:cs="宋体"/>
                <w:sz w:val="24"/>
              </w:rPr>
            </w:pPr>
          </w:p>
        </w:tc>
        <w:tc>
          <w:tcPr>
            <w:tcW w:w="1347" w:type="dxa"/>
          </w:tcPr>
          <w:p w14:paraId="73BAABAF">
            <w:pPr>
              <w:spacing w:line="340" w:lineRule="exact"/>
              <w:rPr>
                <w:rFonts w:ascii="宋体" w:hAnsi="宋体" w:cs="宋体"/>
                <w:sz w:val="24"/>
              </w:rPr>
            </w:pPr>
          </w:p>
        </w:tc>
      </w:tr>
    </w:tbl>
    <w:p w14:paraId="2226115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4B98134">
      <w:pPr>
        <w:spacing w:line="360" w:lineRule="auto"/>
        <w:jc w:val="right"/>
        <w:rPr>
          <w:rFonts w:ascii="宋体" w:hAnsi="宋体" w:cs="宋体"/>
          <w:sz w:val="24"/>
        </w:rPr>
      </w:pPr>
      <w:r>
        <w:rPr>
          <w:rFonts w:hint="eastAsia" w:ascii="宋体" w:hAnsi="宋体" w:cs="宋体"/>
          <w:sz w:val="24"/>
        </w:rPr>
        <w:t xml:space="preserve">  年  月  日</w:t>
      </w:r>
    </w:p>
    <w:p w14:paraId="43E07B82">
      <w:pPr>
        <w:adjustRightInd w:val="0"/>
        <w:snapToGrid w:val="0"/>
        <w:spacing w:line="360" w:lineRule="auto"/>
        <w:rPr>
          <w:rFonts w:ascii="宋体" w:hAnsi="宋体" w:cs="宋体"/>
          <w:sz w:val="24"/>
        </w:rPr>
      </w:pPr>
      <w:r>
        <w:rPr>
          <w:rFonts w:hint="eastAsia" w:ascii="宋体" w:hAnsi="宋体" w:cs="宋体"/>
          <w:sz w:val="24"/>
        </w:rPr>
        <w:t>备注：</w:t>
      </w:r>
    </w:p>
    <w:p w14:paraId="7C96A2E1">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11015A24">
      <w:pPr>
        <w:spacing w:line="360" w:lineRule="auto"/>
        <w:jc w:val="center"/>
        <w:rPr>
          <w:rFonts w:ascii="宋体" w:hAnsi="宋体" w:cs="宋体"/>
          <w:b/>
          <w:sz w:val="24"/>
        </w:rPr>
      </w:pPr>
    </w:p>
    <w:p w14:paraId="18A2C235">
      <w:pPr>
        <w:spacing w:line="360" w:lineRule="auto"/>
        <w:jc w:val="center"/>
        <w:rPr>
          <w:rFonts w:ascii="宋体" w:hAnsi="宋体" w:cs="宋体"/>
          <w:b/>
          <w:sz w:val="24"/>
        </w:rPr>
      </w:pPr>
    </w:p>
    <w:p w14:paraId="2B6868A5">
      <w:pPr>
        <w:pStyle w:val="34"/>
        <w:ind w:firstLine="241"/>
        <w:rPr>
          <w:rFonts w:ascii="宋体" w:hAnsi="宋体" w:cs="宋体"/>
          <w:b/>
          <w:sz w:val="24"/>
        </w:rPr>
      </w:pPr>
    </w:p>
    <w:p w14:paraId="13E1DB74">
      <w:pPr>
        <w:pStyle w:val="34"/>
        <w:ind w:firstLine="241"/>
        <w:rPr>
          <w:rFonts w:ascii="宋体" w:hAnsi="宋体" w:cs="宋体"/>
          <w:b/>
          <w:sz w:val="24"/>
        </w:rPr>
      </w:pPr>
    </w:p>
    <w:p w14:paraId="3F44F34A">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33E8D95">
      <w:pPr>
        <w:rPr>
          <w:rFonts w:ascii="宋体" w:hAnsi="宋体" w:cs="宋体"/>
          <w:sz w:val="24"/>
        </w:rPr>
      </w:pPr>
    </w:p>
    <w:p w14:paraId="0A4434A7">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8CB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65FEA53">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CED40E">
            <w:pPr>
              <w:pStyle w:val="13"/>
              <w:jc w:val="center"/>
              <w:rPr>
                <w:rFonts w:hAnsi="宋体" w:cs="宋体"/>
                <w:bCs/>
                <w:sz w:val="24"/>
                <w:szCs w:val="24"/>
              </w:rPr>
            </w:pPr>
            <w:r>
              <w:rPr>
                <w:rFonts w:hint="eastAsia" w:hAnsi="宋体" w:cs="宋体"/>
                <w:bCs/>
                <w:sz w:val="24"/>
                <w:szCs w:val="24"/>
              </w:rPr>
              <w:t>按投标人所投内容填写</w:t>
            </w:r>
          </w:p>
        </w:tc>
      </w:tr>
      <w:tr w14:paraId="05B5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C0E262C">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EA356B8">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0C94BB28">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2A2697">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ACF662B">
            <w:pPr>
              <w:pStyle w:val="13"/>
              <w:jc w:val="center"/>
              <w:rPr>
                <w:rFonts w:hAnsi="宋体" w:cs="宋体"/>
                <w:bCs/>
                <w:sz w:val="24"/>
                <w:szCs w:val="24"/>
              </w:rPr>
            </w:pPr>
            <w:r>
              <w:rPr>
                <w:rFonts w:hint="eastAsia" w:hAnsi="宋体" w:cs="宋体"/>
                <w:bCs/>
                <w:sz w:val="24"/>
                <w:szCs w:val="24"/>
              </w:rPr>
              <w:t>偏离说明</w:t>
            </w:r>
          </w:p>
        </w:tc>
      </w:tr>
      <w:tr w14:paraId="44E4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60A8AC8">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D3969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C4313F0">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042B9B8E">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67D335F">
            <w:pPr>
              <w:jc w:val="center"/>
              <w:rPr>
                <w:rFonts w:ascii="宋体" w:hAnsi="宋体" w:cs="宋体"/>
                <w:sz w:val="24"/>
              </w:rPr>
            </w:pPr>
          </w:p>
        </w:tc>
      </w:tr>
      <w:tr w14:paraId="7BB4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10CCDB">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ADC23D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E13A636">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66E31D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6CC4C61">
            <w:pPr>
              <w:jc w:val="center"/>
              <w:rPr>
                <w:rFonts w:ascii="宋体" w:hAnsi="宋体" w:cs="宋体"/>
                <w:sz w:val="24"/>
              </w:rPr>
            </w:pPr>
          </w:p>
        </w:tc>
      </w:tr>
      <w:tr w14:paraId="740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541D6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522FB6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D75A40">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429F47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5B7AB8">
            <w:pPr>
              <w:jc w:val="center"/>
              <w:rPr>
                <w:rFonts w:ascii="宋体" w:hAnsi="宋体" w:cs="宋体"/>
                <w:sz w:val="24"/>
              </w:rPr>
            </w:pPr>
          </w:p>
        </w:tc>
      </w:tr>
      <w:tr w14:paraId="1431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527FF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D1B25D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F858C5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D71AF4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4C30331">
            <w:pPr>
              <w:jc w:val="center"/>
              <w:rPr>
                <w:rFonts w:ascii="宋体" w:hAnsi="宋体" w:cs="宋体"/>
                <w:sz w:val="24"/>
              </w:rPr>
            </w:pPr>
          </w:p>
        </w:tc>
      </w:tr>
      <w:tr w14:paraId="5C37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62800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ED56E7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D8ACBC5">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20A477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2A9412">
            <w:pPr>
              <w:jc w:val="center"/>
              <w:rPr>
                <w:rFonts w:ascii="宋体" w:hAnsi="宋体" w:cs="宋体"/>
                <w:sz w:val="24"/>
              </w:rPr>
            </w:pPr>
          </w:p>
        </w:tc>
      </w:tr>
      <w:tr w14:paraId="3AF6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3CACE">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D5AC79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EE4E76B">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AEFA27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BFF0F5C">
            <w:pPr>
              <w:jc w:val="center"/>
              <w:rPr>
                <w:rFonts w:ascii="宋体" w:hAnsi="宋体" w:cs="宋体"/>
                <w:sz w:val="24"/>
              </w:rPr>
            </w:pPr>
          </w:p>
        </w:tc>
      </w:tr>
    </w:tbl>
    <w:p w14:paraId="73B17915">
      <w:pPr>
        <w:rPr>
          <w:rFonts w:ascii="宋体" w:hAnsi="宋体" w:cs="宋体"/>
          <w:sz w:val="24"/>
        </w:rPr>
      </w:pPr>
    </w:p>
    <w:p w14:paraId="344BC639">
      <w:pPr>
        <w:rPr>
          <w:rFonts w:ascii="宋体" w:hAnsi="宋体" w:cs="宋体"/>
          <w:sz w:val="24"/>
        </w:rPr>
      </w:pPr>
      <w:r>
        <w:rPr>
          <w:rFonts w:hint="eastAsia" w:ascii="宋体" w:hAnsi="宋体" w:cs="宋体"/>
          <w:sz w:val="24"/>
        </w:rPr>
        <w:t>(可根据需求自行更改)</w:t>
      </w:r>
    </w:p>
    <w:p w14:paraId="4AA6CC1D">
      <w:pPr>
        <w:rPr>
          <w:rFonts w:ascii="宋体" w:hAnsi="宋体" w:cs="宋体"/>
          <w:sz w:val="24"/>
        </w:rPr>
      </w:pPr>
    </w:p>
    <w:p w14:paraId="6CF9616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696387F">
      <w:pPr>
        <w:spacing w:line="360" w:lineRule="auto"/>
        <w:jc w:val="right"/>
        <w:rPr>
          <w:rFonts w:ascii="宋体" w:hAnsi="宋体" w:cs="宋体"/>
          <w:sz w:val="24"/>
        </w:rPr>
      </w:pPr>
      <w:r>
        <w:rPr>
          <w:rFonts w:hint="eastAsia" w:ascii="宋体" w:hAnsi="宋体" w:cs="宋体"/>
          <w:sz w:val="24"/>
        </w:rPr>
        <w:t xml:space="preserve">  年  月  日</w:t>
      </w:r>
    </w:p>
    <w:p w14:paraId="610E8316">
      <w:pPr>
        <w:spacing w:line="360" w:lineRule="auto"/>
        <w:rPr>
          <w:rFonts w:ascii="宋体" w:hAnsi="宋体" w:cs="宋体"/>
          <w:b/>
          <w:sz w:val="24"/>
        </w:rPr>
      </w:pPr>
    </w:p>
    <w:p w14:paraId="15A8EBAC">
      <w:pPr>
        <w:spacing w:line="360" w:lineRule="auto"/>
        <w:rPr>
          <w:rFonts w:ascii="宋体" w:hAnsi="宋体" w:cs="宋体"/>
          <w:b/>
          <w:sz w:val="24"/>
        </w:rPr>
      </w:pPr>
    </w:p>
    <w:p w14:paraId="5227B9B9">
      <w:pPr>
        <w:spacing w:line="360" w:lineRule="auto"/>
        <w:rPr>
          <w:rFonts w:ascii="宋体" w:hAnsi="宋体" w:cs="宋体"/>
          <w:b/>
          <w:sz w:val="24"/>
        </w:rPr>
      </w:pPr>
    </w:p>
    <w:p w14:paraId="4E4FD6C0">
      <w:pPr>
        <w:spacing w:line="360" w:lineRule="auto"/>
        <w:rPr>
          <w:rFonts w:ascii="宋体" w:hAnsi="宋体" w:cs="宋体"/>
          <w:b/>
          <w:sz w:val="24"/>
        </w:rPr>
      </w:pPr>
    </w:p>
    <w:p w14:paraId="77C81A66">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364A32EE">
      <w:pPr>
        <w:pStyle w:val="25"/>
        <w:ind w:firstLine="480"/>
        <w:rPr>
          <w:rFonts w:ascii="宋体" w:hAnsi="宋体" w:eastAsia="宋体" w:cs="宋体"/>
          <w:sz w:val="24"/>
        </w:rPr>
      </w:pPr>
    </w:p>
    <w:p w14:paraId="6DFC45D7">
      <w:pPr>
        <w:spacing w:line="380" w:lineRule="exact"/>
        <w:jc w:val="center"/>
        <w:rPr>
          <w:rFonts w:ascii="宋体" w:hAnsi="宋体" w:cs="宋体"/>
          <w:sz w:val="24"/>
        </w:rPr>
      </w:pPr>
      <w:r>
        <w:rPr>
          <w:rFonts w:hint="eastAsia" w:ascii="宋体" w:hAnsi="宋体" w:cs="宋体"/>
          <w:sz w:val="24"/>
        </w:rPr>
        <w:t>服务方案及服务承诺</w:t>
      </w:r>
    </w:p>
    <w:p w14:paraId="5AF05E03">
      <w:pPr>
        <w:spacing w:line="380" w:lineRule="exact"/>
        <w:jc w:val="center"/>
        <w:rPr>
          <w:rFonts w:ascii="宋体" w:hAnsi="宋体" w:cs="宋体"/>
          <w:sz w:val="24"/>
        </w:rPr>
      </w:pPr>
    </w:p>
    <w:p w14:paraId="2D6687E0">
      <w:pPr>
        <w:spacing w:line="380" w:lineRule="exact"/>
        <w:ind w:firstLine="360" w:firstLineChars="150"/>
        <w:rPr>
          <w:rFonts w:ascii="宋体" w:hAnsi="宋体" w:cs="宋体"/>
          <w:sz w:val="24"/>
        </w:rPr>
      </w:pPr>
    </w:p>
    <w:p w14:paraId="0088FFED">
      <w:pPr>
        <w:pStyle w:val="37"/>
        <w:rPr>
          <w:rFonts w:ascii="宋体" w:hAnsi="宋体" w:cs="宋体"/>
          <w:sz w:val="24"/>
          <w:szCs w:val="24"/>
        </w:rPr>
      </w:pPr>
    </w:p>
    <w:p w14:paraId="076C2230">
      <w:pPr>
        <w:pStyle w:val="37"/>
        <w:rPr>
          <w:rFonts w:ascii="宋体" w:hAnsi="宋体" w:cs="宋体"/>
          <w:sz w:val="24"/>
          <w:szCs w:val="24"/>
        </w:rPr>
      </w:pPr>
    </w:p>
    <w:p w14:paraId="29363131">
      <w:pPr>
        <w:pStyle w:val="37"/>
        <w:rPr>
          <w:rFonts w:ascii="宋体" w:hAnsi="宋体" w:cs="宋体"/>
          <w:sz w:val="24"/>
          <w:szCs w:val="24"/>
        </w:rPr>
      </w:pPr>
    </w:p>
    <w:p w14:paraId="299F2D08">
      <w:pPr>
        <w:pStyle w:val="37"/>
        <w:rPr>
          <w:rFonts w:ascii="宋体" w:hAnsi="宋体" w:cs="宋体"/>
          <w:sz w:val="24"/>
          <w:szCs w:val="24"/>
        </w:rPr>
      </w:pPr>
    </w:p>
    <w:p w14:paraId="6F04E896">
      <w:pPr>
        <w:pStyle w:val="37"/>
        <w:rPr>
          <w:rFonts w:ascii="宋体" w:hAnsi="宋体" w:cs="宋体"/>
          <w:sz w:val="24"/>
          <w:szCs w:val="24"/>
        </w:rPr>
      </w:pPr>
    </w:p>
    <w:p w14:paraId="53BC562F">
      <w:pPr>
        <w:pStyle w:val="37"/>
        <w:rPr>
          <w:rFonts w:ascii="宋体" w:hAnsi="宋体" w:cs="宋体"/>
          <w:sz w:val="24"/>
          <w:szCs w:val="24"/>
        </w:rPr>
      </w:pPr>
    </w:p>
    <w:p w14:paraId="7FAFB0F9">
      <w:pPr>
        <w:spacing w:line="380" w:lineRule="exact"/>
        <w:rPr>
          <w:rFonts w:ascii="宋体" w:hAnsi="宋体" w:cs="宋体"/>
          <w:sz w:val="24"/>
        </w:rPr>
      </w:pPr>
    </w:p>
    <w:p w14:paraId="28A7303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5F0C11B">
      <w:pPr>
        <w:spacing w:line="380" w:lineRule="exact"/>
        <w:ind w:right="640" w:firstLine="1560" w:firstLineChars="650"/>
        <w:rPr>
          <w:rFonts w:ascii="宋体" w:hAnsi="宋体" w:cs="宋体"/>
          <w:sz w:val="24"/>
        </w:rPr>
      </w:pPr>
    </w:p>
    <w:p w14:paraId="2E7779D6">
      <w:pPr>
        <w:spacing w:line="380" w:lineRule="exact"/>
        <w:ind w:right="640" w:firstLine="4680" w:firstLineChars="1950"/>
        <w:rPr>
          <w:rFonts w:ascii="宋体" w:hAnsi="宋体" w:cs="宋体"/>
          <w:sz w:val="24"/>
        </w:rPr>
      </w:pPr>
    </w:p>
    <w:p w14:paraId="7BF105F6">
      <w:pPr>
        <w:spacing w:line="380" w:lineRule="exact"/>
        <w:jc w:val="center"/>
        <w:rPr>
          <w:rFonts w:ascii="宋体" w:hAnsi="宋体" w:cs="宋体"/>
          <w:sz w:val="24"/>
        </w:rPr>
      </w:pPr>
    </w:p>
    <w:p w14:paraId="6CC03A1A">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944C77F">
      <w:pPr>
        <w:spacing w:line="360" w:lineRule="auto"/>
        <w:jc w:val="center"/>
        <w:rPr>
          <w:rFonts w:ascii="宋体" w:hAnsi="宋体" w:cs="宋体"/>
          <w:b/>
          <w:bCs/>
          <w:sz w:val="24"/>
        </w:rPr>
      </w:pPr>
      <w:r>
        <w:rPr>
          <w:rFonts w:hint="eastAsia" w:ascii="宋体" w:hAnsi="宋体" w:cs="宋体"/>
          <w:b/>
          <w:bCs/>
          <w:sz w:val="24"/>
        </w:rPr>
        <w:br w:type="page"/>
      </w:r>
    </w:p>
    <w:p w14:paraId="3E977682">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194FB81">
      <w:pPr>
        <w:spacing w:line="360" w:lineRule="auto"/>
        <w:rPr>
          <w:rFonts w:ascii="宋体" w:hAnsi="宋体" w:cs="宋体"/>
          <w:sz w:val="24"/>
        </w:rPr>
      </w:pPr>
    </w:p>
    <w:p w14:paraId="78B8E087">
      <w:pPr>
        <w:spacing w:line="360" w:lineRule="auto"/>
        <w:jc w:val="center"/>
        <w:rPr>
          <w:rFonts w:ascii="宋体" w:hAnsi="宋体" w:cs="宋体"/>
          <w:b/>
          <w:bCs/>
          <w:sz w:val="24"/>
        </w:rPr>
      </w:pPr>
    </w:p>
    <w:p w14:paraId="63524CF5">
      <w:pPr>
        <w:pStyle w:val="37"/>
      </w:pPr>
    </w:p>
    <w:p w14:paraId="2B615689">
      <w:pPr>
        <w:spacing w:line="360" w:lineRule="auto"/>
        <w:jc w:val="center"/>
        <w:rPr>
          <w:rFonts w:ascii="宋体" w:hAnsi="宋体" w:cs="宋体"/>
          <w:b/>
          <w:sz w:val="24"/>
        </w:rPr>
      </w:pPr>
    </w:p>
    <w:p w14:paraId="0C1BAFB2">
      <w:pPr>
        <w:spacing w:line="360" w:lineRule="auto"/>
        <w:jc w:val="center"/>
        <w:rPr>
          <w:rFonts w:ascii="宋体" w:hAnsi="宋体" w:cs="宋体"/>
          <w:b/>
          <w:sz w:val="24"/>
        </w:rPr>
      </w:pPr>
    </w:p>
    <w:p w14:paraId="52628514">
      <w:pPr>
        <w:spacing w:line="360" w:lineRule="auto"/>
        <w:jc w:val="center"/>
        <w:rPr>
          <w:rFonts w:ascii="宋体" w:hAnsi="宋体" w:cs="宋体"/>
          <w:b/>
          <w:sz w:val="24"/>
        </w:rPr>
      </w:pPr>
    </w:p>
    <w:p w14:paraId="6D72DDBE">
      <w:pPr>
        <w:spacing w:line="360" w:lineRule="auto"/>
        <w:jc w:val="center"/>
        <w:rPr>
          <w:rFonts w:ascii="宋体" w:hAnsi="宋体" w:cs="宋体"/>
          <w:b/>
          <w:sz w:val="24"/>
        </w:rPr>
      </w:pPr>
    </w:p>
    <w:p w14:paraId="683192D8">
      <w:pPr>
        <w:spacing w:line="360" w:lineRule="auto"/>
        <w:jc w:val="center"/>
        <w:rPr>
          <w:rFonts w:ascii="宋体" w:hAnsi="宋体" w:cs="宋体"/>
          <w:b/>
          <w:sz w:val="24"/>
        </w:rPr>
      </w:pPr>
    </w:p>
    <w:p w14:paraId="0593A00D">
      <w:pPr>
        <w:spacing w:line="360" w:lineRule="auto"/>
        <w:jc w:val="center"/>
        <w:rPr>
          <w:rFonts w:ascii="宋体" w:hAnsi="宋体" w:cs="宋体"/>
          <w:b/>
          <w:sz w:val="24"/>
        </w:rPr>
      </w:pPr>
    </w:p>
    <w:p w14:paraId="6B827D16">
      <w:pPr>
        <w:spacing w:line="360" w:lineRule="auto"/>
        <w:jc w:val="center"/>
        <w:rPr>
          <w:rFonts w:ascii="宋体" w:hAnsi="宋体" w:cs="宋体"/>
          <w:b/>
          <w:sz w:val="24"/>
        </w:rPr>
      </w:pPr>
    </w:p>
    <w:p w14:paraId="5C7F8B7F">
      <w:pPr>
        <w:spacing w:line="360" w:lineRule="auto"/>
        <w:jc w:val="center"/>
        <w:rPr>
          <w:rFonts w:ascii="宋体" w:hAnsi="宋体" w:cs="宋体"/>
          <w:b/>
          <w:sz w:val="24"/>
        </w:rPr>
      </w:pPr>
    </w:p>
    <w:p w14:paraId="3D8DB65A">
      <w:pPr>
        <w:spacing w:line="360" w:lineRule="auto"/>
        <w:jc w:val="center"/>
        <w:rPr>
          <w:rFonts w:ascii="宋体" w:hAnsi="宋体" w:cs="宋体"/>
          <w:b/>
          <w:sz w:val="24"/>
        </w:rPr>
      </w:pPr>
    </w:p>
    <w:p w14:paraId="587278EB">
      <w:pPr>
        <w:spacing w:line="360" w:lineRule="auto"/>
        <w:jc w:val="center"/>
        <w:rPr>
          <w:rFonts w:ascii="宋体" w:hAnsi="宋体" w:cs="宋体"/>
          <w:b/>
          <w:sz w:val="24"/>
        </w:rPr>
      </w:pPr>
    </w:p>
    <w:p w14:paraId="3A9FDE2F">
      <w:pPr>
        <w:spacing w:line="360" w:lineRule="auto"/>
        <w:jc w:val="center"/>
        <w:rPr>
          <w:rFonts w:ascii="宋体" w:hAnsi="宋体" w:cs="宋体"/>
          <w:b/>
          <w:sz w:val="24"/>
        </w:rPr>
      </w:pPr>
    </w:p>
    <w:p w14:paraId="1D818B2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A047F04">
      <w:pPr>
        <w:spacing w:line="380" w:lineRule="exact"/>
        <w:ind w:right="640" w:firstLine="1560" w:firstLineChars="650"/>
        <w:rPr>
          <w:rFonts w:ascii="宋体" w:hAnsi="宋体" w:cs="宋体"/>
          <w:sz w:val="24"/>
        </w:rPr>
      </w:pPr>
    </w:p>
    <w:p w14:paraId="3C0401B4">
      <w:pPr>
        <w:spacing w:line="360" w:lineRule="auto"/>
        <w:jc w:val="center"/>
        <w:rPr>
          <w:rFonts w:ascii="宋体" w:hAnsi="宋体" w:cs="宋体"/>
          <w:sz w:val="24"/>
        </w:rPr>
      </w:pPr>
      <w:r>
        <w:rPr>
          <w:rFonts w:hint="eastAsia" w:ascii="宋体" w:hAnsi="宋体" w:cs="宋体"/>
          <w:sz w:val="24"/>
        </w:rPr>
        <w:t xml:space="preserve">      年   月    日</w:t>
      </w:r>
    </w:p>
    <w:p w14:paraId="4606AF2F">
      <w:pPr>
        <w:spacing w:line="360" w:lineRule="auto"/>
        <w:rPr>
          <w:rFonts w:hint="eastAsia" w:ascii="宋体" w:hAnsi="宋体" w:cs="宋体"/>
          <w:sz w:val="24"/>
        </w:rPr>
      </w:pPr>
    </w:p>
    <w:p w14:paraId="6949AB98">
      <w:pPr>
        <w:spacing w:line="360" w:lineRule="auto"/>
        <w:rPr>
          <w:rFonts w:hint="eastAsia" w:ascii="宋体" w:hAnsi="宋体" w:cs="宋体"/>
          <w:sz w:val="24"/>
        </w:rPr>
      </w:pPr>
    </w:p>
    <w:p w14:paraId="7601F91B">
      <w:pPr>
        <w:spacing w:line="360" w:lineRule="auto"/>
        <w:rPr>
          <w:rFonts w:hint="eastAsia" w:ascii="宋体" w:hAnsi="宋体" w:cs="宋体"/>
          <w:sz w:val="24"/>
        </w:rPr>
      </w:pPr>
    </w:p>
    <w:p w14:paraId="20D08AE1">
      <w:pPr>
        <w:spacing w:line="360" w:lineRule="auto"/>
        <w:rPr>
          <w:rFonts w:hint="eastAsia" w:ascii="宋体" w:hAnsi="宋体" w:cs="宋体"/>
          <w:sz w:val="24"/>
        </w:rPr>
      </w:pPr>
    </w:p>
    <w:p w14:paraId="6CFB8D8E">
      <w:pPr>
        <w:spacing w:line="380" w:lineRule="exact"/>
        <w:jc w:val="center"/>
        <w:rPr>
          <w:rFonts w:hint="eastAsia" w:ascii="宋体" w:hAnsi="宋体" w:eastAsia="宋体" w:cs="宋体"/>
          <w:sz w:val="24"/>
        </w:rPr>
      </w:pPr>
    </w:p>
    <w:p w14:paraId="0F825E3D">
      <w:pPr>
        <w:spacing w:line="380" w:lineRule="exact"/>
        <w:jc w:val="center"/>
        <w:rPr>
          <w:rFonts w:hint="eastAsia" w:ascii="宋体" w:hAnsi="宋体" w:eastAsia="宋体" w:cs="宋体"/>
          <w:sz w:val="24"/>
        </w:rPr>
      </w:pPr>
    </w:p>
    <w:p w14:paraId="6D734197">
      <w:pPr>
        <w:spacing w:line="380" w:lineRule="exact"/>
        <w:jc w:val="center"/>
        <w:rPr>
          <w:rFonts w:hint="eastAsia" w:ascii="宋体" w:hAnsi="宋体" w:eastAsia="宋体" w:cs="宋体"/>
          <w:sz w:val="24"/>
        </w:rPr>
      </w:pPr>
    </w:p>
    <w:p w14:paraId="55529AA1">
      <w:pPr>
        <w:spacing w:line="380" w:lineRule="exact"/>
        <w:jc w:val="center"/>
        <w:rPr>
          <w:rFonts w:hint="eastAsia" w:ascii="宋体" w:hAnsi="宋体" w:eastAsia="宋体" w:cs="宋体"/>
          <w:sz w:val="24"/>
        </w:rPr>
      </w:pPr>
    </w:p>
    <w:p w14:paraId="574934DD">
      <w:pPr>
        <w:spacing w:line="380" w:lineRule="exact"/>
        <w:jc w:val="center"/>
        <w:rPr>
          <w:rFonts w:hint="eastAsia" w:ascii="宋体" w:hAnsi="宋体" w:eastAsia="宋体" w:cs="宋体"/>
          <w:sz w:val="24"/>
        </w:rPr>
      </w:pPr>
    </w:p>
    <w:p w14:paraId="6D4ADDBC">
      <w:pPr>
        <w:spacing w:line="380" w:lineRule="exact"/>
        <w:jc w:val="center"/>
        <w:rPr>
          <w:rFonts w:hint="eastAsia" w:ascii="宋体" w:hAnsi="宋体" w:eastAsia="宋体" w:cs="宋体"/>
          <w:sz w:val="24"/>
        </w:rPr>
      </w:pPr>
    </w:p>
    <w:p w14:paraId="7D095B2B">
      <w:pPr>
        <w:spacing w:line="380" w:lineRule="exact"/>
        <w:jc w:val="center"/>
        <w:rPr>
          <w:rFonts w:hint="eastAsia" w:ascii="宋体" w:hAnsi="宋体" w:eastAsia="宋体" w:cs="宋体"/>
          <w:sz w:val="24"/>
        </w:rPr>
      </w:pPr>
    </w:p>
    <w:p w14:paraId="59FEADEC">
      <w:pPr>
        <w:spacing w:line="380" w:lineRule="exact"/>
        <w:jc w:val="center"/>
        <w:rPr>
          <w:rFonts w:hint="eastAsia" w:ascii="宋体" w:hAnsi="宋体" w:eastAsia="宋体" w:cs="宋体"/>
          <w:sz w:val="24"/>
        </w:rPr>
      </w:pPr>
    </w:p>
    <w:p w14:paraId="770D7F6A">
      <w:pPr>
        <w:spacing w:line="380" w:lineRule="exact"/>
        <w:jc w:val="center"/>
        <w:rPr>
          <w:rFonts w:hint="eastAsia" w:ascii="宋体" w:hAnsi="宋体" w:eastAsia="宋体" w:cs="宋体"/>
          <w:sz w:val="24"/>
        </w:rPr>
      </w:pPr>
    </w:p>
    <w:p w14:paraId="44BEB9F0">
      <w:pPr>
        <w:spacing w:line="380" w:lineRule="exact"/>
        <w:jc w:val="center"/>
        <w:rPr>
          <w:rFonts w:hint="eastAsia" w:ascii="宋体" w:hAnsi="宋体" w:eastAsia="宋体" w:cs="宋体"/>
          <w:sz w:val="24"/>
        </w:rPr>
      </w:pPr>
    </w:p>
    <w:p w14:paraId="02B7C7A1">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5EB144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3E6DF3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5EC935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4E8307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4FED3F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596D8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1F691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A21B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573A79B2">
      <w:pPr>
        <w:pStyle w:val="37"/>
        <w:rPr>
          <w:rFonts w:hint="eastAsia" w:ascii="宋体" w:hAnsi="宋体" w:eastAsia="宋体" w:cs="宋体"/>
          <w:sz w:val="24"/>
          <w:szCs w:val="24"/>
        </w:rPr>
      </w:pPr>
    </w:p>
    <w:p w14:paraId="03B9ABB3">
      <w:pPr>
        <w:pStyle w:val="6"/>
        <w:rPr>
          <w:rFonts w:hint="eastAsia" w:ascii="宋体" w:hAnsi="宋体" w:eastAsia="宋体" w:cs="宋体"/>
          <w:sz w:val="24"/>
          <w:szCs w:val="24"/>
        </w:rPr>
      </w:pPr>
    </w:p>
    <w:p w14:paraId="30DEB6A3">
      <w:pPr>
        <w:rPr>
          <w:rFonts w:hint="eastAsia" w:ascii="宋体" w:hAnsi="宋体" w:eastAsia="宋体" w:cs="宋体"/>
          <w:sz w:val="24"/>
          <w:szCs w:val="24"/>
        </w:rPr>
      </w:pPr>
    </w:p>
    <w:p w14:paraId="618CAD1A">
      <w:pPr>
        <w:pStyle w:val="37"/>
        <w:rPr>
          <w:rFonts w:hint="eastAsia" w:ascii="宋体" w:hAnsi="宋体" w:eastAsia="宋体" w:cs="宋体"/>
          <w:sz w:val="24"/>
          <w:szCs w:val="24"/>
        </w:rPr>
      </w:pPr>
    </w:p>
    <w:p w14:paraId="78529F23">
      <w:pPr>
        <w:pStyle w:val="6"/>
        <w:rPr>
          <w:rFonts w:hint="eastAsia"/>
        </w:rPr>
      </w:pPr>
    </w:p>
    <w:p w14:paraId="09A7AE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2A334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1866695D">
      <w:pPr>
        <w:spacing w:line="360" w:lineRule="auto"/>
        <w:jc w:val="center"/>
        <w:rPr>
          <w:rFonts w:ascii="宋体" w:hAnsi="宋体" w:cs="宋体"/>
          <w:b/>
          <w:bCs/>
          <w:sz w:val="24"/>
        </w:rPr>
      </w:pPr>
    </w:p>
    <w:p w14:paraId="198FD96E">
      <w:pPr>
        <w:spacing w:line="360" w:lineRule="auto"/>
        <w:jc w:val="center"/>
        <w:rPr>
          <w:rFonts w:ascii="宋体" w:hAnsi="宋体" w:cs="宋体"/>
          <w:b/>
          <w:bCs/>
          <w:sz w:val="24"/>
        </w:rPr>
      </w:pPr>
    </w:p>
    <w:p w14:paraId="58C1E16D">
      <w:pPr>
        <w:pStyle w:val="37"/>
        <w:rPr>
          <w:rFonts w:ascii="宋体" w:hAnsi="宋体" w:cs="宋体"/>
          <w:b/>
          <w:bCs/>
          <w:sz w:val="24"/>
        </w:rPr>
      </w:pPr>
    </w:p>
    <w:p w14:paraId="3E5E993F">
      <w:pPr>
        <w:pStyle w:val="6"/>
      </w:pPr>
    </w:p>
    <w:p w14:paraId="60C37D8F">
      <w:pPr>
        <w:spacing w:line="360" w:lineRule="auto"/>
        <w:rPr>
          <w:rFonts w:hint="eastAsia" w:ascii="宋体" w:hAnsi="宋体" w:cs="宋体"/>
          <w:sz w:val="24"/>
        </w:rPr>
      </w:pPr>
    </w:p>
    <w:p w14:paraId="5EB42E75">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442D75D6">
      <w:pPr>
        <w:pStyle w:val="34"/>
        <w:ind w:firstLine="240"/>
        <w:rPr>
          <w:rFonts w:ascii="宋体" w:hAnsi="宋体" w:cs="宋体"/>
          <w:sz w:val="24"/>
        </w:rPr>
      </w:pPr>
    </w:p>
    <w:p w14:paraId="3B867634">
      <w:pPr>
        <w:pStyle w:val="34"/>
        <w:ind w:firstLine="240"/>
        <w:rPr>
          <w:rFonts w:ascii="宋体" w:hAnsi="宋体" w:cs="宋体"/>
          <w:sz w:val="24"/>
        </w:rPr>
      </w:pPr>
    </w:p>
    <w:p w14:paraId="3E39CEDE">
      <w:pPr>
        <w:pStyle w:val="34"/>
        <w:ind w:firstLine="240"/>
        <w:rPr>
          <w:rFonts w:ascii="宋体" w:hAnsi="宋体" w:cs="宋体"/>
          <w:sz w:val="24"/>
        </w:rPr>
      </w:pPr>
    </w:p>
    <w:p w14:paraId="07CB3DAC">
      <w:pPr>
        <w:pStyle w:val="34"/>
        <w:ind w:firstLine="240"/>
        <w:rPr>
          <w:rFonts w:ascii="宋体" w:hAnsi="宋体" w:cs="宋体"/>
          <w:sz w:val="24"/>
        </w:rPr>
      </w:pPr>
    </w:p>
    <w:p w14:paraId="46769494">
      <w:pPr>
        <w:pStyle w:val="34"/>
        <w:ind w:firstLine="240"/>
        <w:rPr>
          <w:rFonts w:ascii="宋体" w:hAnsi="宋体" w:cs="宋体"/>
          <w:sz w:val="24"/>
        </w:rPr>
      </w:pPr>
    </w:p>
    <w:p w14:paraId="4179008C">
      <w:pPr>
        <w:pStyle w:val="34"/>
        <w:ind w:firstLine="240"/>
        <w:rPr>
          <w:rFonts w:ascii="宋体" w:hAnsi="宋体" w:cs="宋体"/>
          <w:sz w:val="24"/>
        </w:rPr>
      </w:pPr>
    </w:p>
    <w:p w14:paraId="1D048D21">
      <w:pPr>
        <w:pStyle w:val="34"/>
        <w:ind w:firstLine="240"/>
        <w:rPr>
          <w:rFonts w:ascii="宋体" w:hAnsi="宋体" w:cs="宋体"/>
          <w:sz w:val="24"/>
        </w:rPr>
      </w:pPr>
    </w:p>
    <w:p w14:paraId="0F658A25">
      <w:pPr>
        <w:pStyle w:val="34"/>
        <w:ind w:firstLine="240"/>
        <w:rPr>
          <w:rFonts w:ascii="宋体" w:hAnsi="宋体" w:cs="宋体"/>
          <w:sz w:val="24"/>
        </w:rPr>
      </w:pPr>
    </w:p>
    <w:p w14:paraId="293C6FCF">
      <w:pPr>
        <w:pStyle w:val="34"/>
        <w:ind w:firstLine="240"/>
        <w:rPr>
          <w:rFonts w:ascii="宋体" w:hAnsi="宋体" w:cs="宋体"/>
          <w:sz w:val="24"/>
        </w:rPr>
      </w:pPr>
    </w:p>
    <w:p w14:paraId="4364FAB1">
      <w:pPr>
        <w:pStyle w:val="34"/>
        <w:ind w:firstLine="240"/>
        <w:rPr>
          <w:rFonts w:ascii="宋体" w:hAnsi="宋体" w:cs="宋体"/>
          <w:sz w:val="24"/>
        </w:rPr>
      </w:pPr>
    </w:p>
    <w:p w14:paraId="37898D57">
      <w:pPr>
        <w:pStyle w:val="34"/>
        <w:ind w:firstLine="240"/>
        <w:rPr>
          <w:rFonts w:ascii="宋体" w:hAnsi="宋体" w:cs="宋体"/>
          <w:sz w:val="24"/>
        </w:rPr>
      </w:pPr>
    </w:p>
    <w:p w14:paraId="33637760">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411B3966">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ACB5DDF">
      <w:pPr>
        <w:spacing w:line="380" w:lineRule="exact"/>
        <w:jc w:val="center"/>
        <w:rPr>
          <w:rStyle w:val="66"/>
          <w:rFonts w:ascii="宋体"/>
          <w:b/>
          <w:bCs/>
          <w:sz w:val="24"/>
        </w:rPr>
      </w:pPr>
    </w:p>
    <w:p w14:paraId="4D81BEFC">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4370142">
      <w:pPr>
        <w:spacing w:line="380" w:lineRule="exact"/>
        <w:rPr>
          <w:rFonts w:ascii="宋体" w:hAnsi="宋体" w:cs="宋体"/>
          <w:sz w:val="24"/>
        </w:rPr>
      </w:pPr>
      <w:r>
        <w:rPr>
          <w:rFonts w:hint="eastAsia" w:ascii="宋体" w:hAnsi="宋体" w:cs="宋体"/>
          <w:sz w:val="24"/>
        </w:rPr>
        <w:t>（一）提供虚假材料谋取中标;</w:t>
      </w:r>
    </w:p>
    <w:p w14:paraId="7053D222">
      <w:pPr>
        <w:spacing w:line="380" w:lineRule="exact"/>
        <w:rPr>
          <w:rFonts w:ascii="宋体" w:hAnsi="宋体" w:cs="宋体"/>
          <w:sz w:val="24"/>
        </w:rPr>
      </w:pPr>
      <w:r>
        <w:rPr>
          <w:rFonts w:hint="eastAsia" w:ascii="宋体" w:hAnsi="宋体" w:cs="宋体"/>
          <w:sz w:val="24"/>
        </w:rPr>
        <w:t>（二）采取不正当手段诋毁、排挤其他供应商;</w:t>
      </w:r>
    </w:p>
    <w:p w14:paraId="2FAB21E2">
      <w:pPr>
        <w:spacing w:line="380" w:lineRule="exact"/>
        <w:rPr>
          <w:rFonts w:ascii="宋体" w:hAnsi="宋体" w:cs="宋体"/>
          <w:sz w:val="24"/>
        </w:rPr>
      </w:pPr>
      <w:r>
        <w:rPr>
          <w:rFonts w:hint="eastAsia" w:ascii="宋体" w:hAnsi="宋体" w:cs="宋体"/>
          <w:sz w:val="24"/>
        </w:rPr>
        <w:t>（三）与招标采购单位、其他投标人恶意串通;</w:t>
      </w:r>
    </w:p>
    <w:p w14:paraId="4D23E681">
      <w:pPr>
        <w:spacing w:line="380" w:lineRule="exact"/>
        <w:rPr>
          <w:rFonts w:ascii="宋体" w:hAnsi="宋体" w:cs="宋体"/>
          <w:sz w:val="24"/>
        </w:rPr>
      </w:pPr>
      <w:r>
        <w:rPr>
          <w:rFonts w:hint="eastAsia" w:ascii="宋体" w:hAnsi="宋体" w:cs="宋体"/>
          <w:sz w:val="24"/>
        </w:rPr>
        <w:t>（四）向招标采购单位或提供其他不正当利益;</w:t>
      </w:r>
    </w:p>
    <w:p w14:paraId="6757E025">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D26030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6B3AA79">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1C6B40">
      <w:pPr>
        <w:spacing w:line="380" w:lineRule="exact"/>
        <w:rPr>
          <w:rFonts w:ascii="宋体" w:hAnsi="宋体" w:cs="宋体"/>
          <w:sz w:val="24"/>
        </w:rPr>
      </w:pPr>
      <w:r>
        <w:rPr>
          <w:rFonts w:hint="eastAsia" w:ascii="宋体" w:hAnsi="宋体" w:cs="宋体"/>
          <w:sz w:val="24"/>
        </w:rPr>
        <w:t>（八）将中标项目转让给他人或非法分包他人;</w:t>
      </w:r>
    </w:p>
    <w:p w14:paraId="5AD2B03F">
      <w:pPr>
        <w:spacing w:line="380" w:lineRule="exact"/>
        <w:rPr>
          <w:rFonts w:ascii="宋体" w:hAnsi="宋体" w:cs="宋体"/>
          <w:sz w:val="24"/>
        </w:rPr>
      </w:pPr>
      <w:r>
        <w:rPr>
          <w:rFonts w:hint="eastAsia" w:ascii="宋体" w:hAnsi="宋体" w:cs="宋体"/>
          <w:sz w:val="24"/>
        </w:rPr>
        <w:t>（九）无正当理由，拒绝履行合同义务;</w:t>
      </w:r>
    </w:p>
    <w:p w14:paraId="6B75BAAE">
      <w:pPr>
        <w:spacing w:line="380" w:lineRule="exact"/>
        <w:rPr>
          <w:rFonts w:ascii="宋体" w:hAnsi="宋体" w:cs="宋体"/>
          <w:sz w:val="24"/>
        </w:rPr>
      </w:pPr>
      <w:r>
        <w:rPr>
          <w:rFonts w:hint="eastAsia" w:ascii="宋体" w:hAnsi="宋体" w:cs="宋体"/>
          <w:sz w:val="24"/>
        </w:rPr>
        <w:t>（十）无正当理由放弃中标（成交）项目;</w:t>
      </w:r>
    </w:p>
    <w:p w14:paraId="390E6288">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B1D37FD">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6B5BE86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27AFA6E">
      <w:pPr>
        <w:spacing w:line="380" w:lineRule="exact"/>
        <w:rPr>
          <w:rFonts w:ascii="宋体" w:hAnsi="宋体" w:cs="宋体"/>
          <w:sz w:val="24"/>
        </w:rPr>
      </w:pPr>
      <w:r>
        <w:rPr>
          <w:rFonts w:hint="eastAsia" w:ascii="宋体" w:hAnsi="宋体" w:cs="宋体"/>
          <w:sz w:val="24"/>
        </w:rPr>
        <w:t>（十四）开标后对招标文件的相关内容再进行质疑；</w:t>
      </w:r>
    </w:p>
    <w:p w14:paraId="0861FB7F">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BA40C57">
      <w:pPr>
        <w:spacing w:line="380" w:lineRule="exact"/>
        <w:rPr>
          <w:rFonts w:ascii="宋体" w:hAnsi="宋体" w:cs="宋体"/>
          <w:sz w:val="24"/>
        </w:rPr>
      </w:pPr>
      <w:r>
        <w:rPr>
          <w:rFonts w:hint="eastAsia" w:ascii="宋体" w:hAnsi="宋体" w:cs="宋体"/>
          <w:sz w:val="24"/>
        </w:rPr>
        <w:t>（十六）拒绝有关部门监督检查或者提供虚假情况；</w:t>
      </w:r>
    </w:p>
    <w:p w14:paraId="4274F22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8DB1B1">
      <w:pPr>
        <w:spacing w:line="380" w:lineRule="exact"/>
        <w:ind w:firstLine="3360" w:firstLineChars="1400"/>
        <w:rPr>
          <w:rFonts w:ascii="宋体" w:hAnsi="宋体" w:cs="宋体"/>
          <w:sz w:val="24"/>
        </w:rPr>
      </w:pPr>
    </w:p>
    <w:p w14:paraId="3178015C">
      <w:pPr>
        <w:spacing w:line="380" w:lineRule="exact"/>
        <w:ind w:firstLine="3360" w:firstLineChars="1400"/>
        <w:rPr>
          <w:rFonts w:ascii="宋体" w:hAnsi="宋体" w:cs="宋体"/>
          <w:sz w:val="24"/>
        </w:rPr>
      </w:pPr>
      <w:r>
        <w:rPr>
          <w:rFonts w:hint="eastAsia" w:ascii="宋体" w:hAnsi="宋体" w:cs="宋体"/>
          <w:sz w:val="24"/>
        </w:rPr>
        <w:t>供应商名称：（盖章）</w:t>
      </w:r>
    </w:p>
    <w:p w14:paraId="18A6F242">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10569F4F">
      <w:pPr>
        <w:spacing w:line="380" w:lineRule="exact"/>
        <w:ind w:firstLine="3360" w:firstLineChars="1400"/>
        <w:rPr>
          <w:rFonts w:ascii="宋体" w:hAnsi="宋体" w:cs="宋体"/>
          <w:sz w:val="24"/>
        </w:rPr>
      </w:pPr>
    </w:p>
    <w:p w14:paraId="5704BD06">
      <w:pPr>
        <w:spacing w:line="380" w:lineRule="exact"/>
        <w:ind w:firstLine="3360" w:firstLineChars="1400"/>
        <w:rPr>
          <w:rFonts w:ascii="宋体" w:hAnsi="宋体" w:cs="宋体"/>
          <w:b/>
          <w:sz w:val="24"/>
        </w:rPr>
      </w:pPr>
      <w:r>
        <w:rPr>
          <w:rFonts w:hint="eastAsia" w:ascii="宋体" w:hAnsi="宋体" w:cs="宋体"/>
          <w:sz w:val="24"/>
        </w:rPr>
        <w:t>日期：年月日</w:t>
      </w:r>
    </w:p>
    <w:p w14:paraId="792F289F">
      <w:pPr>
        <w:pStyle w:val="34"/>
        <w:ind w:firstLine="0" w:firstLineChars="0"/>
        <w:rPr>
          <w:rFonts w:ascii="宋体" w:hAnsi="宋体" w:cs="宋体"/>
          <w:b/>
          <w:sz w:val="24"/>
        </w:rPr>
      </w:pPr>
    </w:p>
    <w:p w14:paraId="560452CC">
      <w:pPr>
        <w:spacing w:line="360" w:lineRule="auto"/>
        <w:rPr>
          <w:rFonts w:ascii="宋体" w:hAnsi="宋体" w:cs="宋体"/>
          <w:b/>
          <w:bCs/>
          <w:sz w:val="24"/>
        </w:rPr>
      </w:pPr>
    </w:p>
    <w:p w14:paraId="07EF56C0">
      <w:pPr>
        <w:pStyle w:val="34"/>
        <w:ind w:firstLine="0" w:firstLineChars="0"/>
        <w:rPr>
          <w:rFonts w:ascii="宋体" w:hAnsi="宋体" w:cs="宋体"/>
          <w:b/>
          <w:sz w:val="24"/>
        </w:rPr>
      </w:pPr>
    </w:p>
    <w:p w14:paraId="79E2F0CB">
      <w:pPr>
        <w:pStyle w:val="34"/>
        <w:ind w:firstLine="241"/>
        <w:rPr>
          <w:rFonts w:ascii="宋体" w:hAnsi="宋体" w:cs="宋体"/>
          <w:b/>
          <w:sz w:val="24"/>
        </w:rPr>
      </w:pPr>
    </w:p>
    <w:p w14:paraId="74345954">
      <w:pPr>
        <w:pStyle w:val="34"/>
        <w:ind w:firstLine="241"/>
        <w:rPr>
          <w:rFonts w:ascii="宋体" w:hAnsi="宋体" w:cs="宋体"/>
          <w:b/>
          <w:sz w:val="24"/>
        </w:rPr>
      </w:pPr>
    </w:p>
    <w:p w14:paraId="47B63D7E">
      <w:pPr>
        <w:pStyle w:val="34"/>
        <w:ind w:firstLine="241"/>
        <w:rPr>
          <w:rFonts w:ascii="宋体" w:hAnsi="宋体" w:cs="宋体"/>
          <w:b/>
          <w:sz w:val="24"/>
        </w:rPr>
      </w:pPr>
    </w:p>
    <w:p w14:paraId="67461132">
      <w:pPr>
        <w:pStyle w:val="34"/>
        <w:ind w:firstLine="241"/>
        <w:rPr>
          <w:rFonts w:ascii="宋体" w:hAnsi="宋体" w:cs="宋体"/>
          <w:b/>
          <w:sz w:val="24"/>
        </w:rPr>
      </w:pPr>
    </w:p>
    <w:p w14:paraId="4D7A8EC8">
      <w:pPr>
        <w:pStyle w:val="34"/>
        <w:ind w:firstLine="241"/>
        <w:rPr>
          <w:rFonts w:ascii="宋体" w:hAnsi="宋体" w:cs="宋体"/>
          <w:b/>
          <w:sz w:val="24"/>
        </w:rPr>
      </w:pPr>
    </w:p>
    <w:p w14:paraId="151C7D5E">
      <w:pPr>
        <w:pStyle w:val="34"/>
        <w:ind w:firstLine="241"/>
        <w:rPr>
          <w:rFonts w:ascii="宋体" w:hAnsi="宋体" w:cs="宋体"/>
          <w:b/>
          <w:sz w:val="24"/>
        </w:rPr>
      </w:pPr>
    </w:p>
    <w:p w14:paraId="7ABA64E4">
      <w:pPr>
        <w:pStyle w:val="34"/>
        <w:ind w:firstLine="241"/>
        <w:rPr>
          <w:rFonts w:ascii="宋体" w:hAnsi="宋体" w:cs="宋体"/>
          <w:b/>
          <w:sz w:val="24"/>
        </w:rPr>
      </w:pPr>
    </w:p>
    <w:p w14:paraId="5074B38C">
      <w:pPr>
        <w:pStyle w:val="34"/>
        <w:ind w:firstLine="241"/>
        <w:rPr>
          <w:rFonts w:ascii="宋体" w:hAnsi="宋体" w:cs="宋体"/>
          <w:b/>
          <w:sz w:val="24"/>
        </w:rPr>
      </w:pPr>
    </w:p>
    <w:p w14:paraId="063E5C6F">
      <w:pPr>
        <w:pStyle w:val="34"/>
        <w:ind w:firstLine="241"/>
        <w:rPr>
          <w:rFonts w:ascii="宋体" w:hAnsi="宋体" w:cs="宋体"/>
          <w:b/>
          <w:sz w:val="24"/>
        </w:rPr>
      </w:pPr>
    </w:p>
    <w:p w14:paraId="677F37D1">
      <w:pPr>
        <w:pStyle w:val="34"/>
        <w:ind w:firstLine="241"/>
        <w:rPr>
          <w:rFonts w:ascii="宋体" w:hAnsi="宋体" w:cs="宋体"/>
          <w:b/>
          <w:sz w:val="24"/>
        </w:rPr>
      </w:pPr>
    </w:p>
    <w:p w14:paraId="5825E675">
      <w:pPr>
        <w:pStyle w:val="34"/>
        <w:ind w:firstLine="241"/>
        <w:rPr>
          <w:rFonts w:ascii="宋体" w:hAnsi="宋体" w:cs="宋体"/>
          <w:b/>
          <w:sz w:val="24"/>
        </w:rPr>
      </w:pPr>
    </w:p>
    <w:p w14:paraId="55D8B957">
      <w:pPr>
        <w:pStyle w:val="34"/>
        <w:ind w:firstLine="241"/>
        <w:rPr>
          <w:rFonts w:ascii="宋体" w:hAnsi="宋体" w:cs="宋体"/>
          <w:b/>
          <w:sz w:val="24"/>
        </w:rPr>
      </w:pPr>
    </w:p>
    <w:p w14:paraId="14C1025F">
      <w:pPr>
        <w:pStyle w:val="34"/>
        <w:ind w:firstLine="241"/>
        <w:rPr>
          <w:rFonts w:ascii="宋体" w:hAnsi="宋体" w:cs="宋体"/>
          <w:b/>
          <w:sz w:val="24"/>
        </w:rPr>
      </w:pPr>
    </w:p>
    <w:p w14:paraId="7C519076">
      <w:pPr>
        <w:pStyle w:val="34"/>
        <w:ind w:firstLine="241"/>
        <w:rPr>
          <w:rFonts w:ascii="宋体" w:hAnsi="宋体" w:cs="宋体"/>
          <w:b/>
          <w:sz w:val="24"/>
        </w:rPr>
      </w:pPr>
    </w:p>
    <w:p w14:paraId="5310BF12">
      <w:pPr>
        <w:pStyle w:val="34"/>
        <w:ind w:firstLine="241"/>
        <w:rPr>
          <w:rFonts w:ascii="宋体" w:hAnsi="宋体" w:cs="宋体"/>
          <w:b/>
          <w:sz w:val="24"/>
        </w:rPr>
      </w:pPr>
    </w:p>
    <w:p w14:paraId="4FA10048">
      <w:pPr>
        <w:pStyle w:val="34"/>
        <w:ind w:firstLine="241"/>
        <w:rPr>
          <w:rFonts w:ascii="宋体" w:hAnsi="宋体" w:cs="宋体"/>
          <w:b/>
          <w:sz w:val="24"/>
        </w:rPr>
      </w:pPr>
    </w:p>
    <w:p w14:paraId="393D079F">
      <w:pPr>
        <w:pStyle w:val="34"/>
        <w:ind w:firstLine="241"/>
        <w:rPr>
          <w:rFonts w:ascii="宋体" w:hAnsi="宋体" w:cs="宋体"/>
          <w:b/>
          <w:sz w:val="24"/>
        </w:rPr>
      </w:pPr>
    </w:p>
    <w:p w14:paraId="0C0D0326">
      <w:pPr>
        <w:pStyle w:val="4"/>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66521DB9">
      <w:pPr>
        <w:ind w:firstLine="640" w:firstLineChars="200"/>
        <w:jc w:val="both"/>
        <w:rPr>
          <w:rFonts w:hint="eastAsia" w:ascii="宋体" w:hAnsi="宋体" w:eastAsia="宋体" w:cs="宋体"/>
          <w:sz w:val="32"/>
          <w:szCs w:val="32"/>
          <w:lang w:val="en-US"/>
        </w:rPr>
      </w:pPr>
    </w:p>
    <w:p w14:paraId="0169CA87">
      <w:pPr>
        <w:pStyle w:val="79"/>
        <w:spacing w:beforeLines="0" w:afterLines="0"/>
        <w:ind w:left="0" w:firstLine="640" w:firstLineChars="200"/>
        <w:jc w:val="both"/>
        <w:rPr>
          <w:rFonts w:hint="eastAsia" w:ascii="宋体" w:hAnsi="宋体" w:eastAsia="宋体" w:cs="宋体"/>
          <w:sz w:val="32"/>
          <w:szCs w:val="32"/>
          <w:lang w:val="en-US"/>
        </w:rPr>
      </w:pPr>
    </w:p>
    <w:p w14:paraId="6E08BAD0">
      <w:pPr>
        <w:pStyle w:val="79"/>
        <w:spacing w:beforeLines="0" w:afterLines="0"/>
        <w:ind w:left="0" w:firstLine="640" w:firstLineChars="200"/>
        <w:jc w:val="both"/>
        <w:rPr>
          <w:rFonts w:hint="eastAsia" w:ascii="宋体" w:hAnsi="宋体" w:eastAsia="宋体" w:cs="宋体"/>
          <w:sz w:val="32"/>
          <w:szCs w:val="32"/>
          <w:lang w:val="en-US"/>
        </w:rPr>
      </w:pPr>
    </w:p>
    <w:p w14:paraId="43D0767A">
      <w:pPr>
        <w:pStyle w:val="79"/>
        <w:spacing w:beforeLines="0" w:afterLines="0"/>
        <w:ind w:left="0" w:firstLine="600" w:firstLineChars="200"/>
        <w:jc w:val="both"/>
        <w:rPr>
          <w:rFonts w:hint="eastAsia" w:ascii="宋体" w:hAnsi="宋体" w:eastAsia="宋体" w:cs="宋体"/>
          <w:sz w:val="30"/>
          <w:szCs w:val="30"/>
          <w:lang w:val="en-US"/>
        </w:rPr>
      </w:pPr>
    </w:p>
    <w:p w14:paraId="60EA345A">
      <w:pPr>
        <w:pStyle w:val="79"/>
        <w:spacing w:beforeLines="0" w:afterLines="0"/>
        <w:ind w:left="0" w:firstLine="600" w:firstLineChars="200"/>
        <w:jc w:val="both"/>
        <w:rPr>
          <w:rFonts w:hint="eastAsia" w:ascii="宋体" w:hAnsi="宋体" w:eastAsia="宋体" w:cs="宋体"/>
          <w:sz w:val="30"/>
          <w:szCs w:val="30"/>
          <w:lang w:val="en-US"/>
        </w:rPr>
      </w:pPr>
    </w:p>
    <w:p w14:paraId="57743991">
      <w:pPr>
        <w:pStyle w:val="79"/>
        <w:spacing w:beforeLines="0" w:afterLines="0"/>
        <w:ind w:left="0" w:firstLine="600" w:firstLineChars="200"/>
        <w:jc w:val="both"/>
        <w:rPr>
          <w:rFonts w:hint="eastAsia" w:ascii="宋体" w:hAnsi="宋体" w:eastAsia="宋体" w:cs="宋体"/>
          <w:sz w:val="30"/>
          <w:szCs w:val="30"/>
          <w:lang w:val="en-US"/>
        </w:rPr>
      </w:pPr>
    </w:p>
    <w:p w14:paraId="2A36AEC5">
      <w:pPr>
        <w:pStyle w:val="79"/>
        <w:spacing w:beforeLines="0" w:afterLines="0"/>
        <w:ind w:left="0" w:firstLine="600" w:firstLineChars="200"/>
        <w:jc w:val="both"/>
        <w:rPr>
          <w:rFonts w:hint="eastAsia" w:ascii="宋体" w:hAnsi="宋体" w:eastAsia="宋体" w:cs="宋体"/>
          <w:sz w:val="30"/>
          <w:szCs w:val="30"/>
          <w:lang w:val="en-US"/>
        </w:rPr>
      </w:pPr>
    </w:p>
    <w:p w14:paraId="362A8FAA">
      <w:pPr>
        <w:pStyle w:val="79"/>
        <w:spacing w:beforeLines="0" w:afterLines="0"/>
        <w:ind w:left="0" w:firstLine="600" w:firstLineChars="200"/>
        <w:jc w:val="both"/>
        <w:rPr>
          <w:rFonts w:hint="eastAsia" w:ascii="宋体" w:hAnsi="宋体" w:eastAsia="宋体" w:cs="宋体"/>
          <w:sz w:val="30"/>
          <w:szCs w:val="30"/>
          <w:lang w:val="en-US"/>
        </w:rPr>
      </w:pPr>
    </w:p>
    <w:p w14:paraId="0B39671B">
      <w:pPr>
        <w:pStyle w:val="79"/>
        <w:spacing w:beforeLines="0" w:afterLines="0"/>
        <w:ind w:left="0" w:firstLine="600" w:firstLineChars="200"/>
        <w:jc w:val="both"/>
        <w:rPr>
          <w:rFonts w:hint="eastAsia" w:ascii="宋体" w:hAnsi="宋体" w:eastAsia="宋体" w:cs="宋体"/>
          <w:sz w:val="30"/>
          <w:szCs w:val="30"/>
          <w:lang w:val="en-US"/>
        </w:rPr>
      </w:pPr>
    </w:p>
    <w:p w14:paraId="73E7E5F9">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16FCBE1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1771B939">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2C71C2FB">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D619AB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534A790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11028E9">
      <w:pPr>
        <w:pStyle w:val="79"/>
        <w:spacing w:beforeLines="0" w:afterLines="0"/>
        <w:ind w:left="0" w:firstLine="600" w:firstLineChars="200"/>
        <w:jc w:val="both"/>
        <w:rPr>
          <w:rFonts w:hint="eastAsia" w:ascii="宋体" w:hAnsi="宋体" w:eastAsia="宋体" w:cs="宋体"/>
          <w:sz w:val="30"/>
          <w:szCs w:val="30"/>
          <w:lang w:val="en-US"/>
        </w:rPr>
      </w:pPr>
    </w:p>
    <w:p w14:paraId="45B30863">
      <w:pPr>
        <w:pStyle w:val="79"/>
        <w:spacing w:beforeLines="0" w:afterLines="0"/>
        <w:ind w:left="0" w:firstLine="600" w:firstLineChars="200"/>
        <w:jc w:val="both"/>
        <w:rPr>
          <w:rFonts w:hint="eastAsia" w:ascii="宋体" w:hAnsi="宋体" w:eastAsia="宋体" w:cs="宋体"/>
          <w:sz w:val="30"/>
          <w:szCs w:val="30"/>
          <w:lang w:val="en-US"/>
        </w:rPr>
      </w:pPr>
    </w:p>
    <w:p w14:paraId="6A03C95C">
      <w:pPr>
        <w:pStyle w:val="79"/>
        <w:spacing w:beforeLines="0" w:afterLines="0"/>
        <w:ind w:left="0" w:firstLine="600" w:firstLineChars="200"/>
        <w:jc w:val="both"/>
        <w:rPr>
          <w:rFonts w:hint="eastAsia" w:ascii="宋体" w:hAnsi="宋体" w:eastAsia="宋体" w:cs="宋体"/>
          <w:sz w:val="30"/>
          <w:szCs w:val="30"/>
          <w:lang w:val="en-US"/>
        </w:rPr>
      </w:pPr>
    </w:p>
    <w:p w14:paraId="78B2D6A5">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ECA0E8E">
      <w:pPr>
        <w:pStyle w:val="79"/>
        <w:spacing w:beforeLines="0" w:afterLines="0" w:line="440" w:lineRule="exact"/>
        <w:ind w:left="0"/>
        <w:jc w:val="both"/>
        <w:rPr>
          <w:rFonts w:hint="eastAsia" w:ascii="宋体" w:hAnsi="宋体" w:eastAsia="宋体" w:cs="宋体"/>
          <w:sz w:val="30"/>
          <w:szCs w:val="30"/>
        </w:rPr>
      </w:pPr>
    </w:p>
    <w:p w14:paraId="5DD34F4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038095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D1F019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02222ED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C9E53A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6DBE798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04649E48">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BF4323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B259DA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67ED21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6277664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05D7C8D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5D969FD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4A200ED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6B7A319A">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60A7C07">
      <w:pPr>
        <w:pStyle w:val="79"/>
        <w:spacing w:beforeLines="0" w:afterLines="0" w:line="440" w:lineRule="exact"/>
        <w:ind w:left="0"/>
        <w:jc w:val="center"/>
        <w:rPr>
          <w:rFonts w:hint="eastAsia" w:ascii="宋体" w:hAnsi="宋体" w:eastAsia="宋体" w:cs="宋体"/>
          <w:bCs/>
          <w:sz w:val="32"/>
          <w:szCs w:val="32"/>
        </w:rPr>
      </w:pPr>
    </w:p>
    <w:p w14:paraId="1A0D1D48">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2EE5561A">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5117E88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2AF9577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1AE620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797AB7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1A46014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6164580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1D77E17D">
      <w:pPr>
        <w:pStyle w:val="4"/>
        <w:spacing w:before="0" w:after="0" w:line="500" w:lineRule="exact"/>
        <w:ind w:firstLine="0"/>
        <w:jc w:val="both"/>
        <w:rPr>
          <w:rFonts w:hint="eastAsia" w:ascii="宋体" w:hAnsi="宋体" w:eastAsia="宋体" w:cs="宋体"/>
          <w:b w:val="0"/>
          <w:bCs w:val="0"/>
          <w:sz w:val="21"/>
          <w:szCs w:val="21"/>
        </w:rPr>
      </w:pPr>
    </w:p>
    <w:p w14:paraId="5ABE9729">
      <w:pPr>
        <w:pStyle w:val="4"/>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DFF84FE">
      <w:pPr>
        <w:spacing w:line="360" w:lineRule="auto"/>
        <w:ind w:firstLine="420" w:firstLineChars="200"/>
        <w:jc w:val="both"/>
        <w:rPr>
          <w:rFonts w:hint="eastAsia" w:ascii="宋体" w:hAnsi="宋体" w:eastAsia="宋体" w:cs="宋体"/>
          <w:szCs w:val="27"/>
        </w:rPr>
      </w:pPr>
    </w:p>
    <w:p w14:paraId="229FEF5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DD4DFD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0885113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5C1B0F7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7C4AE2E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4268B3C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1AF735D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3542353">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7DA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1FD0A1A">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5874AE5F">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300E5197">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6F769E65">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25FAED43">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9EEC0EE">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759CD540">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6CBB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61CC47D">
            <w:pPr>
              <w:spacing w:line="360" w:lineRule="auto"/>
              <w:ind w:firstLine="420" w:firstLineChars="200"/>
              <w:jc w:val="both"/>
              <w:rPr>
                <w:rFonts w:hint="eastAsia" w:ascii="宋体" w:hAnsi="宋体" w:eastAsia="宋体" w:cs="宋体"/>
              </w:rPr>
            </w:pPr>
          </w:p>
        </w:tc>
        <w:tc>
          <w:tcPr>
            <w:tcW w:w="1623" w:type="dxa"/>
            <w:noWrap w:val="0"/>
            <w:vAlign w:val="top"/>
          </w:tcPr>
          <w:p w14:paraId="7044CED2">
            <w:pPr>
              <w:spacing w:line="360" w:lineRule="auto"/>
              <w:ind w:firstLine="420" w:firstLineChars="200"/>
              <w:jc w:val="both"/>
              <w:rPr>
                <w:rFonts w:hint="eastAsia" w:ascii="宋体" w:hAnsi="宋体" w:eastAsia="宋体" w:cs="宋体"/>
              </w:rPr>
            </w:pPr>
          </w:p>
        </w:tc>
        <w:tc>
          <w:tcPr>
            <w:tcW w:w="902" w:type="dxa"/>
            <w:noWrap w:val="0"/>
            <w:vAlign w:val="top"/>
          </w:tcPr>
          <w:p w14:paraId="60A91913">
            <w:pPr>
              <w:spacing w:line="360" w:lineRule="auto"/>
              <w:ind w:firstLine="420" w:firstLineChars="200"/>
              <w:jc w:val="both"/>
              <w:rPr>
                <w:rFonts w:hint="eastAsia" w:ascii="宋体" w:hAnsi="宋体" w:eastAsia="宋体" w:cs="宋体"/>
              </w:rPr>
            </w:pPr>
          </w:p>
        </w:tc>
        <w:tc>
          <w:tcPr>
            <w:tcW w:w="902" w:type="dxa"/>
            <w:noWrap w:val="0"/>
            <w:vAlign w:val="top"/>
          </w:tcPr>
          <w:p w14:paraId="3E172F07">
            <w:pPr>
              <w:spacing w:line="360" w:lineRule="auto"/>
              <w:ind w:firstLine="420" w:firstLineChars="200"/>
              <w:jc w:val="both"/>
              <w:rPr>
                <w:rFonts w:hint="eastAsia" w:ascii="宋体" w:hAnsi="宋体" w:eastAsia="宋体" w:cs="宋体"/>
              </w:rPr>
            </w:pPr>
          </w:p>
        </w:tc>
        <w:tc>
          <w:tcPr>
            <w:tcW w:w="1071" w:type="dxa"/>
            <w:noWrap w:val="0"/>
            <w:vAlign w:val="top"/>
          </w:tcPr>
          <w:p w14:paraId="7657DC53">
            <w:pPr>
              <w:spacing w:line="360" w:lineRule="auto"/>
              <w:ind w:firstLine="420" w:firstLineChars="200"/>
              <w:jc w:val="both"/>
              <w:rPr>
                <w:rFonts w:hint="eastAsia" w:ascii="宋体" w:hAnsi="宋体" w:eastAsia="宋体" w:cs="宋体"/>
              </w:rPr>
            </w:pPr>
          </w:p>
        </w:tc>
        <w:tc>
          <w:tcPr>
            <w:tcW w:w="1250" w:type="dxa"/>
            <w:noWrap w:val="0"/>
            <w:vAlign w:val="top"/>
          </w:tcPr>
          <w:p w14:paraId="020CA607">
            <w:pPr>
              <w:spacing w:line="360" w:lineRule="auto"/>
              <w:ind w:firstLine="420" w:firstLineChars="200"/>
              <w:jc w:val="both"/>
              <w:rPr>
                <w:rFonts w:hint="eastAsia" w:ascii="宋体" w:hAnsi="宋体" w:eastAsia="宋体" w:cs="宋体"/>
              </w:rPr>
            </w:pPr>
          </w:p>
        </w:tc>
        <w:tc>
          <w:tcPr>
            <w:tcW w:w="1106" w:type="dxa"/>
            <w:noWrap w:val="0"/>
            <w:vAlign w:val="top"/>
          </w:tcPr>
          <w:p w14:paraId="7D7418F3">
            <w:pPr>
              <w:spacing w:line="360" w:lineRule="auto"/>
              <w:ind w:firstLine="420" w:firstLineChars="200"/>
              <w:jc w:val="both"/>
              <w:rPr>
                <w:rFonts w:hint="eastAsia" w:ascii="宋体" w:hAnsi="宋体" w:eastAsia="宋体" w:cs="宋体"/>
              </w:rPr>
            </w:pPr>
          </w:p>
        </w:tc>
      </w:tr>
      <w:tr w14:paraId="4280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EACCE43">
            <w:pPr>
              <w:spacing w:line="360" w:lineRule="auto"/>
              <w:ind w:firstLine="420" w:firstLineChars="200"/>
              <w:jc w:val="both"/>
              <w:rPr>
                <w:rFonts w:hint="eastAsia" w:ascii="宋体" w:hAnsi="宋体" w:eastAsia="宋体" w:cs="宋体"/>
              </w:rPr>
            </w:pPr>
          </w:p>
        </w:tc>
        <w:tc>
          <w:tcPr>
            <w:tcW w:w="1623" w:type="dxa"/>
            <w:noWrap w:val="0"/>
            <w:vAlign w:val="top"/>
          </w:tcPr>
          <w:p w14:paraId="1CA93830">
            <w:pPr>
              <w:spacing w:line="360" w:lineRule="auto"/>
              <w:ind w:firstLine="420" w:firstLineChars="200"/>
              <w:jc w:val="both"/>
              <w:rPr>
                <w:rFonts w:hint="eastAsia" w:ascii="宋体" w:hAnsi="宋体" w:eastAsia="宋体" w:cs="宋体"/>
              </w:rPr>
            </w:pPr>
          </w:p>
        </w:tc>
        <w:tc>
          <w:tcPr>
            <w:tcW w:w="902" w:type="dxa"/>
            <w:noWrap w:val="0"/>
            <w:vAlign w:val="top"/>
          </w:tcPr>
          <w:p w14:paraId="74D363DC">
            <w:pPr>
              <w:spacing w:line="360" w:lineRule="auto"/>
              <w:ind w:firstLine="420" w:firstLineChars="200"/>
              <w:jc w:val="both"/>
              <w:rPr>
                <w:rFonts w:hint="eastAsia" w:ascii="宋体" w:hAnsi="宋体" w:eastAsia="宋体" w:cs="宋体"/>
              </w:rPr>
            </w:pPr>
          </w:p>
        </w:tc>
        <w:tc>
          <w:tcPr>
            <w:tcW w:w="902" w:type="dxa"/>
            <w:noWrap w:val="0"/>
            <w:vAlign w:val="top"/>
          </w:tcPr>
          <w:p w14:paraId="3EAC2D00">
            <w:pPr>
              <w:spacing w:line="360" w:lineRule="auto"/>
              <w:ind w:firstLine="420" w:firstLineChars="200"/>
              <w:jc w:val="both"/>
              <w:rPr>
                <w:rFonts w:hint="eastAsia" w:ascii="宋体" w:hAnsi="宋体" w:eastAsia="宋体" w:cs="宋体"/>
              </w:rPr>
            </w:pPr>
          </w:p>
        </w:tc>
        <w:tc>
          <w:tcPr>
            <w:tcW w:w="1071" w:type="dxa"/>
            <w:noWrap w:val="0"/>
            <w:vAlign w:val="top"/>
          </w:tcPr>
          <w:p w14:paraId="048AA629">
            <w:pPr>
              <w:spacing w:line="360" w:lineRule="auto"/>
              <w:ind w:firstLine="420" w:firstLineChars="200"/>
              <w:jc w:val="both"/>
              <w:rPr>
                <w:rFonts w:hint="eastAsia" w:ascii="宋体" w:hAnsi="宋体" w:eastAsia="宋体" w:cs="宋体"/>
              </w:rPr>
            </w:pPr>
          </w:p>
        </w:tc>
        <w:tc>
          <w:tcPr>
            <w:tcW w:w="1250" w:type="dxa"/>
            <w:noWrap w:val="0"/>
            <w:vAlign w:val="top"/>
          </w:tcPr>
          <w:p w14:paraId="24F96423">
            <w:pPr>
              <w:spacing w:line="360" w:lineRule="auto"/>
              <w:ind w:firstLine="420" w:firstLineChars="200"/>
              <w:jc w:val="both"/>
              <w:rPr>
                <w:rFonts w:hint="eastAsia" w:ascii="宋体" w:hAnsi="宋体" w:eastAsia="宋体" w:cs="宋体"/>
              </w:rPr>
            </w:pPr>
          </w:p>
        </w:tc>
        <w:tc>
          <w:tcPr>
            <w:tcW w:w="1106" w:type="dxa"/>
            <w:noWrap w:val="0"/>
            <w:vAlign w:val="top"/>
          </w:tcPr>
          <w:p w14:paraId="274F90AF">
            <w:pPr>
              <w:spacing w:line="360" w:lineRule="auto"/>
              <w:ind w:firstLine="420" w:firstLineChars="200"/>
              <w:jc w:val="both"/>
              <w:rPr>
                <w:rFonts w:hint="eastAsia" w:ascii="宋体" w:hAnsi="宋体" w:eastAsia="宋体" w:cs="宋体"/>
              </w:rPr>
            </w:pPr>
          </w:p>
        </w:tc>
      </w:tr>
      <w:tr w14:paraId="5B74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28CD20">
            <w:pPr>
              <w:spacing w:line="360" w:lineRule="auto"/>
              <w:ind w:firstLine="420" w:firstLineChars="200"/>
              <w:jc w:val="both"/>
              <w:rPr>
                <w:rFonts w:hint="eastAsia" w:ascii="宋体" w:hAnsi="宋体" w:eastAsia="宋体" w:cs="宋体"/>
              </w:rPr>
            </w:pPr>
          </w:p>
        </w:tc>
        <w:tc>
          <w:tcPr>
            <w:tcW w:w="1623" w:type="dxa"/>
            <w:noWrap w:val="0"/>
            <w:vAlign w:val="top"/>
          </w:tcPr>
          <w:p w14:paraId="05121114">
            <w:pPr>
              <w:spacing w:line="360" w:lineRule="auto"/>
              <w:ind w:firstLine="420" w:firstLineChars="200"/>
              <w:jc w:val="both"/>
              <w:rPr>
                <w:rFonts w:hint="eastAsia" w:ascii="宋体" w:hAnsi="宋体" w:eastAsia="宋体" w:cs="宋体"/>
              </w:rPr>
            </w:pPr>
          </w:p>
        </w:tc>
        <w:tc>
          <w:tcPr>
            <w:tcW w:w="902" w:type="dxa"/>
            <w:noWrap w:val="0"/>
            <w:vAlign w:val="top"/>
          </w:tcPr>
          <w:p w14:paraId="7123542A">
            <w:pPr>
              <w:spacing w:line="360" w:lineRule="auto"/>
              <w:ind w:firstLine="420" w:firstLineChars="200"/>
              <w:jc w:val="both"/>
              <w:rPr>
                <w:rFonts w:hint="eastAsia" w:ascii="宋体" w:hAnsi="宋体" w:eastAsia="宋体" w:cs="宋体"/>
              </w:rPr>
            </w:pPr>
          </w:p>
        </w:tc>
        <w:tc>
          <w:tcPr>
            <w:tcW w:w="902" w:type="dxa"/>
            <w:noWrap w:val="0"/>
            <w:vAlign w:val="top"/>
          </w:tcPr>
          <w:p w14:paraId="671B77D3">
            <w:pPr>
              <w:spacing w:line="360" w:lineRule="auto"/>
              <w:ind w:firstLine="420" w:firstLineChars="200"/>
              <w:jc w:val="both"/>
              <w:rPr>
                <w:rFonts w:hint="eastAsia" w:ascii="宋体" w:hAnsi="宋体" w:eastAsia="宋体" w:cs="宋体"/>
              </w:rPr>
            </w:pPr>
          </w:p>
        </w:tc>
        <w:tc>
          <w:tcPr>
            <w:tcW w:w="1071" w:type="dxa"/>
            <w:noWrap w:val="0"/>
            <w:vAlign w:val="top"/>
          </w:tcPr>
          <w:p w14:paraId="79242DF7">
            <w:pPr>
              <w:spacing w:line="360" w:lineRule="auto"/>
              <w:ind w:firstLine="420" w:firstLineChars="200"/>
              <w:jc w:val="both"/>
              <w:rPr>
                <w:rFonts w:hint="eastAsia" w:ascii="宋体" w:hAnsi="宋体" w:eastAsia="宋体" w:cs="宋体"/>
              </w:rPr>
            </w:pPr>
          </w:p>
        </w:tc>
        <w:tc>
          <w:tcPr>
            <w:tcW w:w="1250" w:type="dxa"/>
            <w:noWrap w:val="0"/>
            <w:vAlign w:val="top"/>
          </w:tcPr>
          <w:p w14:paraId="3053857F">
            <w:pPr>
              <w:spacing w:line="360" w:lineRule="auto"/>
              <w:ind w:firstLine="420" w:firstLineChars="200"/>
              <w:jc w:val="both"/>
              <w:rPr>
                <w:rFonts w:hint="eastAsia" w:ascii="宋体" w:hAnsi="宋体" w:eastAsia="宋体" w:cs="宋体"/>
              </w:rPr>
            </w:pPr>
          </w:p>
        </w:tc>
        <w:tc>
          <w:tcPr>
            <w:tcW w:w="1106" w:type="dxa"/>
            <w:noWrap w:val="0"/>
            <w:vAlign w:val="top"/>
          </w:tcPr>
          <w:p w14:paraId="7FF9315A">
            <w:pPr>
              <w:spacing w:line="360" w:lineRule="auto"/>
              <w:ind w:firstLine="420" w:firstLineChars="200"/>
              <w:jc w:val="both"/>
              <w:rPr>
                <w:rFonts w:hint="eastAsia" w:ascii="宋体" w:hAnsi="宋体" w:eastAsia="宋体" w:cs="宋体"/>
              </w:rPr>
            </w:pPr>
          </w:p>
        </w:tc>
      </w:tr>
      <w:tr w14:paraId="7849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7C725BE">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159B8F6">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70F6D68A">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2326D9F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7ACF013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61FD1D3">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4D44929C">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612E749">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2E1AD20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4DCFEC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43F6557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4E48A6BB">
      <w:pPr>
        <w:pStyle w:val="2"/>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154BA7C0">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F34DE3F">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397F8606">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1A9A6110">
      <w:pPr>
        <w:pStyle w:val="2"/>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766D0544">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1E813DB7">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400EF364">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1BA799C2">
      <w:pPr>
        <w:pStyle w:val="2"/>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391C21A6">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5AF42811">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28DDB6FE">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D303C8C">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69D0D9FA">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7C02D675">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4F7A4C1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EAE1AB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C19B9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20D7FEC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282BCB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ED3A5D1">
      <w:pPr>
        <w:pStyle w:val="2"/>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C070498">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6E0CE022">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7FDEDBC">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2C45C259">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79BAAA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2BE9D4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168B16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15A58A8D">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073F053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A26433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76424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3DD2ED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41F738C6">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430DBACF">
      <w:pPr>
        <w:pStyle w:val="2"/>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4CC0CDD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74729C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A20B35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032885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3BD0C57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2DB065E4">
      <w:pPr>
        <w:pStyle w:val="2"/>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3CC741DE">
      <w:pPr>
        <w:pStyle w:val="2"/>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3E8C509">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E5CC631">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CC719F2">
      <w:pPr>
        <w:pStyle w:val="2"/>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699DE8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5BDDCBA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1A6CCE8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47AB0BD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D5C6C43">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4711C61">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41E1C3F">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00C18D5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B583D55">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C89631">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6C4DE6F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16B133FE">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1B7F4FDD">
      <w:pPr>
        <w:pStyle w:val="3"/>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5FE2CB0B">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61F8015F">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BA9AB8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0B0D80B5">
      <w:pPr>
        <w:spacing w:line="360" w:lineRule="auto"/>
        <w:ind w:firstLine="420" w:firstLineChars="200"/>
        <w:jc w:val="both"/>
        <w:rPr>
          <w:rFonts w:hint="eastAsia" w:ascii="宋体" w:hAnsi="宋体" w:eastAsia="宋体" w:cs="宋体"/>
          <w:szCs w:val="27"/>
        </w:rPr>
      </w:pPr>
    </w:p>
    <w:p w14:paraId="200157BA">
      <w:pPr>
        <w:pStyle w:val="34"/>
        <w:ind w:firstLine="240"/>
        <w:rPr>
          <w:rFonts w:hint="eastAsia" w:ascii="宋体" w:hAnsi="宋体" w:eastAsia="宋体" w:cs="宋体"/>
        </w:rPr>
      </w:pPr>
    </w:p>
    <w:p w14:paraId="382BA27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5DB388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653F8CD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1599DC4C">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1040B392">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3E0F11F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16A2DFD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3D594166">
      <w:pPr>
        <w:spacing w:line="640" w:lineRule="exact"/>
        <w:ind w:firstLine="420" w:firstLineChars="200"/>
        <w:jc w:val="both"/>
        <w:rPr>
          <w:rFonts w:hint="eastAsia" w:ascii="宋体" w:hAnsi="宋体" w:eastAsia="宋体" w:cs="宋体"/>
          <w:szCs w:val="27"/>
          <w:u w:val="single"/>
        </w:rPr>
      </w:pPr>
    </w:p>
    <w:p w14:paraId="4F95A0F5">
      <w:pPr>
        <w:pStyle w:val="34"/>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7E912CFD">
      <w:pPr>
        <w:pStyle w:val="34"/>
        <w:ind w:firstLine="321"/>
        <w:jc w:val="center"/>
        <w:rPr>
          <w:rFonts w:hint="eastAsia"/>
          <w:b/>
          <w:sz w:val="32"/>
          <w:szCs w:val="32"/>
        </w:rPr>
      </w:pPr>
    </w:p>
    <w:p w14:paraId="183B63E0">
      <w:pPr>
        <w:pStyle w:val="34"/>
        <w:ind w:firstLine="321"/>
        <w:jc w:val="center"/>
        <w:rPr>
          <w:rFonts w:hint="eastAsia"/>
          <w:b/>
          <w:sz w:val="32"/>
          <w:szCs w:val="32"/>
        </w:rPr>
      </w:pPr>
    </w:p>
    <w:p w14:paraId="0895F270">
      <w:pPr>
        <w:pStyle w:val="34"/>
        <w:ind w:firstLine="321"/>
        <w:jc w:val="center"/>
        <w:rPr>
          <w:rFonts w:hint="eastAsia"/>
          <w:b/>
          <w:sz w:val="32"/>
          <w:szCs w:val="32"/>
        </w:rPr>
      </w:pPr>
    </w:p>
    <w:p w14:paraId="2E451616">
      <w:pPr>
        <w:pStyle w:val="34"/>
        <w:ind w:firstLine="321"/>
        <w:jc w:val="center"/>
        <w:rPr>
          <w:rFonts w:hint="eastAsia"/>
          <w:b/>
          <w:sz w:val="32"/>
          <w:szCs w:val="32"/>
        </w:rPr>
      </w:pPr>
    </w:p>
    <w:p w14:paraId="4100A694">
      <w:pPr>
        <w:pStyle w:val="34"/>
        <w:ind w:firstLine="321"/>
        <w:jc w:val="center"/>
        <w:rPr>
          <w:b/>
          <w:sz w:val="32"/>
          <w:szCs w:val="32"/>
        </w:rPr>
      </w:pPr>
      <w:r>
        <w:rPr>
          <w:rFonts w:hint="eastAsia"/>
          <w:b/>
          <w:sz w:val="32"/>
          <w:szCs w:val="32"/>
        </w:rPr>
        <w:t>周口市政府采购合同融资政策告知函</w:t>
      </w:r>
    </w:p>
    <w:p w14:paraId="22086812">
      <w:pPr>
        <w:pStyle w:val="34"/>
        <w:ind w:firstLine="240"/>
        <w:rPr>
          <w:rFonts w:asciiTheme="minorEastAsia" w:hAnsiTheme="minorEastAsia" w:eastAsiaTheme="minorEastAsia"/>
          <w:sz w:val="24"/>
        </w:rPr>
      </w:pPr>
    </w:p>
    <w:p w14:paraId="4E08BA4C">
      <w:pPr>
        <w:pStyle w:val="34"/>
        <w:ind w:firstLine="240"/>
        <w:rPr>
          <w:rFonts w:asciiTheme="minorEastAsia" w:hAnsiTheme="minorEastAsia" w:eastAsiaTheme="minorEastAsia"/>
          <w:sz w:val="24"/>
        </w:rPr>
      </w:pPr>
    </w:p>
    <w:p w14:paraId="1BE003A2">
      <w:pPr>
        <w:pStyle w:val="34"/>
        <w:ind w:firstLine="240"/>
        <w:rPr>
          <w:rFonts w:asciiTheme="minorEastAsia" w:hAnsiTheme="minorEastAsia" w:eastAsiaTheme="minorEastAsia"/>
          <w:sz w:val="24"/>
        </w:rPr>
      </w:pPr>
    </w:p>
    <w:p w14:paraId="7C824399">
      <w:pPr>
        <w:pStyle w:val="3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0F3B92D">
      <w:pPr>
        <w:pStyle w:val="3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4FB536E">
      <w:pPr>
        <w:pStyle w:val="3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8C3BF6">
      <w:pPr>
        <w:pStyle w:val="3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CF2088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1AE1B4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6A47CF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205C0C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CE288C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2DC1846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363B940">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F20C42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DA5684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034DA9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9691116">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4CAF08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973A22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5D7338A">
      <w:pPr>
        <w:pStyle w:val="34"/>
        <w:rPr>
          <w:rFonts w:hint="eastAsia" w:eastAsia="宋体"/>
          <w:lang w:val="en-US" w:eastAsia="zh-CN"/>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09C75">
    <w:pPr>
      <w:pStyle w:val="17"/>
      <w:rPr>
        <w:rFonts w:ascii="宋体" w:hAnsi="宋体"/>
        <w:kern w:val="0"/>
        <w:sz w:val="21"/>
        <w:szCs w:val="21"/>
      </w:rPr>
    </w:pPr>
  </w:p>
  <w:p w14:paraId="6DF121D2">
    <w:pPr>
      <w:pStyle w:val="17"/>
      <w:rPr>
        <w:rFonts w:ascii="宋体" w:hAnsi="宋体"/>
        <w:kern w:val="0"/>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B7721">
                          <w:pPr>
                            <w:pStyle w:val="1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4B7721">
                    <w:pPr>
                      <w:pStyle w:val="1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D2149">
    <w:pPr>
      <w:pStyle w:val="18"/>
      <w:pBdr>
        <w:bottom w:val="none" w:color="auto" w:sz="0" w:space="0"/>
      </w:pBdr>
      <w:spacing w:line="160" w:lineRule="atLeast"/>
      <w:jc w:val="both"/>
      <w:rPr>
        <w:rFonts w:ascii="楷体_GB2312" w:eastAsia="楷体_GB2312"/>
        <w:sz w:val="28"/>
        <w:u w:val="single"/>
      </w:rPr>
    </w:pPr>
  </w:p>
  <w:p w14:paraId="00DC6825">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D770FA4"/>
    <w:rsid w:val="1F397F3B"/>
    <w:rsid w:val="1F3A0BB5"/>
    <w:rsid w:val="1FA92FCB"/>
    <w:rsid w:val="20193BC8"/>
    <w:rsid w:val="220D398C"/>
    <w:rsid w:val="22327245"/>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2F666780"/>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9448B9"/>
    <w:rsid w:val="3DC87CB2"/>
    <w:rsid w:val="3F1749BD"/>
    <w:rsid w:val="3F4F365B"/>
    <w:rsid w:val="3F9A5B70"/>
    <w:rsid w:val="41093759"/>
    <w:rsid w:val="41380196"/>
    <w:rsid w:val="41415EFF"/>
    <w:rsid w:val="41D026B4"/>
    <w:rsid w:val="452567EA"/>
    <w:rsid w:val="45FF2D1D"/>
    <w:rsid w:val="46886BA6"/>
    <w:rsid w:val="48524AAD"/>
    <w:rsid w:val="490552AA"/>
    <w:rsid w:val="4B7A4CDC"/>
    <w:rsid w:val="4FFA680C"/>
    <w:rsid w:val="50981A4B"/>
    <w:rsid w:val="52390069"/>
    <w:rsid w:val="528D1696"/>
    <w:rsid w:val="52CB2821"/>
    <w:rsid w:val="542F765C"/>
    <w:rsid w:val="54914939"/>
    <w:rsid w:val="54EB5EC1"/>
    <w:rsid w:val="554D13F6"/>
    <w:rsid w:val="55FE3D21"/>
    <w:rsid w:val="57580486"/>
    <w:rsid w:val="59DA41E0"/>
    <w:rsid w:val="5A2424B3"/>
    <w:rsid w:val="5A3906A0"/>
    <w:rsid w:val="5A9919E3"/>
    <w:rsid w:val="5B2A7B0A"/>
    <w:rsid w:val="5B417B6B"/>
    <w:rsid w:val="5B54373E"/>
    <w:rsid w:val="5BC745F2"/>
    <w:rsid w:val="5CA161B2"/>
    <w:rsid w:val="5EE21916"/>
    <w:rsid w:val="5F2F2CF2"/>
    <w:rsid w:val="5F4417E0"/>
    <w:rsid w:val="5F88669E"/>
    <w:rsid w:val="5FDB9E66"/>
    <w:rsid w:val="622F04A1"/>
    <w:rsid w:val="62707B3A"/>
    <w:rsid w:val="645C0879"/>
    <w:rsid w:val="64741C1C"/>
    <w:rsid w:val="648C064A"/>
    <w:rsid w:val="656B3097"/>
    <w:rsid w:val="66AB4942"/>
    <w:rsid w:val="687951D6"/>
    <w:rsid w:val="68AB69AF"/>
    <w:rsid w:val="68D653C8"/>
    <w:rsid w:val="68D85250"/>
    <w:rsid w:val="698D4180"/>
    <w:rsid w:val="69C77840"/>
    <w:rsid w:val="6D1F0B58"/>
    <w:rsid w:val="6D3654A5"/>
    <w:rsid w:val="6DC23961"/>
    <w:rsid w:val="6EB24C26"/>
    <w:rsid w:val="6FEFD41C"/>
    <w:rsid w:val="74170E85"/>
    <w:rsid w:val="75DC35E9"/>
    <w:rsid w:val="77FA11D3"/>
    <w:rsid w:val="789E6834"/>
    <w:rsid w:val="79DD67E6"/>
    <w:rsid w:val="7BCF79D9"/>
    <w:rsid w:val="7C1A4C7A"/>
    <w:rsid w:val="7C444892"/>
    <w:rsid w:val="7CAE7448"/>
    <w:rsid w:val="7DF36BF7"/>
    <w:rsid w:val="7E543E84"/>
    <w:rsid w:val="7EC90255"/>
    <w:rsid w:val="7F9EF346"/>
    <w:rsid w:val="7FF9A75F"/>
    <w:rsid w:val="7FFEA330"/>
    <w:rsid w:val="A7FB70F7"/>
    <w:rsid w:val="AF558421"/>
    <w:rsid w:val="D7BF758A"/>
    <w:rsid w:val="DBFFB2D9"/>
    <w:rsid w:val="DCBF1308"/>
    <w:rsid w:val="DFF64851"/>
    <w:rsid w:val="EE6545F8"/>
    <w:rsid w:val="F3F7B986"/>
    <w:rsid w:val="FBEC67ED"/>
    <w:rsid w:val="FFA732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99"/>
    <w:pPr>
      <w:spacing w:after="120"/>
    </w:pPr>
  </w:style>
  <w:style w:type="paragraph" w:styleId="6">
    <w:name w:val="caption"/>
    <w:basedOn w:val="1"/>
    <w:next w:val="1"/>
    <w:qFormat/>
    <w:uiPriority w:val="0"/>
    <w:rPr>
      <w:rFonts w:ascii="Cambria" w:hAnsi="Cambria" w:eastAsia="黑体"/>
      <w:sz w:val="20"/>
    </w:rPr>
  </w:style>
  <w:style w:type="paragraph" w:styleId="7">
    <w:name w:val="Document Map"/>
    <w:basedOn w:val="1"/>
    <w:link w:val="46"/>
    <w:qFormat/>
    <w:uiPriority w:val="0"/>
    <w:rPr>
      <w:rFonts w:ascii="宋体"/>
      <w:sz w:val="18"/>
      <w:szCs w:val="18"/>
    </w:rPr>
  </w:style>
  <w:style w:type="paragraph" w:styleId="8">
    <w:name w:val="annotation text"/>
    <w:basedOn w:val="1"/>
    <w:link w:val="45"/>
    <w:qFormat/>
    <w:uiPriority w:val="0"/>
    <w:pPr>
      <w:jc w:val="left"/>
    </w:pPr>
  </w:style>
  <w:style w:type="paragraph" w:styleId="9">
    <w:name w:val="Body Text 3"/>
    <w:basedOn w:val="1"/>
    <w:qFormat/>
    <w:uiPriority w:val="0"/>
    <w:pPr>
      <w:spacing w:after="120"/>
    </w:pPr>
    <w:rPr>
      <w:sz w:val="16"/>
      <w:szCs w:val="16"/>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next w:val="25"/>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5"/>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2"/>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8"/>
    <w:qFormat/>
    <w:uiPriority w:val="0"/>
    <w:rPr>
      <w:kern w:val="2"/>
      <w:sz w:val="21"/>
      <w:szCs w:val="24"/>
    </w:rPr>
  </w:style>
  <w:style w:type="character" w:customStyle="1" w:styleId="46">
    <w:name w:val="文档结构图 Char"/>
    <w:link w:val="7"/>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20343</Words>
  <Characters>21534</Characters>
  <Lines>123</Lines>
  <Paragraphs>34</Paragraphs>
  <TotalTime>0</TotalTime>
  <ScaleCrop>false</ScaleCrop>
  <LinksUpToDate>false</LinksUpToDate>
  <CharactersWithSpaces>22378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王园园</cp:lastModifiedBy>
  <cp:lastPrinted>2020-11-19T03:21:00Z</cp:lastPrinted>
  <dcterms:modified xsi:type="dcterms:W3CDTF">2025-01-14T03:24:37Z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