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3D3D1">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0A330F78">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1D5F3B14">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372D1F2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0B978EB">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6EB783E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EA6A76D">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CF11401">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C99196E">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7D3DA925">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32392E8A">
      <w:pPr>
        <w:tabs>
          <w:tab w:val="left" w:pos="315"/>
          <w:tab w:val="left" w:pos="8820"/>
        </w:tabs>
        <w:spacing w:before="0" w:after="0" w:line="240" w:lineRule="auto"/>
        <w:ind w:left="0" w:right="267" w:firstLine="0"/>
        <w:jc w:val="left"/>
        <w:rPr>
          <w:rFonts w:ascii="宋体" w:hAnsi="宋体" w:eastAsia="宋体" w:cs="宋体"/>
          <w:b w:val="0"/>
          <w:bCs/>
          <w:color w:val="auto"/>
          <w:spacing w:val="0"/>
          <w:position w:val="0"/>
          <w:sz w:val="32"/>
          <w:szCs w:val="32"/>
          <w:shd w:val="clear" w:fill="auto"/>
        </w:rPr>
      </w:pPr>
    </w:p>
    <w:p w14:paraId="42B322E0">
      <w:pPr>
        <w:tabs>
          <w:tab w:val="left" w:pos="315"/>
          <w:tab w:val="left" w:pos="8820"/>
        </w:tabs>
        <w:spacing w:before="0" w:after="0" w:line="240" w:lineRule="auto"/>
        <w:ind w:left="0" w:right="267" w:firstLine="0"/>
        <w:jc w:val="left"/>
        <w:rPr>
          <w:rFonts w:ascii="宋体" w:hAnsi="宋体" w:eastAsia="宋体" w:cs="宋体"/>
          <w:b w:val="0"/>
          <w:bCs/>
          <w:color w:val="auto"/>
          <w:spacing w:val="0"/>
          <w:position w:val="0"/>
          <w:sz w:val="32"/>
          <w:szCs w:val="32"/>
          <w:shd w:val="clear" w:fill="auto"/>
        </w:rPr>
      </w:pPr>
    </w:p>
    <w:p w14:paraId="3D575AF1">
      <w:pPr>
        <w:tabs>
          <w:tab w:val="left" w:pos="315"/>
          <w:tab w:val="left" w:pos="8820"/>
        </w:tabs>
        <w:spacing w:before="0" w:after="0" w:line="240" w:lineRule="auto"/>
        <w:ind w:left="0" w:right="267" w:firstLine="0"/>
        <w:jc w:val="left"/>
        <w:rPr>
          <w:rFonts w:hint="eastAsia" w:ascii="宋体" w:hAnsi="宋体" w:eastAsia="宋体" w:cs="宋体"/>
          <w:b w:val="0"/>
          <w:bCs/>
          <w:color w:val="auto"/>
          <w:spacing w:val="0"/>
          <w:position w:val="0"/>
          <w:sz w:val="32"/>
          <w:szCs w:val="32"/>
          <w:shd w:val="clear" w:fill="auto"/>
          <w:lang w:eastAsia="zh-CN"/>
        </w:rPr>
      </w:pPr>
      <w:r>
        <w:rPr>
          <w:rFonts w:ascii="宋体" w:hAnsi="宋体" w:eastAsia="宋体" w:cs="宋体"/>
          <w:b w:val="0"/>
          <w:bCs/>
          <w:color w:val="auto"/>
          <w:spacing w:val="0"/>
          <w:position w:val="0"/>
          <w:sz w:val="32"/>
          <w:szCs w:val="32"/>
          <w:shd w:val="clear" w:fill="auto"/>
        </w:rPr>
        <w:t>项目名称:</w:t>
      </w:r>
      <w:r>
        <w:rPr>
          <w:rFonts w:ascii="宋体" w:hAnsi="宋体" w:eastAsia="宋体" w:cs="宋体"/>
          <w:b w:val="0"/>
          <w:bCs/>
          <w:color w:val="auto"/>
          <w:spacing w:val="0"/>
          <w:position w:val="0"/>
          <w:sz w:val="32"/>
          <w:szCs w:val="32"/>
          <w:shd w:val="clear" w:fill="auto"/>
        </w:rPr>
        <w:t xml:space="preserve"> </w:t>
      </w:r>
      <w:r>
        <w:rPr>
          <w:rFonts w:hint="eastAsia" w:ascii="宋体" w:hAnsi="宋体" w:eastAsia="宋体" w:cs="宋体"/>
          <w:b w:val="0"/>
          <w:bCs/>
          <w:color w:val="auto"/>
          <w:spacing w:val="0"/>
          <w:position w:val="0"/>
          <w:sz w:val="32"/>
          <w:szCs w:val="32"/>
          <w:shd w:val="clear" w:fill="auto"/>
          <w:lang w:eastAsia="zh-CN"/>
        </w:rPr>
        <w:t>西华县农业农村局2023年西华县粪肥还田</w:t>
      </w:r>
    </w:p>
    <w:p w14:paraId="50D0A31B">
      <w:pPr>
        <w:tabs>
          <w:tab w:val="left" w:pos="315"/>
          <w:tab w:val="left" w:pos="8820"/>
        </w:tabs>
        <w:spacing w:before="0" w:after="0" w:line="240" w:lineRule="auto"/>
        <w:ind w:left="0" w:right="267" w:firstLine="1600" w:firstLineChars="500"/>
        <w:jc w:val="left"/>
        <w:rPr>
          <w:rFonts w:hint="eastAsia" w:ascii="宋体" w:hAnsi="宋体" w:eastAsia="宋体" w:cs="宋体"/>
          <w:b w:val="0"/>
          <w:bCs/>
          <w:color w:val="auto"/>
          <w:spacing w:val="0"/>
          <w:position w:val="0"/>
          <w:sz w:val="32"/>
          <w:szCs w:val="32"/>
          <w:shd w:val="clear" w:fill="auto"/>
          <w:lang w:eastAsia="zh-CN"/>
        </w:rPr>
      </w:pPr>
      <w:r>
        <w:rPr>
          <w:rFonts w:hint="eastAsia" w:ascii="宋体" w:hAnsi="宋体" w:eastAsia="宋体" w:cs="宋体"/>
          <w:b w:val="0"/>
          <w:bCs/>
          <w:color w:val="auto"/>
          <w:spacing w:val="0"/>
          <w:position w:val="0"/>
          <w:sz w:val="32"/>
          <w:szCs w:val="32"/>
          <w:shd w:val="clear" w:fill="auto"/>
          <w:lang w:eastAsia="zh-CN"/>
        </w:rPr>
        <w:t>车辆采购项目</w:t>
      </w:r>
    </w:p>
    <w:p w14:paraId="179C5C26">
      <w:pPr>
        <w:spacing w:before="0" w:after="120" w:line="240" w:lineRule="auto"/>
        <w:ind w:left="0" w:right="0" w:firstLine="0"/>
        <w:jc w:val="both"/>
        <w:rPr>
          <w:rFonts w:hint="default" w:ascii="微软简标宋" w:hAnsi="微软简标宋" w:eastAsia="宋体" w:cs="微软简标宋"/>
          <w:b w:val="0"/>
          <w:bCs/>
          <w:color w:val="auto"/>
          <w:spacing w:val="0"/>
          <w:position w:val="0"/>
          <w:sz w:val="32"/>
          <w:szCs w:val="32"/>
          <w:shd w:val="clear" w:fill="auto"/>
          <w:lang w:val="en-US" w:eastAsia="zh-CN"/>
        </w:rPr>
      </w:pPr>
      <w:r>
        <w:rPr>
          <w:rFonts w:ascii="宋体" w:hAnsi="宋体" w:eastAsia="宋体" w:cs="宋体"/>
          <w:b w:val="0"/>
          <w:bCs/>
          <w:color w:val="auto"/>
          <w:spacing w:val="0"/>
          <w:position w:val="0"/>
          <w:sz w:val="32"/>
          <w:szCs w:val="32"/>
          <w:shd w:val="clear" w:fill="auto"/>
        </w:rPr>
        <w:t>项目编号:</w:t>
      </w:r>
      <w:r>
        <w:rPr>
          <w:rFonts w:hint="eastAsia" w:ascii="宋体" w:hAnsi="宋体" w:eastAsia="宋体" w:cs="宋体"/>
          <w:b w:val="0"/>
          <w:bCs/>
          <w:color w:val="auto"/>
          <w:spacing w:val="0"/>
          <w:position w:val="0"/>
          <w:sz w:val="32"/>
          <w:szCs w:val="32"/>
          <w:shd w:val="clear" w:fill="auto"/>
          <w:lang w:val="en-US" w:eastAsia="zh-CN"/>
        </w:rPr>
        <w:t>西华磋商采购-2024-44</w:t>
      </w:r>
    </w:p>
    <w:p w14:paraId="4E57AEA3">
      <w:pPr>
        <w:spacing w:before="0" w:after="0" w:line="240" w:lineRule="auto"/>
        <w:ind w:left="0" w:right="0" w:firstLine="0"/>
        <w:jc w:val="center"/>
        <w:rPr>
          <w:rFonts w:ascii="仿宋_GB2312" w:hAnsi="仿宋_GB2312" w:eastAsia="仿宋_GB2312" w:cs="仿宋_GB2312"/>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lang w:eastAsia="zh-CN"/>
        </w:rPr>
        <w:t xml:space="preserve">2024年 9月 </w:t>
      </w:r>
      <w:r>
        <w:rPr>
          <w:rFonts w:hint="eastAsia" w:ascii="宋体" w:hAnsi="宋体" w:eastAsia="宋体" w:cs="宋体"/>
          <w:b w:val="0"/>
          <w:bCs/>
          <w:color w:val="auto"/>
          <w:spacing w:val="0"/>
          <w:position w:val="0"/>
          <w:sz w:val="32"/>
          <w:szCs w:val="32"/>
          <w:shd w:val="clear" w:fill="auto"/>
          <w:lang w:val="en-US" w:eastAsia="zh-CN"/>
        </w:rPr>
        <w:t>6</w:t>
      </w:r>
      <w:r>
        <w:rPr>
          <w:rFonts w:hint="eastAsia" w:ascii="宋体" w:hAnsi="宋体" w:eastAsia="宋体" w:cs="宋体"/>
          <w:b w:val="0"/>
          <w:bCs/>
          <w:color w:val="auto"/>
          <w:spacing w:val="0"/>
          <w:position w:val="0"/>
          <w:sz w:val="32"/>
          <w:szCs w:val="32"/>
          <w:shd w:val="clear" w:fill="auto"/>
          <w:lang w:eastAsia="zh-CN"/>
        </w:rPr>
        <w:t>日</w:t>
      </w:r>
    </w:p>
    <w:p w14:paraId="27850CF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23B1D8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EEE10D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sectPr>
          <w:footerReference r:id="rId3" w:type="default"/>
          <w:pgSz w:w="11906" w:h="16838"/>
          <w:cols w:space="720" w:num="1"/>
          <w:docGrid w:type="lines" w:linePitch="312" w:charSpace="0"/>
        </w:sectPr>
      </w:pPr>
    </w:p>
    <w:p w14:paraId="340F191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8C7C5E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DA14051">
      <w:pPr>
        <w:spacing w:before="0" w:after="0" w:line="240" w:lineRule="auto"/>
        <w:ind w:left="0" w:right="0" w:firstLine="0"/>
        <w:jc w:val="both"/>
        <w:rPr>
          <w:rFonts w:ascii="宋体" w:hAnsi="宋体" w:eastAsia="宋体" w:cs="宋体"/>
          <w:b/>
          <w:color w:val="auto"/>
          <w:spacing w:val="0"/>
          <w:position w:val="0"/>
          <w:sz w:val="32"/>
          <w:shd w:val="clear" w:fill="auto"/>
        </w:rPr>
      </w:pPr>
    </w:p>
    <w:p w14:paraId="0FDC7C1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0F3254E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1A82CC0B">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7F1D2277">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799E2BF7">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44342EB1">
      <w:pPr>
        <w:spacing w:before="0" w:after="0" w:line="800" w:lineRule="auto"/>
        <w:ind w:left="0" w:right="0" w:firstLine="0"/>
        <w:jc w:val="both"/>
        <w:rPr>
          <w:rFonts w:ascii="宋体" w:hAnsi="宋体" w:eastAsia="宋体" w:cs="宋体"/>
          <w:b/>
          <w:color w:val="auto"/>
          <w:spacing w:val="0"/>
          <w:position w:val="0"/>
          <w:sz w:val="32"/>
          <w:shd w:val="clear" w:fill="auto"/>
        </w:rPr>
      </w:pPr>
    </w:p>
    <w:p w14:paraId="5D78DAE9">
      <w:pPr>
        <w:spacing w:before="0" w:after="0" w:line="800" w:lineRule="auto"/>
        <w:ind w:left="0" w:right="0" w:firstLine="0"/>
        <w:jc w:val="both"/>
        <w:rPr>
          <w:rFonts w:ascii="宋体" w:hAnsi="宋体" w:eastAsia="宋体" w:cs="宋体"/>
          <w:b/>
          <w:color w:val="auto"/>
          <w:spacing w:val="0"/>
          <w:position w:val="0"/>
          <w:sz w:val="32"/>
          <w:shd w:val="clear" w:fill="auto"/>
        </w:rPr>
      </w:pPr>
    </w:p>
    <w:p w14:paraId="6F527568">
      <w:pPr>
        <w:spacing w:before="0" w:after="0" w:line="800" w:lineRule="auto"/>
        <w:ind w:left="0" w:right="0" w:firstLine="0"/>
        <w:jc w:val="both"/>
        <w:rPr>
          <w:rFonts w:ascii="宋体" w:hAnsi="宋体" w:eastAsia="宋体" w:cs="宋体"/>
          <w:b/>
          <w:color w:val="auto"/>
          <w:spacing w:val="0"/>
          <w:position w:val="0"/>
          <w:sz w:val="32"/>
          <w:shd w:val="clear" w:fill="auto"/>
        </w:rPr>
      </w:pPr>
    </w:p>
    <w:p w14:paraId="478AD6BB">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48C22501">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1EB239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FED0162">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7F26A208">
      <w:pPr>
        <w:spacing w:before="0" w:after="0" w:line="240" w:lineRule="auto"/>
        <w:ind w:left="0" w:right="0" w:firstLine="0"/>
        <w:jc w:val="center"/>
        <w:rPr>
          <w:rFonts w:ascii="宋体" w:hAnsi="宋体" w:eastAsia="宋体" w:cs="宋体"/>
          <w:b/>
          <w:color w:val="auto"/>
          <w:spacing w:val="0"/>
          <w:position w:val="0"/>
          <w:sz w:val="32"/>
          <w:shd w:val="clear" w:fill="auto"/>
        </w:rPr>
        <w:sectPr>
          <w:pgSz w:w="11906" w:h="16838"/>
          <w:cols w:space="720" w:num="1"/>
          <w:docGrid w:type="lines" w:linePitch="312" w:charSpace="0"/>
        </w:sectPr>
      </w:pPr>
    </w:p>
    <w:p w14:paraId="6F5D73C8">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84EF02A">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p>
    <w:p w14:paraId="067670A0">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6FE6CDA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61A61FCD">
      <w:pPr>
        <w:spacing w:before="0" w:after="0" w:line="360" w:lineRule="auto"/>
        <w:ind w:left="0" w:right="0" w:firstLine="480"/>
        <w:jc w:val="both"/>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eastAsia="zh-CN"/>
        </w:rPr>
        <w:t>西华县农业农村局2023年西华县粪肥还田车辆采购项目</w:t>
      </w:r>
    </w:p>
    <w:p w14:paraId="4BC86230">
      <w:pPr>
        <w:spacing w:before="0" w:after="0" w:line="360" w:lineRule="auto"/>
        <w:ind w:left="0" w:right="0" w:firstLine="480"/>
        <w:jc w:val="both"/>
        <w:rPr>
          <w:rFonts w:hint="eastAsia" w:ascii="宋体" w:hAnsi="宋体" w:eastAsia="宋体" w:cs="宋体"/>
          <w:b w:val="0"/>
          <w:bCs w:val="0"/>
          <w:color w:val="auto"/>
          <w:spacing w:val="0"/>
          <w:position w:val="0"/>
          <w:sz w:val="24"/>
          <w:u w:val="none"/>
          <w:shd w:val="clear" w:fill="auto"/>
          <w:lang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eastAsia="zh-CN"/>
        </w:rPr>
        <w:t>西华磋商采购-2024-44</w:t>
      </w:r>
    </w:p>
    <w:p w14:paraId="45C4943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174BCDC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预算金额：</w:t>
      </w:r>
      <w:r>
        <w:rPr>
          <w:rFonts w:hint="eastAsia" w:ascii="Times New Roman" w:hAnsi="Times New Roman" w:eastAsia="宋体" w:cs="Times New Roman"/>
          <w:color w:val="auto"/>
          <w:spacing w:val="0"/>
          <w:position w:val="0"/>
          <w:sz w:val="24"/>
          <w:szCs w:val="24"/>
          <w:shd w:val="clear" w:fill="auto"/>
          <w:lang w:val="en-US" w:eastAsia="zh-CN"/>
        </w:rPr>
        <w:t>1950000.00元</w:t>
      </w:r>
    </w:p>
    <w:p w14:paraId="0D8334A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Times New Roman" w:hAnsi="Times New Roman" w:eastAsia="宋体" w:cs="Times New Roman"/>
          <w:color w:val="auto"/>
          <w:spacing w:val="0"/>
          <w:position w:val="0"/>
          <w:sz w:val="24"/>
          <w:szCs w:val="24"/>
          <w:shd w:val="clear" w:fill="auto"/>
          <w:lang w:val="en-US" w:eastAsia="zh-CN"/>
        </w:rPr>
        <w:t>1950000.00元</w:t>
      </w:r>
    </w:p>
    <w:p w14:paraId="74E0C504">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3"/>
        <w:tblW w:w="4443" w:type="pct"/>
        <w:tblInd w:w="264" w:type="dxa"/>
        <w:tblLayout w:type="autofit"/>
        <w:tblCellMar>
          <w:top w:w="0" w:type="dxa"/>
          <w:left w:w="10" w:type="dxa"/>
          <w:bottom w:w="0" w:type="dxa"/>
          <w:right w:w="10" w:type="dxa"/>
        </w:tblCellMar>
      </w:tblPr>
      <w:tblGrid>
        <w:gridCol w:w="847"/>
        <w:gridCol w:w="4613"/>
        <w:gridCol w:w="2113"/>
      </w:tblGrid>
      <w:tr w14:paraId="2D0E4AA5">
        <w:tblPrEx>
          <w:tblCellMar>
            <w:top w:w="0" w:type="dxa"/>
            <w:left w:w="10" w:type="dxa"/>
            <w:bottom w:w="0" w:type="dxa"/>
            <w:right w:w="10" w:type="dxa"/>
          </w:tblCellMar>
        </w:tblPrEx>
        <w:trPr>
          <w:trHeight w:val="1" w:hRule="atLeast"/>
        </w:trPr>
        <w:tc>
          <w:tcPr>
            <w:tcW w:w="55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C0047">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包号</w:t>
            </w:r>
          </w:p>
        </w:tc>
        <w:tc>
          <w:tcPr>
            <w:tcW w:w="304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9B749">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包名称</w:t>
            </w:r>
          </w:p>
        </w:tc>
        <w:tc>
          <w:tcPr>
            <w:tcW w:w="139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BA0D5">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包最高限价元</w:t>
            </w:r>
          </w:p>
        </w:tc>
      </w:tr>
      <w:tr w14:paraId="27923F8A">
        <w:tblPrEx>
          <w:tblCellMar>
            <w:top w:w="0" w:type="dxa"/>
            <w:left w:w="10" w:type="dxa"/>
            <w:bottom w:w="0" w:type="dxa"/>
            <w:right w:w="10" w:type="dxa"/>
          </w:tblCellMar>
        </w:tblPrEx>
        <w:trPr>
          <w:trHeight w:val="0" w:hRule="atLeast"/>
        </w:trPr>
        <w:tc>
          <w:tcPr>
            <w:tcW w:w="55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66209">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1</w:t>
            </w:r>
          </w:p>
        </w:tc>
        <w:tc>
          <w:tcPr>
            <w:tcW w:w="304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95A13">
            <w:pPr>
              <w:spacing w:before="0" w:after="0" w:line="360" w:lineRule="auto"/>
              <w:ind w:left="0" w:right="0" w:firstLine="0"/>
              <w:jc w:val="center"/>
              <w:rPr>
                <w:rFonts w:hint="eastAsia" w:eastAsiaTheme="minorEastAsia"/>
                <w:color w:val="auto"/>
                <w:spacing w:val="0"/>
                <w:position w:val="0"/>
                <w:sz w:val="24"/>
                <w:szCs w:val="24"/>
                <w:shd w:val="clear" w:fill="auto"/>
                <w:lang w:eastAsia="zh-CN"/>
              </w:rPr>
            </w:pPr>
            <w:r>
              <w:rPr>
                <w:rFonts w:hint="eastAsia"/>
                <w:color w:val="auto"/>
                <w:spacing w:val="0"/>
                <w:position w:val="0"/>
                <w:sz w:val="24"/>
                <w:szCs w:val="24"/>
                <w:shd w:val="clear" w:fill="auto"/>
                <w:lang w:eastAsia="zh-CN"/>
              </w:rPr>
              <w:t>西华县农业农村局2023年西华县粪肥还田车辆采购项目</w:t>
            </w:r>
          </w:p>
        </w:tc>
        <w:tc>
          <w:tcPr>
            <w:tcW w:w="139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37D6D">
            <w:pPr>
              <w:spacing w:before="0" w:after="0" w:line="360" w:lineRule="auto"/>
              <w:ind w:left="0" w:right="0" w:firstLine="0"/>
              <w:jc w:val="center"/>
              <w:rPr>
                <w:rFonts w:hint="default" w:eastAsiaTheme="minorEastAsia"/>
                <w:color w:val="auto"/>
                <w:spacing w:val="0"/>
                <w:position w:val="0"/>
                <w:sz w:val="24"/>
                <w:szCs w:val="24"/>
                <w:shd w:val="clear" w:fill="auto"/>
                <w:lang w:val="en-US" w:eastAsia="zh-CN"/>
              </w:rPr>
            </w:pPr>
            <w:r>
              <w:rPr>
                <w:rFonts w:hint="eastAsia" w:ascii="Times New Roman" w:hAnsi="Times New Roman" w:eastAsia="宋体" w:cs="Times New Roman"/>
                <w:color w:val="auto"/>
                <w:spacing w:val="0"/>
                <w:position w:val="0"/>
                <w:sz w:val="24"/>
                <w:szCs w:val="24"/>
                <w:shd w:val="clear" w:fill="auto"/>
                <w:lang w:val="en-US" w:eastAsia="zh-CN"/>
              </w:rPr>
              <w:t>1950000.00元</w:t>
            </w:r>
          </w:p>
        </w:tc>
      </w:tr>
    </w:tbl>
    <w:p w14:paraId="6EEB9D3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val="en-US" w:eastAsia="zh-CN"/>
        </w:rPr>
        <w:t>详见采购项目内容及要求</w:t>
      </w:r>
      <w:r>
        <w:rPr>
          <w:rFonts w:ascii="宋体" w:hAnsi="宋体" w:eastAsia="宋体" w:cs="宋体"/>
          <w:color w:val="auto"/>
          <w:spacing w:val="0"/>
          <w:position w:val="0"/>
          <w:sz w:val="24"/>
          <w:shd w:val="clear" w:fill="auto"/>
        </w:rPr>
        <w:t>（包括但不限于标的的名称、数量、简要技术需求或服务要求等）</w:t>
      </w:r>
    </w:p>
    <w:p w14:paraId="5437DB5C">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none"/>
          <w:u w:val="none"/>
          <w:shd w:val="clear" w:fill="auto"/>
          <w:lang w:eastAsia="zh-CN"/>
        </w:rPr>
      </w:pPr>
      <w:r>
        <w:rPr>
          <w:rFonts w:ascii="宋体" w:hAnsi="宋体" w:eastAsia="宋体" w:cs="宋体"/>
          <w:color w:val="auto"/>
          <w:spacing w:val="0"/>
          <w:position w:val="0"/>
          <w:sz w:val="24"/>
          <w:highlight w:val="none"/>
          <w:u w:val="none"/>
          <w:shd w:val="clear" w:fill="auto"/>
        </w:rPr>
        <w:t>合同履行期限：</w:t>
      </w:r>
      <w:r>
        <w:rPr>
          <w:rFonts w:hint="eastAsia" w:ascii="宋体" w:hAnsi="宋体" w:eastAsia="宋体" w:cs="宋体"/>
          <w:color w:val="auto"/>
          <w:spacing w:val="0"/>
          <w:position w:val="0"/>
          <w:sz w:val="24"/>
          <w:highlight w:val="none"/>
          <w:u w:val="none"/>
          <w:shd w:val="clear" w:fill="auto"/>
        </w:rPr>
        <w:t>合同签订后</w:t>
      </w:r>
      <w:r>
        <w:rPr>
          <w:rFonts w:hint="eastAsia" w:ascii="宋体" w:hAnsi="宋体" w:eastAsia="宋体" w:cs="宋体"/>
          <w:color w:val="auto"/>
          <w:spacing w:val="0"/>
          <w:position w:val="0"/>
          <w:sz w:val="24"/>
          <w:highlight w:val="none"/>
          <w:u w:val="none"/>
          <w:shd w:val="clear" w:fill="auto"/>
          <w:lang w:val="en-US" w:eastAsia="zh-CN"/>
        </w:rPr>
        <w:t>15个工作</w:t>
      </w:r>
      <w:r>
        <w:rPr>
          <w:rFonts w:hint="eastAsia" w:ascii="宋体" w:hAnsi="宋体" w:eastAsia="宋体" w:cs="宋体"/>
          <w:color w:val="auto"/>
          <w:spacing w:val="0"/>
          <w:position w:val="0"/>
          <w:sz w:val="24"/>
          <w:highlight w:val="none"/>
          <w:u w:val="none"/>
          <w:shd w:val="clear" w:fill="auto"/>
        </w:rPr>
        <w:t>日</w:t>
      </w:r>
      <w:r>
        <w:rPr>
          <w:rFonts w:hint="eastAsia" w:ascii="宋体" w:hAnsi="宋体" w:eastAsia="宋体" w:cs="宋体"/>
          <w:color w:val="auto"/>
          <w:spacing w:val="0"/>
          <w:position w:val="0"/>
          <w:sz w:val="24"/>
          <w:highlight w:val="none"/>
          <w:u w:val="none"/>
          <w:shd w:val="clear" w:fill="auto"/>
          <w:lang w:eastAsia="zh-CN"/>
        </w:rPr>
        <w:t>内</w:t>
      </w:r>
    </w:p>
    <w:p w14:paraId="65F4A1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w:t>
      </w:r>
      <w:r>
        <w:rPr>
          <w:rFonts w:hint="eastAsia" w:ascii="宋体" w:hAnsi="宋体" w:eastAsia="宋体" w:cs="宋体"/>
          <w:i w:val="0"/>
          <w:iCs w:val="0"/>
          <w:color w:val="auto"/>
          <w:sz w:val="24"/>
          <w:szCs w:val="24"/>
          <w:lang w:val="en-US" w:eastAsia="zh-CN"/>
        </w:rPr>
        <w:t>否</w:t>
      </w:r>
      <w:r>
        <w:rPr>
          <w:rFonts w:hint="eastAsia" w:ascii="宋体" w:hAnsi="宋体" w:eastAsia="宋体" w:cs="宋体"/>
          <w:i w:val="0"/>
          <w:iCs w:val="0"/>
          <w:color w:val="auto"/>
          <w:sz w:val="24"/>
          <w:szCs w:val="24"/>
        </w:rPr>
        <w:t>）</w:t>
      </w:r>
    </w:p>
    <w:p w14:paraId="14F70E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C2AD7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是否为只面向中小企业采购：是</w:t>
      </w:r>
    </w:p>
    <w:p w14:paraId="07E4444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34196A0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29D7F89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411B9FC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12734CF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47A4F7F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39DB0A7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4367BAD0">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3747F18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720303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1010451E">
      <w:pPr>
        <w:spacing w:before="0" w:after="0" w:line="360" w:lineRule="auto"/>
        <w:ind w:left="0" w:right="0" w:firstLine="0"/>
        <w:jc w:val="left"/>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三、获取采购文件</w:t>
      </w:r>
    </w:p>
    <w:p w14:paraId="7B0F62B7">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时间：</w:t>
      </w:r>
      <w:r>
        <w:rPr>
          <w:rFonts w:hint="eastAsia" w:ascii="宋体" w:hAnsi="宋体" w:eastAsia="宋体" w:cs="宋体"/>
          <w:color w:val="000000" w:themeColor="text1"/>
          <w:spacing w:val="0"/>
          <w:position w:val="0"/>
          <w:sz w:val="24"/>
          <w:u w:val="single"/>
          <w:shd w:val="clear" w:fill="auto"/>
          <w:lang w:val="en-US" w:eastAsia="zh-CN"/>
          <w14:textFill>
            <w14:solidFill>
              <w14:schemeClr w14:val="tx1"/>
            </w14:solidFill>
          </w14:textFill>
        </w:rPr>
        <w:t>2024</w:t>
      </w:r>
      <w:r>
        <w:rPr>
          <w:rFonts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6</w:t>
      </w:r>
      <w:r>
        <w:rPr>
          <w:rFonts w:ascii="宋体" w:hAnsi="宋体" w:eastAsia="宋体" w:cs="宋体"/>
          <w:color w:val="000000" w:themeColor="text1"/>
          <w:spacing w:val="0"/>
          <w:position w:val="0"/>
          <w:sz w:val="24"/>
          <w:u w:val="single"/>
          <w:shd w:val="clear" w:fill="auto"/>
          <w14:textFill>
            <w14:solidFill>
              <w14:schemeClr w14:val="tx1"/>
            </w14:solidFill>
          </w14:textFill>
        </w:rPr>
        <w:t>日</w:t>
      </w:r>
      <w:r>
        <w:rPr>
          <w:rFonts w:ascii="宋体" w:hAnsi="宋体" w:eastAsia="宋体" w:cs="宋体"/>
          <w:color w:val="000000" w:themeColor="text1"/>
          <w:spacing w:val="0"/>
          <w:position w:val="0"/>
          <w:sz w:val="24"/>
          <w:shd w:val="clear" w:fill="auto"/>
          <w14:textFill>
            <w14:solidFill>
              <w14:schemeClr w14:val="tx1"/>
            </w14:solidFill>
          </w14:textFill>
        </w:rPr>
        <w:t>至</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2024</w:t>
      </w:r>
      <w:r>
        <w:rPr>
          <w:rFonts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13</w:t>
      </w:r>
      <w:r>
        <w:rPr>
          <w:rFonts w:ascii="宋体" w:hAnsi="宋体" w:eastAsia="宋体" w:cs="宋体"/>
          <w:color w:val="000000" w:themeColor="text1"/>
          <w:spacing w:val="0"/>
          <w:position w:val="0"/>
          <w:sz w:val="24"/>
          <w:u w:val="single"/>
          <w:shd w:val="clear" w:fill="auto"/>
          <w14:textFill>
            <w14:solidFill>
              <w14:schemeClr w14:val="tx1"/>
            </w14:solidFill>
          </w14:textFill>
        </w:rPr>
        <w:t>日</w:t>
      </w:r>
      <w:r>
        <w:rPr>
          <w:rFonts w:ascii="宋体" w:hAnsi="宋体" w:eastAsia="宋体" w:cs="宋体"/>
          <w:color w:val="000000" w:themeColor="text1"/>
          <w:spacing w:val="0"/>
          <w:position w:val="0"/>
          <w:sz w:val="24"/>
          <w:shd w:val="clear" w:fill="auto"/>
          <w14:textFill>
            <w14:solidFill>
              <w14:schemeClr w14:val="tx1"/>
            </w14:solidFill>
          </w14:textFill>
        </w:rPr>
        <w:t>（北京时间，法定节假日除外</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 xml:space="preserve"> </w:t>
      </w:r>
      <w:r>
        <w:rPr>
          <w:rFonts w:ascii="宋体" w:hAnsi="宋体" w:eastAsia="宋体" w:cs="宋体"/>
          <w:color w:val="000000" w:themeColor="text1"/>
          <w:spacing w:val="0"/>
          <w:position w:val="0"/>
          <w:sz w:val="24"/>
          <w:shd w:val="clear" w:fill="auto"/>
          <w14:textFill>
            <w14:solidFill>
              <w14:schemeClr w14:val="tx1"/>
            </w14:solidFill>
          </w14:textFill>
        </w:rPr>
        <w:t>）</w:t>
      </w:r>
    </w:p>
    <w:p w14:paraId="78AD860D">
      <w:pPr>
        <w:spacing w:before="0" w:after="0" w:line="36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地点：周口市公共资源交易中心网（http://jyzx.zhoukou.gov.cn）</w:t>
      </w:r>
    </w:p>
    <w:p w14:paraId="01D9C3AD">
      <w:pPr>
        <w:spacing w:before="0" w:after="0" w:line="36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3A0342A2">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0</w:t>
      </w:r>
    </w:p>
    <w:p w14:paraId="69842589">
      <w:pPr>
        <w:spacing w:before="0" w:after="0" w:line="360" w:lineRule="auto"/>
        <w:ind w:left="0" w:right="0" w:firstLine="0"/>
        <w:jc w:val="left"/>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四、响应文件提交</w:t>
      </w:r>
    </w:p>
    <w:p w14:paraId="2880A134">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截止时间：</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2024</w:t>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19</w:t>
      </w:r>
      <w:r>
        <w:rPr>
          <w:rFonts w:ascii="宋体" w:hAnsi="宋体" w:eastAsia="宋体" w:cs="宋体"/>
          <w:color w:val="000000" w:themeColor="text1"/>
          <w:spacing w:val="0"/>
          <w:position w:val="0"/>
          <w:sz w:val="24"/>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u w:val="single"/>
          <w:shd w:val="clear" w:fill="auto"/>
          <w14:textFill>
            <w14:solidFill>
              <w14:schemeClr w14:val="tx1"/>
            </w14:solidFill>
          </w14:textFill>
        </w:rPr>
        <w:t>点</w:t>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0</w:t>
      </w:r>
      <w:r>
        <w:rPr>
          <w:rFonts w:ascii="宋体" w:hAnsi="宋体" w:eastAsia="宋体" w:cs="宋体"/>
          <w:color w:val="000000" w:themeColor="text1"/>
          <w:spacing w:val="0"/>
          <w:position w:val="0"/>
          <w:sz w:val="24"/>
          <w:u w:val="single"/>
          <w:shd w:val="clear" w:fill="auto"/>
          <w14:textFill>
            <w14:solidFill>
              <w14:schemeClr w14:val="tx1"/>
            </w14:solidFill>
          </w14:textFill>
        </w:rPr>
        <w:t>分</w:t>
      </w:r>
      <w:r>
        <w:rPr>
          <w:rFonts w:ascii="宋体" w:hAnsi="宋体" w:eastAsia="宋体" w:cs="宋体"/>
          <w:color w:val="000000" w:themeColor="text1"/>
          <w:spacing w:val="0"/>
          <w:position w:val="0"/>
          <w:sz w:val="24"/>
          <w:shd w:val="clear" w:fill="auto"/>
          <w14:textFill>
            <w14:solidFill>
              <w14:schemeClr w14:val="tx1"/>
            </w14:solidFill>
          </w14:textFill>
        </w:rPr>
        <w:t>（北京时间）</w:t>
      </w:r>
    </w:p>
    <w:p w14:paraId="65EB984A">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shd w:val="clear" w:fill="auto"/>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"http://jyzx.zhoukou.gov.cn/" \h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shd w:val="clear" w:fill="auto"/>
          <w14:textFill>
            <w14:solidFill>
              <w14:schemeClr w14:val="tx1"/>
            </w14:solidFill>
          </w14:textFill>
        </w:rPr>
        <w:t>）。</w:t>
      </w:r>
    </w:p>
    <w:p w14:paraId="56C5575C">
      <w:pPr>
        <w:spacing w:before="0" w:after="0" w:line="360" w:lineRule="auto"/>
        <w:ind w:left="0" w:right="0" w:firstLine="0"/>
        <w:jc w:val="left"/>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五、开启（竞争性磋商方式必须填写）</w:t>
      </w:r>
    </w:p>
    <w:p w14:paraId="6B2DBF6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时间：</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2024</w:t>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9</w:t>
      </w:r>
      <w:r>
        <w:rPr>
          <w:rFonts w:ascii="宋体" w:hAnsi="宋体" w:eastAsia="宋体" w:cs="宋体"/>
          <w:color w:val="000000" w:themeColor="text1"/>
          <w:spacing w:val="0"/>
          <w:position w:val="0"/>
          <w:sz w:val="24"/>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19</w:t>
      </w:r>
      <w:r>
        <w:rPr>
          <w:rFonts w:ascii="宋体" w:hAnsi="宋体" w:eastAsia="宋体" w:cs="宋体"/>
          <w:color w:val="000000" w:themeColor="text1"/>
          <w:spacing w:val="0"/>
          <w:position w:val="0"/>
          <w:sz w:val="24"/>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u w:val="single"/>
          <w:shd w:val="clear" w:fill="auto"/>
          <w14:textFill>
            <w14:solidFill>
              <w14:schemeClr w14:val="tx1"/>
            </w14:solidFill>
          </w14:textFill>
        </w:rPr>
        <w:t>点</w:t>
      </w:r>
      <w:r>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u w:val="single"/>
          <w:shd w:val="clear" w:fill="auto"/>
          <w:lang w:val="en-US" w:eastAsia="zh-CN"/>
          <w14:textFill>
            <w14:solidFill>
              <w14:schemeClr w14:val="tx1"/>
            </w14:solidFill>
          </w14:textFill>
        </w:rPr>
        <w:t>0</w:t>
      </w:r>
      <w:r>
        <w:rPr>
          <w:rFonts w:ascii="宋体" w:hAnsi="宋体" w:eastAsia="宋体" w:cs="宋体"/>
          <w:color w:val="000000" w:themeColor="text1"/>
          <w:spacing w:val="0"/>
          <w:position w:val="0"/>
          <w:sz w:val="24"/>
          <w:u w:val="single"/>
          <w:shd w:val="clear" w:fill="auto"/>
          <w14:textFill>
            <w14:solidFill>
              <w14:schemeClr w14:val="tx1"/>
            </w14:solidFill>
          </w14:textFill>
        </w:rPr>
        <w:t>分</w:t>
      </w:r>
      <w:r>
        <w:rPr>
          <w:rFonts w:ascii="宋体" w:hAnsi="宋体" w:eastAsia="宋体" w:cs="宋体"/>
          <w:color w:val="000000" w:themeColor="text1"/>
          <w:spacing w:val="0"/>
          <w:position w:val="0"/>
          <w:sz w:val="24"/>
          <w:shd w:val="clear" w:fill="auto"/>
          <w14:textFill>
            <w14:solidFill>
              <w14:schemeClr w14:val="tx1"/>
            </w14:solidFill>
          </w14:textFill>
        </w:rPr>
        <w:t>（北京时间）</w:t>
      </w:r>
    </w:p>
    <w:p w14:paraId="23B6602F">
      <w:pPr>
        <w:spacing w:before="0" w:after="0" w:line="360" w:lineRule="auto"/>
        <w:ind w:left="0" w:right="0" w:firstLine="480"/>
        <w:jc w:val="left"/>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地点：周口市公共资源交易中心开标室</w:t>
      </w:r>
    </w:p>
    <w:p w14:paraId="6D093E59">
      <w:pPr>
        <w:spacing w:before="0" w:after="0" w:line="360" w:lineRule="auto"/>
        <w:ind w:left="0" w:right="0" w:firstLine="0"/>
        <w:jc w:val="left"/>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六、公告期限</w:t>
      </w:r>
    </w:p>
    <w:p w14:paraId="611841C0">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自本公告发布之日起</w:t>
      </w:r>
      <w:r>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t>3</w:t>
      </w:r>
      <w:r>
        <w:rPr>
          <w:rFonts w:ascii="宋体" w:hAnsi="宋体" w:eastAsia="宋体" w:cs="宋体"/>
          <w:color w:val="000000" w:themeColor="text1"/>
          <w:spacing w:val="0"/>
          <w:position w:val="0"/>
          <w:sz w:val="24"/>
          <w:shd w:val="clear" w:fill="auto"/>
          <w14:textFill>
            <w14:solidFill>
              <w14:schemeClr w14:val="tx1"/>
            </w14:solidFill>
          </w14:textFill>
        </w:rPr>
        <w:t>个工作日。</w:t>
      </w:r>
    </w:p>
    <w:p w14:paraId="1269D6F8">
      <w:pPr>
        <w:spacing w:before="0" w:after="0" w:line="360" w:lineRule="auto"/>
        <w:ind w:left="0" w:right="0" w:firstLine="0"/>
        <w:jc w:val="left"/>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七、其他补充事宜</w:t>
      </w:r>
    </w:p>
    <w:p w14:paraId="31CF86B5">
      <w:pPr>
        <w:spacing w:before="0" w:after="0" w:line="360" w:lineRule="auto"/>
        <w:ind w:left="0" w:right="0" w:firstLine="0"/>
        <w:jc w:val="left"/>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八、凡对本次采购提出询问，请按以下方式联系。</w:t>
      </w:r>
    </w:p>
    <w:p w14:paraId="494BF424">
      <w:pPr>
        <w:spacing w:before="0" w:after="0" w:line="36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1.采购人信息</w:t>
      </w:r>
    </w:p>
    <w:p w14:paraId="47E937B9">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名 称：西华县农业农村局</w:t>
      </w:r>
      <w:r>
        <w:rPr>
          <w:rFonts w:hint="eastAsia" w:ascii="宋体" w:hAnsi="宋体" w:cs="宋体"/>
          <w:color w:val="000000" w:themeColor="text1"/>
          <w:sz w:val="24"/>
          <w:szCs w:val="24"/>
          <w:lang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w:t>
      </w:r>
    </w:p>
    <w:p w14:paraId="558F21CF">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ascii="宋体" w:hAnsi="宋体" w:cs="宋体"/>
          <w:color w:val="000000" w:themeColor="text1"/>
          <w:sz w:val="24"/>
          <w:szCs w:val="24"/>
          <w:lang w:eastAsia="zh-CN"/>
          <w14:textFill>
            <w14:solidFill>
              <w14:schemeClr w14:val="tx1"/>
            </w14:solidFill>
          </w14:textFill>
        </w:rPr>
        <w:t>周口市</w:t>
      </w:r>
      <w:r>
        <w:rPr>
          <w:rFonts w:hint="eastAsia" w:ascii="宋体" w:hAnsi="宋体" w:cs="宋体"/>
          <w:color w:val="000000" w:themeColor="text1"/>
          <w:sz w:val="24"/>
          <w:szCs w:val="24"/>
          <w:lang w:val="en-US" w:eastAsia="zh-CN"/>
          <w14:textFill>
            <w14:solidFill>
              <w14:schemeClr w14:val="tx1"/>
            </w14:solidFill>
          </w14:textFill>
        </w:rPr>
        <w:t>西华县</w:t>
      </w:r>
      <w:r>
        <w:rPr>
          <w:rFonts w:hint="eastAsia" w:ascii="宋体" w:hAnsi="宋体" w:cs="宋体"/>
          <w:color w:val="000000" w:themeColor="text1"/>
          <w:sz w:val="24"/>
          <w:szCs w:val="24"/>
          <w:lang w:eastAsia="zh-CN"/>
          <w14:textFill>
            <w14:solidFill>
              <w14:schemeClr w14:val="tx1"/>
            </w14:solidFill>
          </w14:textFill>
        </w:rPr>
        <w:t>　</w:t>
      </w:r>
      <w:r>
        <w:rPr>
          <w:rFonts w:hint="eastAsia" w:ascii="宋体" w:hAnsi="宋体" w:cs="宋体"/>
          <w:color w:val="000000" w:themeColor="text1"/>
          <w:sz w:val="24"/>
          <w:szCs w:val="24"/>
          <w14:textFill>
            <w14:solidFill>
              <w14:schemeClr w14:val="tx1"/>
            </w14:solidFill>
          </w14:textFill>
        </w:rPr>
        <w:t>　　　　　　　　</w:t>
      </w:r>
    </w:p>
    <w:p w14:paraId="2ECB868C">
      <w:pPr>
        <w:spacing w:before="0" w:after="0" w:line="360" w:lineRule="auto"/>
        <w:ind w:left="0" w:right="0" w:firstLine="48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项目联系人：李艳辉</w:t>
      </w:r>
    </w:p>
    <w:p w14:paraId="62C93537">
      <w:pPr>
        <w:spacing w:before="0" w:after="0" w:line="36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联系方式：18239428818</w:t>
      </w:r>
      <w:r>
        <w:rPr>
          <w:rFonts w:ascii="宋体" w:hAnsi="宋体" w:eastAsia="宋体" w:cs="宋体"/>
          <w:color w:val="000000" w:themeColor="text1"/>
          <w:spacing w:val="0"/>
          <w:position w:val="0"/>
          <w:sz w:val="24"/>
          <w:shd w:val="clear" w:fill="auto"/>
          <w14:textFill>
            <w14:solidFill>
              <w14:schemeClr w14:val="tx1"/>
            </w14:solidFill>
          </w14:textFill>
        </w:rPr>
        <w:t xml:space="preserve">　　　　 </w:t>
      </w:r>
    </w:p>
    <w:p w14:paraId="1D990993">
      <w:pPr>
        <w:spacing w:before="0" w:after="0" w:line="360" w:lineRule="auto"/>
        <w:ind w:left="0" w:right="0" w:firstLine="480"/>
        <w:jc w:val="left"/>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2.采购代理机构信息</w:t>
      </w:r>
    </w:p>
    <w:p w14:paraId="4858DD9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5D3853A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址：周口市光明路与政通路交叉口向北100米路东</w:t>
      </w:r>
    </w:p>
    <w:p w14:paraId="5DE920F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郭战伟</w:t>
      </w:r>
      <w:r>
        <w:rPr>
          <w:rFonts w:ascii="宋体" w:hAnsi="宋体" w:eastAsia="宋体" w:cs="宋体"/>
          <w:color w:val="auto"/>
          <w:spacing w:val="0"/>
          <w:position w:val="0"/>
          <w:sz w:val="24"/>
          <w:shd w:val="clear" w:fill="auto"/>
        </w:rPr>
        <w:t xml:space="preserve">     </w:t>
      </w:r>
    </w:p>
    <w:p w14:paraId="30A823A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0394-8106517</w:t>
      </w:r>
      <w:r>
        <w:rPr>
          <w:rFonts w:ascii="宋体" w:hAnsi="宋体" w:eastAsia="宋体" w:cs="宋体"/>
          <w:color w:val="auto"/>
          <w:spacing w:val="0"/>
          <w:position w:val="0"/>
          <w:sz w:val="24"/>
          <w:shd w:val="clear" w:fill="auto"/>
        </w:rPr>
        <w:t>　</w:t>
      </w:r>
      <w:r>
        <w:rPr>
          <w:rFonts w:hint="eastAsia" w:ascii="宋体" w:hAnsi="宋体" w:eastAsia="宋体" w:cs="宋体"/>
          <w:color w:val="auto"/>
          <w:spacing w:val="0"/>
          <w:position w:val="0"/>
          <w:sz w:val="24"/>
          <w:shd w:val="clear" w:fill="auto"/>
          <w:lang w:val="en-US" w:eastAsia="zh-CN"/>
        </w:rPr>
        <w:t>19913276009</w:t>
      </w:r>
      <w:r>
        <w:rPr>
          <w:rFonts w:ascii="宋体" w:hAnsi="宋体" w:eastAsia="宋体" w:cs="宋体"/>
          <w:color w:val="auto"/>
          <w:spacing w:val="0"/>
          <w:position w:val="0"/>
          <w:sz w:val="24"/>
          <w:shd w:val="clear" w:fill="auto"/>
        </w:rPr>
        <w:t>　　　　　　　</w:t>
      </w:r>
    </w:p>
    <w:p w14:paraId="685FDC2A">
      <w:pPr>
        <w:spacing w:line="360" w:lineRule="auto"/>
        <w:ind w:firstLine="480" w:firstLineChars="200"/>
        <w:jc w:val="left"/>
        <w:rPr>
          <w:rFonts w:hint="eastAsia" w:ascii="宋体" w:hAnsi="宋体" w:cs="宋体" w:eastAsiaTheme="minorEastAsia"/>
          <w:color w:val="auto"/>
          <w:sz w:val="24"/>
          <w:szCs w:val="24"/>
          <w:lang w:eastAsia="zh-CN"/>
        </w:rPr>
      </w:pPr>
      <w:r>
        <w:rPr>
          <w:rFonts w:hint="eastAsia" w:ascii="宋体" w:hAnsi="宋体" w:cs="宋体"/>
          <w:color w:val="auto"/>
          <w:sz w:val="24"/>
          <w:szCs w:val="24"/>
        </w:rPr>
        <w:t>3.监督单位：西华县采购办</w:t>
      </w:r>
    </w:p>
    <w:p w14:paraId="791D9DFA">
      <w:pPr>
        <w:pStyle w:val="2"/>
        <w:ind w:firstLine="480" w:firstLineChars="200"/>
        <w:rPr>
          <w:rFonts w:hint="eastAsia" w:eastAsiaTheme="minorEastAsia"/>
          <w:color w:val="auto"/>
          <w:lang w:eastAsia="zh-CN"/>
        </w:rPr>
      </w:pPr>
      <w:r>
        <w:rPr>
          <w:rFonts w:hint="eastAsia" w:ascii="宋体" w:hAnsi="宋体" w:cs="宋体"/>
          <w:color w:val="auto"/>
          <w:sz w:val="24"/>
          <w:szCs w:val="24"/>
        </w:rPr>
        <w:t>联系方式：0394-2551650</w:t>
      </w:r>
      <w:bookmarkStart w:id="0" w:name="_GoBack"/>
      <w:bookmarkEnd w:id="0"/>
    </w:p>
    <w:p w14:paraId="40F0EB6F">
      <w:pPr>
        <w:spacing w:before="0" w:after="120" w:line="360" w:lineRule="auto"/>
        <w:ind w:left="0" w:right="0" w:firstLine="2040"/>
        <w:jc w:val="both"/>
        <w:rPr>
          <w:rFonts w:ascii="宋体" w:hAnsi="宋体" w:eastAsia="宋体" w:cs="宋体"/>
          <w:color w:val="auto"/>
          <w:spacing w:val="0"/>
          <w:position w:val="0"/>
          <w:sz w:val="24"/>
          <w:shd w:val="clear" w:fill="auto"/>
        </w:rPr>
      </w:pPr>
    </w:p>
    <w:p w14:paraId="489F0989">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83EDD1F">
      <w:pPr>
        <w:spacing w:before="0" w:after="0" w:line="240" w:lineRule="auto"/>
        <w:ind w:left="0" w:right="0" w:firstLine="0"/>
        <w:jc w:val="center"/>
        <w:rPr>
          <w:rFonts w:ascii="宋体" w:hAnsi="宋体" w:eastAsia="宋体" w:cs="宋体"/>
          <w:b/>
          <w:color w:val="auto"/>
          <w:spacing w:val="0"/>
          <w:position w:val="0"/>
          <w:sz w:val="24"/>
          <w:shd w:val="clear" w:fill="auto"/>
        </w:rPr>
        <w:sectPr>
          <w:pgSz w:w="11906" w:h="16838"/>
          <w:cols w:space="720" w:num="1"/>
          <w:docGrid w:type="lines" w:linePitch="312" w:charSpace="0"/>
        </w:sectPr>
      </w:pPr>
      <w:r>
        <w:rPr>
          <w:rFonts w:hint="eastAsia" w:ascii="宋体" w:hAnsi="宋体" w:eastAsia="宋体" w:cs="宋体"/>
          <w:color w:val="auto"/>
          <w:spacing w:val="0"/>
          <w:position w:val="0"/>
          <w:sz w:val="24"/>
          <w:shd w:val="clear" w:fill="auto"/>
          <w:lang w:val="en-US" w:eastAsia="zh-CN"/>
        </w:rPr>
        <w:t>2024年9月6日</w:t>
      </w:r>
    </w:p>
    <w:p w14:paraId="51A5E949">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0AF0FF89">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B8019">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供应商须知前附表</w:t>
            </w:r>
          </w:p>
        </w:tc>
      </w:tr>
      <w:tr w14:paraId="3473394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B8D06">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6FC27">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BF0FF">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内  容</w:t>
            </w:r>
          </w:p>
        </w:tc>
      </w:tr>
      <w:tr w14:paraId="4D124591">
        <w:tblPrEx>
          <w:tblCellMar>
            <w:top w:w="0" w:type="dxa"/>
            <w:left w:w="10" w:type="dxa"/>
            <w:bottom w:w="0" w:type="dxa"/>
            <w:right w:w="10" w:type="dxa"/>
          </w:tblCellMar>
        </w:tblPrEx>
        <w:trPr>
          <w:trHeight w:val="9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C97D0">
            <w:pPr>
              <w:numPr>
                <w:ilvl w:val="0"/>
                <w:numId w:val="1"/>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80EC7">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101BD">
            <w:pPr>
              <w:spacing w:before="0" w:after="0" w:line="240" w:lineRule="auto"/>
              <w:ind w:left="0" w:right="0" w:firstLine="0"/>
              <w:jc w:val="both"/>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1）项目名称：</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西华县农业农村局2023年西华县粪肥还田车辆采购项目</w:t>
            </w:r>
          </w:p>
          <w:p w14:paraId="14C89808">
            <w:pPr>
              <w:spacing w:before="0" w:after="0" w:line="240" w:lineRule="auto"/>
              <w:ind w:left="0" w:right="0" w:firstLine="0"/>
              <w:jc w:val="both"/>
              <w:rPr>
                <w:rFonts w:hint="default" w:ascii="宋体" w:hAnsi="宋体" w:eastAsia="宋体" w:cs="宋体"/>
                <w:color w:val="000000" w:themeColor="text1"/>
                <w:spacing w:val="0"/>
                <w:position w:val="0"/>
                <w:sz w:val="24"/>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2）采购内容：</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详见采购需求</w:t>
            </w:r>
          </w:p>
          <w:p w14:paraId="10173EFD">
            <w:pPr>
              <w:spacing w:before="0" w:after="0" w:line="240" w:lineRule="auto"/>
              <w:ind w:left="0" w:right="0" w:firstLine="0"/>
              <w:jc w:val="both"/>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3）采购人：</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西华县农业农村局</w:t>
            </w:r>
          </w:p>
          <w:p w14:paraId="51BF55A4">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4）采购代理机构：周口市公共资源交易中心政府采购中心</w:t>
            </w:r>
          </w:p>
        </w:tc>
      </w:tr>
      <w:tr w14:paraId="328829A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18B95">
            <w:pPr>
              <w:numPr>
                <w:ilvl w:val="0"/>
                <w:numId w:val="2"/>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7654D">
            <w:pPr>
              <w:spacing w:before="0" w:after="0" w:line="240" w:lineRule="auto"/>
              <w:ind w:left="-4" w:right="0" w:hanging="4"/>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7AF7E">
            <w:pPr>
              <w:spacing w:before="0" w:after="0" w:line="240" w:lineRule="auto"/>
              <w:ind w:left="-4" w:right="0" w:hanging="4"/>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见竞争性磋商邀请函</w:t>
            </w:r>
          </w:p>
        </w:tc>
      </w:tr>
      <w:tr w14:paraId="511D505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DBC57">
            <w:pPr>
              <w:numPr>
                <w:ilvl w:val="0"/>
                <w:numId w:val="3"/>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EF9B1">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BDC3D">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无论报价和磋商的过程和结果如何，供应商自行承担所有与参加报价及磋商有关活动的全部费用。</w:t>
            </w:r>
          </w:p>
        </w:tc>
      </w:tr>
      <w:tr w14:paraId="17522EA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BB7DF">
            <w:pPr>
              <w:numPr>
                <w:ilvl w:val="0"/>
                <w:numId w:val="4"/>
              </w:numPr>
              <w:tabs>
                <w:tab w:val="left" w:pos="420"/>
              </w:tabs>
              <w:spacing w:before="0" w:after="0" w:line="240" w:lineRule="auto"/>
              <w:ind w:left="420" w:right="0" w:hanging="420"/>
              <w:jc w:val="both"/>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AC13A">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A72CD">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中文</w:t>
            </w:r>
          </w:p>
        </w:tc>
      </w:tr>
      <w:tr w14:paraId="0B91EDA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11DFE">
            <w:pPr>
              <w:numPr>
                <w:ilvl w:val="0"/>
                <w:numId w:val="5"/>
              </w:numPr>
              <w:tabs>
                <w:tab w:val="left" w:pos="420"/>
              </w:tabs>
              <w:spacing w:before="0" w:after="0" w:line="240" w:lineRule="auto"/>
              <w:ind w:left="420" w:right="0" w:hanging="420"/>
              <w:jc w:val="both"/>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F4C46">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10A85">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人民币</w:t>
            </w:r>
          </w:p>
        </w:tc>
      </w:tr>
      <w:tr w14:paraId="5899A5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070B7">
            <w:pPr>
              <w:numPr>
                <w:ilvl w:val="0"/>
                <w:numId w:val="6"/>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C1AA">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B5251">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报价包括本项目所招标的货物、保险、税费、包装、加工及加工损耗、运输、现场落地、安装、验收等（采购项目技术规格、参数及要求）</w:t>
            </w:r>
          </w:p>
        </w:tc>
      </w:tr>
      <w:tr w14:paraId="3F5D5F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B2AB5">
            <w:pPr>
              <w:numPr>
                <w:ilvl w:val="0"/>
                <w:numId w:val="7"/>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3C319">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80217">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响应文件递交截止期后60日内有效</w:t>
            </w:r>
          </w:p>
        </w:tc>
      </w:tr>
      <w:tr w14:paraId="7062C30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BCD94">
            <w:pPr>
              <w:numPr>
                <w:ilvl w:val="0"/>
                <w:numId w:val="8"/>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F7F17">
            <w:pPr>
              <w:tabs>
                <w:tab w:val="left" w:pos="8640"/>
              </w:tabs>
              <w:spacing w:before="0" w:after="0" w:line="240" w:lineRule="auto"/>
              <w:ind w:left="-2"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704E0">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7195C56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1AA23">
            <w:pPr>
              <w:numPr>
                <w:ilvl w:val="0"/>
                <w:numId w:val="9"/>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EF30">
            <w:pPr>
              <w:tabs>
                <w:tab w:val="left" w:pos="8640"/>
              </w:tabs>
              <w:spacing w:before="0" w:after="0" w:line="240" w:lineRule="auto"/>
              <w:ind w:left="-2"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B9C62">
            <w:pPr>
              <w:tabs>
                <w:tab w:val="left" w:pos="8640"/>
              </w:tabs>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无</w:t>
            </w:r>
          </w:p>
        </w:tc>
      </w:tr>
      <w:tr w14:paraId="2CB54E0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F47CF">
            <w:pPr>
              <w:numPr>
                <w:ilvl w:val="0"/>
                <w:numId w:val="10"/>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70C90">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6B019">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加密的电子投标文件须在投标截止时间前成功上传</w:t>
            </w:r>
          </w:p>
        </w:tc>
      </w:tr>
      <w:tr w14:paraId="3550BD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13F7A">
            <w:pPr>
              <w:numPr>
                <w:ilvl w:val="0"/>
                <w:numId w:val="11"/>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326D6">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9D65B">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无</w:t>
            </w:r>
          </w:p>
        </w:tc>
      </w:tr>
      <w:tr w14:paraId="28E3A8B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1AB3F">
            <w:pPr>
              <w:numPr>
                <w:ilvl w:val="0"/>
                <w:numId w:val="12"/>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479D3">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37C37">
            <w:pPr>
              <w:spacing w:before="0" w:after="0" w:line="240" w:lineRule="auto"/>
              <w:ind w:left="0" w:right="0" w:firstLine="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p w14:paraId="26ED473A">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p>
        </w:tc>
      </w:tr>
      <w:tr w14:paraId="4E23F16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CED27">
            <w:pPr>
              <w:numPr>
                <w:ilvl w:val="0"/>
                <w:numId w:val="13"/>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56F8D">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4C223">
            <w:pPr>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 xml:space="preserve">年 </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 xml:space="preserve"> 月</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 xml:space="preserve">日上午   （见磋商公告） </w:t>
            </w:r>
          </w:p>
        </w:tc>
      </w:tr>
      <w:tr w14:paraId="5749A0D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2D878">
            <w:pPr>
              <w:numPr>
                <w:ilvl w:val="0"/>
                <w:numId w:val="14"/>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2F59A">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E4310">
            <w:pPr>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w:t>
            </w:r>
            <w:r>
              <w:rPr>
                <w:rFonts w:hint="eastAsia" w:ascii="宋体" w:hAnsi="宋体"/>
                <w:color w:val="000000" w:themeColor="text1"/>
                <w:sz w:val="24"/>
                <w:lang w:val="en-US" w:eastAsia="zh-CN"/>
                <w14:textFill>
                  <w14:solidFill>
                    <w14:schemeClr w14:val="tx1"/>
                  </w14:solidFill>
                </w14:textFill>
              </w:rPr>
              <w:t>网</w:t>
            </w:r>
          </w:p>
          <w:p w14:paraId="5BC6B2D6">
            <w:pPr>
              <w:rPr>
                <w:rFonts w:hint="eastAsia" w:ascii="宋体" w:hAnsi="宋体" w:cs="宋体" w:eastAsiaTheme="minorEastAsia"/>
                <w:color w:val="000000" w:themeColor="text1"/>
                <w:sz w:val="24"/>
                <w:szCs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14:textFill>
                  <w14:solidFill>
                    <w14:schemeClr w14:val="tx1"/>
                  </w14:solidFill>
                </w14:textFill>
              </w:rPr>
              <w:t>http://jyzx.zhoukou.gov.cn</w:t>
            </w:r>
            <w:r>
              <w:rPr>
                <w:rFonts w:hint="eastAsia" w:asciiTheme="minorEastAsia" w:hAnsiTheme="minorEastAsia" w:eastAsiaTheme="minorEastAsia"/>
                <w:color w:val="000000" w:themeColor="text1"/>
                <w:lang w:eastAsia="zh-CN"/>
                <w14:textFill>
                  <w14:solidFill>
                    <w14:schemeClr w14:val="tx1"/>
                  </w14:solidFill>
                </w14:textFill>
              </w:rPr>
              <w:t>）</w:t>
            </w:r>
          </w:p>
          <w:p w14:paraId="03B7E834">
            <w:pPr>
              <w:spacing w:before="0" w:after="0" w:line="56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（本项目实行网上远程开标无须到现场提交响应文件）</w:t>
            </w:r>
          </w:p>
        </w:tc>
      </w:tr>
      <w:tr w14:paraId="64B5693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6B1AC">
            <w:pPr>
              <w:numPr>
                <w:ilvl w:val="0"/>
                <w:numId w:val="15"/>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BA661">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59EC0">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年</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月</w:t>
            </w:r>
            <w:r>
              <w:rPr>
                <w:rFonts w:ascii="宋体" w:hAnsi="宋体" w:eastAsia="宋体" w:cs="宋体"/>
                <w:color w:val="000000" w:themeColor="text1"/>
                <w:spacing w:val="0"/>
                <w:position w:val="0"/>
                <w:sz w:val="20"/>
                <w:shd w:val="clear" w:fill="auto"/>
                <w14:textFill>
                  <w14:solidFill>
                    <w14:schemeClr w14:val="tx1"/>
                  </w14:solidFill>
                </w14:textFill>
              </w:rPr>
              <w:t>******</w:t>
            </w:r>
            <w:r>
              <w:rPr>
                <w:rFonts w:ascii="宋体" w:hAnsi="宋体" w:eastAsia="宋体" w:cs="宋体"/>
                <w:color w:val="000000" w:themeColor="text1"/>
                <w:spacing w:val="0"/>
                <w:position w:val="0"/>
                <w:sz w:val="24"/>
                <w:shd w:val="clear" w:fill="auto"/>
                <w14:textFill>
                  <w14:solidFill>
                    <w14:schemeClr w14:val="tx1"/>
                  </w14:solidFill>
                </w14:textFill>
              </w:rPr>
              <w:t>日上午    见磋商公告</w:t>
            </w:r>
          </w:p>
        </w:tc>
      </w:tr>
      <w:tr w14:paraId="09246C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8FA4E">
            <w:pPr>
              <w:numPr>
                <w:ilvl w:val="0"/>
                <w:numId w:val="16"/>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A3D8C">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0DE25">
            <w:pPr>
              <w:tabs>
                <w:tab w:val="left" w:pos="8640"/>
              </w:tabs>
              <w:spacing w:before="0" w:after="0" w:line="240" w:lineRule="auto"/>
              <w:ind w:left="0"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详见磋商文件第二章</w:t>
            </w:r>
          </w:p>
        </w:tc>
      </w:tr>
      <w:tr w14:paraId="3A6CA20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A89FE">
            <w:pPr>
              <w:numPr>
                <w:ilvl w:val="0"/>
                <w:numId w:val="17"/>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7F5E9">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21A78">
            <w:pPr>
              <w:tabs>
                <w:tab w:val="left" w:pos="8640"/>
              </w:tabs>
              <w:spacing w:before="0" w:after="0" w:line="240" w:lineRule="auto"/>
              <w:ind w:left="0" w:right="0" w:firstLine="0"/>
              <w:jc w:val="left"/>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采购人根据磋商小组的推荐意见，由采购人确定成交供应商。采购代理机构向成交供应商发出成交通知书。</w:t>
            </w:r>
          </w:p>
        </w:tc>
      </w:tr>
      <w:tr w14:paraId="57B0926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DC9E1">
            <w:pPr>
              <w:numPr>
                <w:ilvl w:val="0"/>
                <w:numId w:val="18"/>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7AB2A">
            <w:pPr>
              <w:spacing w:before="0" w:after="0" w:line="240" w:lineRule="auto"/>
              <w:ind w:left="0" w:right="0" w:firstLine="14"/>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EBA22">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本磋商文件、响应文件及磋商、评审过程中有关澄清、承诺文件的内容，将作为签订合同的主要内容。</w:t>
            </w:r>
          </w:p>
        </w:tc>
      </w:tr>
      <w:tr w14:paraId="1C74199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AB05F">
            <w:pPr>
              <w:numPr>
                <w:ilvl w:val="0"/>
                <w:numId w:val="19"/>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DC740">
            <w:pPr>
              <w:spacing w:before="0" w:after="0" w:line="240" w:lineRule="auto"/>
              <w:ind w:left="0" w:right="0" w:firstLine="14"/>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B5401">
            <w:pPr>
              <w:tabs>
                <w:tab w:val="left" w:pos="8640"/>
              </w:tabs>
              <w:spacing w:before="0" w:after="0" w:line="240" w:lineRule="auto"/>
              <w:ind w:left="-2" w:right="0" w:firstLine="0"/>
              <w:jc w:val="both"/>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本项目不需要交纳投标保证金</w:t>
            </w:r>
          </w:p>
        </w:tc>
      </w:tr>
      <w:tr w14:paraId="4F0326A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8F56B">
            <w:pPr>
              <w:numPr>
                <w:ilvl w:val="0"/>
                <w:numId w:val="20"/>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449743B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17B8F12E">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15个工作</w:t>
            </w:r>
            <w:r>
              <w:rPr>
                <w:rFonts w:hint="eastAsia" w:ascii="宋体" w:hAnsi="宋体" w:eastAsia="宋体" w:cs="宋体"/>
                <w:color w:val="auto"/>
                <w:spacing w:val="0"/>
                <w:position w:val="0"/>
                <w:sz w:val="24"/>
                <w:highlight w:val="none"/>
                <w:shd w:val="clear" w:fill="auto"/>
              </w:rPr>
              <w:t>日</w:t>
            </w:r>
            <w:r>
              <w:rPr>
                <w:rFonts w:hint="eastAsia" w:ascii="宋体" w:hAnsi="宋体" w:eastAsia="宋体" w:cs="宋体"/>
                <w:color w:val="auto"/>
                <w:spacing w:val="0"/>
                <w:position w:val="0"/>
                <w:sz w:val="24"/>
                <w:highlight w:val="none"/>
                <w:u w:val="none"/>
                <w:shd w:val="clear" w:fill="auto"/>
                <w:lang w:eastAsia="zh-CN"/>
              </w:rPr>
              <w:t>内</w:t>
            </w:r>
          </w:p>
        </w:tc>
      </w:tr>
      <w:tr w14:paraId="1C5D12E6">
        <w:tblPrEx>
          <w:tblCellMar>
            <w:top w:w="0" w:type="dxa"/>
            <w:left w:w="10" w:type="dxa"/>
            <w:bottom w:w="0" w:type="dxa"/>
            <w:right w:w="10" w:type="dxa"/>
          </w:tblCellMar>
        </w:tblPrEx>
        <w:trPr>
          <w:trHeight w:val="45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A2423">
            <w:pPr>
              <w:numPr>
                <w:ilvl w:val="0"/>
                <w:numId w:val="21"/>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0AD6F63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3C4430D4">
            <w:pPr>
              <w:tabs>
                <w:tab w:val="left" w:pos="8640"/>
              </w:tabs>
              <w:spacing w:before="0" w:after="0" w:line="240" w:lineRule="auto"/>
              <w:ind w:left="0" w:right="0" w:firstLine="0"/>
              <w:jc w:val="left"/>
              <w:rPr>
                <w:rFonts w:ascii="宋体" w:hAnsi="宋体" w:eastAsia="宋体" w:cs="宋体"/>
                <w:color w:val="auto"/>
                <w:spacing w:val="0"/>
                <w:position w:val="0"/>
                <w:sz w:val="24"/>
                <w:szCs w:val="28"/>
                <w:highlight w:val="none"/>
                <w:shd w:val="clear" w:fill="auto"/>
              </w:rPr>
            </w:pPr>
            <w:r>
              <w:rPr>
                <w:rFonts w:hint="eastAsia" w:ascii="宋体" w:hAnsi="宋体" w:eastAsia="宋体" w:cs="宋体"/>
                <w:color w:val="auto"/>
                <w:spacing w:val="0"/>
                <w:position w:val="0"/>
                <w:sz w:val="24"/>
                <w:szCs w:val="28"/>
                <w:highlight w:val="none"/>
                <w:shd w:val="clear" w:fill="auto"/>
              </w:rPr>
              <w:t>验收合格后一次性付清</w:t>
            </w:r>
          </w:p>
        </w:tc>
      </w:tr>
      <w:tr w14:paraId="342AE89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6FC15">
            <w:pPr>
              <w:numPr>
                <w:ilvl w:val="0"/>
                <w:numId w:val="22"/>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AE8F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C9649">
            <w:pPr>
              <w:spacing w:before="0" w:after="0" w:line="360" w:lineRule="auto"/>
              <w:ind w:left="0" w:right="0" w:firstLine="0"/>
              <w:jc w:val="both"/>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b w:val="0"/>
                <w:bCs w:val="0"/>
                <w:color w:val="auto"/>
                <w:spacing w:val="0"/>
                <w:position w:val="0"/>
                <w:sz w:val="24"/>
                <w:szCs w:val="28"/>
                <w:highlight w:val="none"/>
                <w:shd w:val="clear" w:fill="auto"/>
                <w:lang w:val="en-US" w:eastAsia="zh-CN"/>
              </w:rPr>
              <w:t>不组织</w:t>
            </w:r>
          </w:p>
        </w:tc>
      </w:tr>
      <w:tr w14:paraId="7BE5F5F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DEDC5">
            <w:pPr>
              <w:numPr>
                <w:ilvl w:val="0"/>
                <w:numId w:val="23"/>
              </w:numPr>
              <w:tabs>
                <w:tab w:val="left" w:pos="420"/>
              </w:tabs>
              <w:spacing w:before="0" w:after="0" w:line="240" w:lineRule="auto"/>
              <w:ind w:left="420" w:right="0" w:hanging="420"/>
              <w:jc w:val="center"/>
              <w:rPr>
                <w:rFonts w:ascii="宋体" w:hAnsi="宋体" w:eastAsia="宋体" w:cs="宋体"/>
                <w:color w:val="000000" w:themeColor="text1"/>
                <w:spacing w:val="0"/>
                <w:position w:val="0"/>
                <w:sz w:val="22"/>
                <w:shd w:val="clear" w:fill="auto"/>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912DB">
            <w:pPr>
              <w:spacing w:beforeLines="50"/>
              <w:jc w:val="both"/>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975A9">
            <w:pPr>
              <w:tabs>
                <w:tab w:val="left" w:pos="8640"/>
              </w:tabs>
              <w:jc w:val="left"/>
              <w:rPr>
                <w:rFonts w:ascii="宋体" w:hAnsi="宋体" w:eastAsia="宋体" w:cs="宋体"/>
                <w:b w:val="0"/>
                <w:bCs w:val="0"/>
                <w:color w:val="auto"/>
                <w:spacing w:val="0"/>
                <w:position w:val="0"/>
                <w:shd w:val="clear" w:fill="auto"/>
              </w:rPr>
            </w:pPr>
            <w:r>
              <w:rPr>
                <w:rFonts w:hint="eastAsia" w:ascii="宋体" w:hAnsi="宋体" w:cs="宋体"/>
                <w:b w:val="0"/>
                <w:bCs w:val="0"/>
                <w:color w:val="auto"/>
                <w:sz w:val="24"/>
                <w:lang w:val="en-US" w:eastAsia="zh-CN"/>
              </w:rPr>
              <w:t>一次报价</w:t>
            </w:r>
          </w:p>
        </w:tc>
      </w:tr>
      <w:tr w14:paraId="28264C7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E9D2C">
            <w:pPr>
              <w:numPr>
                <w:ilvl w:val="0"/>
                <w:numId w:val="23"/>
              </w:numPr>
              <w:tabs>
                <w:tab w:val="left" w:pos="420"/>
              </w:tabs>
              <w:spacing w:before="0" w:after="0" w:line="240" w:lineRule="auto"/>
              <w:ind w:left="420" w:right="0" w:hanging="420"/>
              <w:jc w:val="cente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9B43A">
            <w:pPr>
              <w:rPr>
                <w:rFonts w:hint="eastAsia" w:ascii="宋体" w:hAnsi="宋体" w:cs="宋体"/>
                <w:b w:val="0"/>
                <w:bCs w:val="0"/>
                <w:color w:val="auto"/>
                <w:sz w:val="24"/>
                <w:lang w:val="en-US" w:eastAsia="zh-CN"/>
              </w:rPr>
            </w:pPr>
            <w:r>
              <w:rPr>
                <w:rFonts w:hint="eastAsia" w:ascii="宋体" w:hAnsi="宋体"/>
                <w:b w:val="0"/>
                <w:bCs w:val="0"/>
                <w:color w:val="auto"/>
                <w:sz w:val="24"/>
                <w:szCs w:val="24"/>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EF744">
            <w:pPr>
              <w:rPr>
                <w:rFonts w:hint="eastAsia" w:ascii="宋体" w:hAnsi="宋体" w:cs="宋体" w:eastAsiaTheme="minorEastAsia"/>
                <w:b w:val="0"/>
                <w:bCs w:val="0"/>
                <w:color w:val="auto"/>
                <w:sz w:val="24"/>
                <w:lang w:val="en-US" w:eastAsia="zh-CN"/>
              </w:rPr>
            </w:pPr>
            <w:r>
              <w:rPr>
                <w:rFonts w:hint="eastAsia" w:ascii="宋体" w:hAnsi="宋体"/>
                <w:b w:val="0"/>
                <w:bCs w:val="0"/>
                <w:color w:val="auto"/>
                <w:sz w:val="24"/>
                <w:szCs w:val="24"/>
                <w:lang w:val="en-US" w:eastAsia="zh-CN"/>
              </w:rPr>
              <w:t>1年</w:t>
            </w:r>
          </w:p>
        </w:tc>
      </w:tr>
      <w:tr w14:paraId="473CC7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D5E71">
            <w:pPr>
              <w:numPr>
                <w:ilvl w:val="0"/>
                <w:numId w:val="23"/>
              </w:numPr>
              <w:tabs>
                <w:tab w:val="left" w:pos="420"/>
              </w:tabs>
              <w:spacing w:before="0" w:after="0" w:line="240" w:lineRule="auto"/>
              <w:ind w:left="420" w:right="0" w:hanging="420"/>
              <w:jc w:val="cente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8D686">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14:textFill>
                  <w14:solidFill>
                    <w14:schemeClr w14:val="tx1"/>
                  </w14:solidFill>
                </w14:textFill>
              </w:rPr>
            </w:pPr>
            <w:r>
              <w:rPr>
                <w:rFonts w:hint="eastAsia" w:ascii="宋体" w:hAnsi="宋体"/>
                <w:b w:val="0"/>
                <w:bCs w:val="0"/>
                <w:color w:val="000000" w:themeColor="text1"/>
                <w:sz w:val="24"/>
                <w:szCs w:val="24"/>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DC2C1">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14:textFill>
                  <w14:solidFill>
                    <w14:schemeClr w14:val="tx1"/>
                  </w14:solidFill>
                </w14:textFill>
              </w:rPr>
            </w:pPr>
            <w:r>
              <w:rPr>
                <w:rFonts w:hint="eastAsia" w:ascii="宋体" w:hAnsi="宋体"/>
                <w:b w:val="0"/>
                <w:bCs w:val="0"/>
                <w:color w:val="000000" w:themeColor="text1"/>
                <w:sz w:val="24"/>
                <w:szCs w:val="24"/>
                <w14:textFill>
                  <w14:solidFill>
                    <w14:schemeClr w14:val="tx1"/>
                  </w14:solidFill>
                </w14:textFill>
              </w:rPr>
              <w:t>工业</w:t>
            </w:r>
          </w:p>
        </w:tc>
      </w:tr>
    </w:tbl>
    <w:p w14:paraId="26404878">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734BF21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1BBB432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739FB6D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23B2282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71DE5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31F5D73F">
      <w:pPr>
        <w:tabs>
          <w:tab w:val="left" w:pos="0"/>
        </w:tabs>
        <w:spacing w:before="0" w:after="0" w:line="560" w:lineRule="auto"/>
        <w:ind w:left="0" w:right="0" w:firstLine="480"/>
        <w:jc w:val="both"/>
        <w:rPr>
          <w:rFonts w:hint="eastAsia" w:ascii="宋体" w:hAnsi="宋体" w:eastAsia="宋体" w:cs="宋体"/>
          <w:color w:val="FF0000"/>
          <w:spacing w:val="0"/>
          <w:position w:val="0"/>
          <w:sz w:val="24"/>
          <w:shd w:val="clear" w:fill="auto"/>
          <w:lang w:eastAsia="zh-CN"/>
        </w:rPr>
      </w:pPr>
      <w:r>
        <w:rPr>
          <w:rFonts w:ascii="宋体" w:hAnsi="宋体" w:eastAsia="宋体" w:cs="宋体"/>
          <w:color w:val="auto"/>
          <w:spacing w:val="0"/>
          <w:position w:val="0"/>
          <w:sz w:val="24"/>
          <w:shd w:val="clear" w:fill="auto"/>
        </w:rPr>
        <w:t>2.2“采购人”</w:t>
      </w:r>
      <w:r>
        <w:rPr>
          <w:rFonts w:ascii="宋体" w:hAnsi="宋体" w:eastAsia="宋体" w:cs="宋体"/>
          <w:color w:val="000000" w:themeColor="text1"/>
          <w:spacing w:val="0"/>
          <w:position w:val="0"/>
          <w:sz w:val="24"/>
          <w:shd w:val="clear" w:fill="auto"/>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西华县农业农村局</w:t>
      </w:r>
      <w:r>
        <w:rPr>
          <w:rFonts w:hint="eastAsia" w:ascii="宋体" w:hAnsi="宋体" w:eastAsia="宋体" w:cs="宋体"/>
          <w:color w:val="FF0000"/>
          <w:spacing w:val="0"/>
          <w:position w:val="0"/>
          <w:sz w:val="24"/>
          <w:shd w:val="clear" w:fill="auto"/>
          <w:lang w:eastAsia="zh-CN"/>
        </w:rPr>
        <w:t xml:space="preserve"> </w:t>
      </w:r>
    </w:p>
    <w:p w14:paraId="185094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32FF19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005C1B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29F5A4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65BB43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5FA001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77CAF6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1A1FBF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1BD550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0A813C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E7F9A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05839278">
      <w:pPr>
        <w:pStyle w:val="11"/>
        <w:pageBreakBefore w:val="0"/>
        <w:kinsoku/>
        <w:wordWrap/>
        <w:overflowPunct/>
        <w:bidi w:val="0"/>
        <w:adjustRightInd w:val="0"/>
        <w:snapToGrid w:val="0"/>
        <w:spacing w:line="360" w:lineRule="auto"/>
        <w:ind w:firstLine="480" w:firstLineChars="200"/>
        <w:textAlignment w:val="auto"/>
        <w:rPr>
          <w:rFonts w:hint="default" w:eastAsia="宋体"/>
          <w:color w:val="auto"/>
          <w:lang w:val="en-US" w:eastAsia="zh-CN"/>
        </w:rPr>
      </w:pPr>
      <w:r>
        <w:rPr>
          <w:rFonts w:hint="eastAsia" w:ascii="宋体" w:hAnsi="宋体" w:cs="宋体"/>
          <w:color w:val="auto"/>
          <w:sz w:val="24"/>
          <w:lang w:val="en-US" w:eastAsia="zh-CN"/>
        </w:rPr>
        <w:t xml:space="preserve"> 注：本章第2.8项须作为承诺书的方式附在响应文件中，作为响应文件的组成部分，否则作为实质上不响应竞争性磋商文件的要求来处理。</w:t>
      </w:r>
    </w:p>
    <w:p w14:paraId="16810F7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14D49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1FAE62B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7A5530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4A73085E">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078AC7CE">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63587F20">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3F673F69">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1601D46E">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3DB4C129">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13220C0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2EEEC79C">
      <w:pPr>
        <w:pageBreakBefore w:val="0"/>
        <w:kinsoku/>
        <w:wordWrap/>
        <w:overflowPunct/>
        <w:bidi w:val="0"/>
        <w:adjustRightInd w:val="0"/>
        <w:snapToGrid w:val="0"/>
        <w:spacing w:line="360" w:lineRule="auto"/>
        <w:ind w:firstLine="480" w:firstLineChars="200"/>
        <w:textAlignment w:val="auto"/>
        <w:rPr>
          <w:rFonts w:hint="eastAsia" w:ascii="宋体" w:hAnsi="宋体" w:cs="宋体"/>
          <w:color w:val="auto"/>
          <w:sz w:val="24"/>
          <w:lang w:val="en-US" w:eastAsia="zh-CN"/>
        </w:rPr>
      </w:pPr>
      <w:r>
        <w:rPr>
          <w:rFonts w:ascii="宋体" w:hAnsi="宋体" w:eastAsia="宋体" w:cs="宋体"/>
          <w:color w:val="auto"/>
          <w:spacing w:val="0"/>
          <w:position w:val="0"/>
          <w:sz w:val="24"/>
          <w:highlight w:val="none"/>
          <w:shd w:val="clear" w:fill="auto"/>
        </w:rPr>
        <w:t xml:space="preserve">4.6 </w:t>
      </w:r>
      <w:r>
        <w:rPr>
          <w:rFonts w:hint="eastAsia" w:ascii="宋体" w:hAnsi="宋体" w:cs="宋体"/>
          <w:color w:val="auto"/>
          <w:sz w:val="24"/>
          <w:highlight w:val="none"/>
          <w:lang w:val="en-US" w:eastAsia="zh-CN"/>
        </w:rPr>
        <w:t>采购人不</w:t>
      </w:r>
      <w:r>
        <w:rPr>
          <w:rFonts w:hint="eastAsia" w:ascii="宋体" w:hAnsi="宋体" w:cs="宋体"/>
          <w:color w:val="auto"/>
          <w:sz w:val="24"/>
          <w:lang w:val="en-US" w:eastAsia="zh-CN"/>
        </w:rPr>
        <w:t>统一组织勘察现场，供应商如须踏勘现场，请在获取竞争性磋商文件截止后的第一个工作日与采购人联系。</w:t>
      </w:r>
    </w:p>
    <w:p w14:paraId="743CD733">
      <w:pPr>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注：</w:t>
      </w:r>
      <w:r>
        <w:rPr>
          <w:rFonts w:hint="default" w:ascii="宋体" w:hAnsi="宋体" w:eastAsia="宋体" w:cs="宋体"/>
          <w:color w:val="auto"/>
          <w:sz w:val="24"/>
          <w:szCs w:val="24"/>
        </w:rPr>
        <w:t>提供不存在（单位负责人为同一人或者存在直接控股、理关系的不同单位同时参加同一合同项下的政府采购活动）承诺书</w:t>
      </w:r>
      <w:r>
        <w:rPr>
          <w:rFonts w:hint="eastAsia" w:ascii="宋体" w:hAnsi="宋体" w:eastAsia="宋体" w:cs="宋体"/>
          <w:color w:val="auto"/>
          <w:sz w:val="24"/>
          <w:szCs w:val="24"/>
          <w:lang w:eastAsia="zh-CN"/>
        </w:rPr>
        <w:t>。</w:t>
      </w:r>
    </w:p>
    <w:p w14:paraId="61C2311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49AF4E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4D8038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A69AE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451134A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C4EAD6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061A81C7">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27837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7C9A40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55CE9F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061AD4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D4D46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31E26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4A185F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E39B3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198944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4E517313">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451CC2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667DB6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65443EC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400F71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936F1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14272824">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72D6B2B1">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00CDA08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5F0167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4FB01F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C14577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2A2094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097E7F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58073C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1568016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F2E9F4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5B65CD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755ED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034AFC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0901F6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5353CB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54FEDFF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0F679C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0CCF68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789843E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538C9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1EA5445C">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w:t>
      </w:r>
      <w:r>
        <w:rPr>
          <w:rFonts w:hint="eastAsia" w:ascii="宋体" w:hAnsi="宋体" w:eastAsia="宋体" w:cs="宋体"/>
          <w:color w:val="auto"/>
          <w:spacing w:val="0"/>
          <w:position w:val="0"/>
          <w:sz w:val="24"/>
          <w:shd w:val="clear" w:fill="auto"/>
        </w:rPr>
        <w:t>响应性文件应无涂改和行间插字，除非这些改动是为改正供应商造成的必须修改的错误进行的。有改动时，修改处应由供应商代表签署证明或加盖公章，但非供应商出具的材料，供应商改动无效。法定代表人和委托代理人的身份证国徽面和人像面均需有本人签署姓名，否则作为实质上不响应竞争性磋商文件的要求来处理。</w:t>
      </w:r>
    </w:p>
    <w:p w14:paraId="0ABDAFEB">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6AAAA973">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A20DB53">
      <w:pPr>
        <w:pStyle w:val="2"/>
      </w:pPr>
    </w:p>
    <w:p w14:paraId="6EE61412">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4E8F543C">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46E2F28C">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59A7117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07F73952">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3AE030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283DB31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2D72758">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6087F269">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D3B024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74A3AAB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2D7F39C7">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5E457B3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7289496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1D9C5CAD">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6F0E4C4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487AC9A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7E0AD2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01018C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6AEB230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1132D8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AF3911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58C788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F464F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2EA98D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2F4B1F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03ED22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5BF2C6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4F39DB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7A332E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D3AAF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2F3C8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7137F3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3B139C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479D0A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01B66E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5FD0AC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326E04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7F9B9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1FCDF3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69F09A7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6F225F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5A69514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2F1A2B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7AF7AFC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36F93A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59E024E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18716643">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126EC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7010C8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4FE2BE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4221EB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F9430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31E1DBB0">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472AF8E2">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D1E4980">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0BC29">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3F77849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0F7A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4DBA5">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4CDD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47118">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1A5943B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85303">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D46421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4CBA7C3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0D4B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4D7C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4447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2D2F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8D16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450787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53B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CF3B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1757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7ABD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444F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28E09C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6A88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06E0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FD0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553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D820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2CBC56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6723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36C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2778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DA50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8FA2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7B6BD5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2424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5143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3BC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4058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5B83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9139A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23EE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73BA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0338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1509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B78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E06E0C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FD86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BF4E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2B53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B62A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6BB1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615E4D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D1B0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E537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D241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6BC9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9406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F2EF4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6DE7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7643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A51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F0C8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3067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9205D4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4401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E836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B898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84BB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45C7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86D0EC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075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A92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B5E7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89E9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D2A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8A51DD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6183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602B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9A52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E21E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F307A">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F023B2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799E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D3E26">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24B97">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2B56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6121C">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5AA20E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CD1E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7A54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E62D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173A6AC">
      <w:pPr>
        <w:spacing w:before="0" w:after="0" w:line="240" w:lineRule="auto"/>
        <w:ind w:left="0" w:right="0" w:firstLine="0"/>
        <w:jc w:val="both"/>
        <w:rPr>
          <w:rFonts w:ascii="宋体" w:hAnsi="宋体" w:eastAsia="宋体" w:cs="宋体"/>
          <w:color w:val="auto"/>
          <w:spacing w:val="0"/>
          <w:position w:val="0"/>
          <w:sz w:val="24"/>
          <w:shd w:val="clear" w:fill="auto"/>
        </w:rPr>
      </w:pPr>
    </w:p>
    <w:p w14:paraId="249A45D1">
      <w:pPr>
        <w:spacing w:before="0" w:after="0" w:line="240" w:lineRule="auto"/>
        <w:ind w:left="0" w:right="0" w:firstLine="0"/>
        <w:jc w:val="both"/>
        <w:rPr>
          <w:rFonts w:ascii="宋体" w:hAnsi="宋体" w:eastAsia="宋体" w:cs="宋体"/>
          <w:color w:val="auto"/>
          <w:spacing w:val="0"/>
          <w:position w:val="0"/>
          <w:sz w:val="24"/>
          <w:shd w:val="clear" w:fill="auto"/>
        </w:rPr>
      </w:pPr>
    </w:p>
    <w:p w14:paraId="735ACD5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9D539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BA3192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66420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3951A1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413A40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2FA133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724F264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4AA925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62D7AE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7C0EB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2BE3E2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36F2E8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5D543C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594247C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0CE1FF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23542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5BE019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75FA66A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937210B">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030DA30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58E41002">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21FB7DD2">
      <w:pPr>
        <w:spacing w:before="0" w:after="0" w:line="560" w:lineRule="auto"/>
        <w:ind w:left="0" w:right="0" w:firstLine="0"/>
        <w:jc w:val="both"/>
        <w:rPr>
          <w:rFonts w:ascii="宋体" w:hAnsi="宋体" w:eastAsia="宋体" w:cs="宋体"/>
          <w:b/>
          <w:color w:val="auto"/>
          <w:spacing w:val="0"/>
          <w:position w:val="0"/>
          <w:sz w:val="24"/>
          <w:shd w:val="clear" w:fill="auto"/>
        </w:rPr>
      </w:pPr>
    </w:p>
    <w:p w14:paraId="33639BA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159B257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72B7C68A">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1CA2855">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03D105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285CFE5B">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13"/>
        <w:tblpPr w:leftFromText="180" w:rightFromText="180" w:vertAnchor="text" w:horzAnchor="page" w:tblpX="1290" w:tblpY="525"/>
        <w:tblOverlap w:val="never"/>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8528"/>
      </w:tblGrid>
      <w:tr w14:paraId="671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86" w:type="dxa"/>
            <w:noWrap w:val="0"/>
            <w:vAlign w:val="center"/>
          </w:tcPr>
          <w:p w14:paraId="791F6414">
            <w:pPr>
              <w:rPr>
                <w:rFonts w:hint="eastAsia"/>
                <w:sz w:val="24"/>
                <w:szCs w:val="22"/>
              </w:rPr>
            </w:pPr>
            <w:r>
              <w:rPr>
                <w:rFonts w:hint="eastAsia"/>
                <w:sz w:val="24"/>
                <w:szCs w:val="22"/>
              </w:rPr>
              <w:t>投标报价评分标准30分</w:t>
            </w:r>
          </w:p>
          <w:p w14:paraId="0DD7E9F8">
            <w:pPr>
              <w:rPr>
                <w:rFonts w:hint="eastAsia"/>
                <w:sz w:val="24"/>
                <w:szCs w:val="22"/>
              </w:rPr>
            </w:pPr>
          </w:p>
        </w:tc>
        <w:tc>
          <w:tcPr>
            <w:tcW w:w="8528" w:type="dxa"/>
            <w:noWrap w:val="0"/>
            <w:vAlign w:val="center"/>
          </w:tcPr>
          <w:p w14:paraId="198E2734">
            <w:pPr>
              <w:rPr>
                <w:rFonts w:hint="eastAsia"/>
                <w:sz w:val="24"/>
                <w:szCs w:val="22"/>
              </w:rPr>
            </w:pPr>
            <w:r>
              <w:rPr>
                <w:rFonts w:hint="eastAsia"/>
                <w:sz w:val="24"/>
                <w:szCs w:val="22"/>
              </w:rPr>
              <w:t>（1）价格分采用低价优先法计算，即通过资格性和符合性审查且投标价格最低的投标报价为评标基准价，其价格得分为满分30分。</w:t>
            </w:r>
          </w:p>
          <w:p w14:paraId="333C821E">
            <w:pPr>
              <w:rPr>
                <w:rFonts w:hint="eastAsia"/>
                <w:sz w:val="24"/>
                <w:szCs w:val="22"/>
              </w:rPr>
            </w:pPr>
            <w:r>
              <w:rPr>
                <w:rFonts w:hint="eastAsia"/>
                <w:sz w:val="24"/>
                <w:szCs w:val="22"/>
              </w:rPr>
              <w:t>（2）其他投标人的价格分统一按照下列公式计算：</w:t>
            </w:r>
          </w:p>
          <w:p w14:paraId="5292EC72">
            <w:pPr>
              <w:rPr>
                <w:rFonts w:hint="eastAsia"/>
                <w:sz w:val="24"/>
                <w:szCs w:val="22"/>
              </w:rPr>
            </w:pPr>
            <w:r>
              <w:rPr>
                <w:rFonts w:hint="eastAsia"/>
                <w:sz w:val="24"/>
                <w:szCs w:val="22"/>
              </w:rPr>
              <w:t>投标报价得分=(评标基准价／投标报价)×30</w:t>
            </w:r>
          </w:p>
          <w:p w14:paraId="557C3B71">
            <w:pPr>
              <w:rPr>
                <w:rFonts w:hint="eastAsia"/>
                <w:sz w:val="24"/>
                <w:szCs w:val="22"/>
              </w:rPr>
            </w:pPr>
            <w:r>
              <w:rPr>
                <w:rFonts w:hint="eastAsia"/>
                <w:sz w:val="24"/>
                <w:szCs w:val="22"/>
              </w:rPr>
              <w:t>备注：价格分计算保留小数点后二位。</w:t>
            </w:r>
          </w:p>
          <w:p w14:paraId="5F6A688B">
            <w:pPr>
              <w:rPr>
                <w:rFonts w:hint="eastAsia"/>
                <w:sz w:val="24"/>
                <w:szCs w:val="22"/>
              </w:rPr>
            </w:pPr>
            <w:r>
              <w:rPr>
                <w:rFonts w:hint="eastAsia"/>
                <w:sz w:val="24"/>
                <w:szCs w:val="22"/>
              </w:rPr>
              <w:t>根据财政部、工信部关于印发《政府采购促进中小企业发展管理办法》的通知（财库〔2020〕46号 ）文件规定：</w:t>
            </w:r>
          </w:p>
          <w:p w14:paraId="1432C4C9">
            <w:pPr>
              <w:rPr>
                <w:rFonts w:hint="eastAsia"/>
                <w:sz w:val="24"/>
                <w:szCs w:val="22"/>
              </w:rPr>
            </w:pPr>
            <w:r>
              <w:rPr>
                <w:rFonts w:hint="eastAsia"/>
                <w:sz w:val="24"/>
                <w:szCs w:val="22"/>
              </w:rPr>
              <w:t xml:space="preserve">（1）对小微企业报价给予 </w:t>
            </w:r>
            <w:r>
              <w:rPr>
                <w:rFonts w:hint="eastAsia"/>
                <w:sz w:val="24"/>
                <w:szCs w:val="22"/>
                <w:lang w:val="en-US" w:eastAsia="zh-CN"/>
              </w:rPr>
              <w:t>20</w:t>
            </w:r>
            <w:r>
              <w:rPr>
                <w:rFonts w:hint="eastAsia"/>
                <w:sz w:val="24"/>
                <w:szCs w:val="22"/>
              </w:rPr>
              <w:t>%扣除，请按照《政府采购促进中小企业发展管理办法》要求提供中小企业声明函。</w:t>
            </w:r>
          </w:p>
          <w:p w14:paraId="3A2B1FBD">
            <w:pPr>
              <w:rPr>
                <w:rFonts w:hint="eastAsia"/>
                <w:sz w:val="24"/>
                <w:szCs w:val="22"/>
              </w:rPr>
            </w:pPr>
            <w:r>
              <w:rPr>
                <w:rFonts w:hint="eastAsia"/>
                <w:sz w:val="24"/>
                <w:szCs w:val="22"/>
              </w:rPr>
              <w:t>（2）关于监狱企业：视同小微企业。须提供由省级以上监狱管理局、戒毒管理局（含新疆生产建设兵团）出具的属于监狱企业的证明文件，否则不考虑价格扣除。</w:t>
            </w:r>
          </w:p>
          <w:p w14:paraId="08D30387">
            <w:pPr>
              <w:rPr>
                <w:rFonts w:hint="eastAsia"/>
                <w:sz w:val="24"/>
                <w:szCs w:val="22"/>
              </w:rPr>
            </w:pPr>
            <w:r>
              <w:rPr>
                <w:rFonts w:hint="eastAsia"/>
                <w:sz w:val="24"/>
                <w:szCs w:val="22"/>
              </w:rPr>
              <w:t>（3）关于残疾人福利性单位：视同小微企业。须提供完整的“残疾人福利性单位声明函”，否则在价格评审时不予考虑价格扣除。残疾人福利性单位属于小型、微型企业的，不重复享受政策。</w:t>
            </w:r>
          </w:p>
          <w:p w14:paraId="1835D653">
            <w:pPr>
              <w:rPr>
                <w:rFonts w:hint="eastAsia"/>
                <w:sz w:val="24"/>
                <w:szCs w:val="22"/>
              </w:rPr>
            </w:pPr>
            <w:r>
              <w:rPr>
                <w:rFonts w:hint="eastAsia"/>
                <w:sz w:val="24"/>
                <w:szCs w:val="22"/>
              </w:rPr>
              <w:t>（4）没有提供有效证明材料的供应商将被视为不接受投标总价的扣除，用原投标总价参与评审。</w:t>
            </w:r>
          </w:p>
        </w:tc>
      </w:tr>
      <w:tr w14:paraId="0D3D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986" w:type="dxa"/>
            <w:noWrap w:val="0"/>
            <w:vAlign w:val="center"/>
          </w:tcPr>
          <w:p w14:paraId="10D5482C">
            <w:pPr>
              <w:rPr>
                <w:rFonts w:hint="eastAsia"/>
                <w:sz w:val="24"/>
                <w:szCs w:val="22"/>
              </w:rPr>
            </w:pPr>
            <w:r>
              <w:rPr>
                <w:rFonts w:hint="eastAsia"/>
                <w:sz w:val="24"/>
                <w:szCs w:val="22"/>
              </w:rPr>
              <w:t>技术部评分标准35分</w:t>
            </w:r>
          </w:p>
          <w:p w14:paraId="7FF77740">
            <w:pPr>
              <w:rPr>
                <w:rFonts w:hint="eastAsia"/>
                <w:sz w:val="24"/>
                <w:szCs w:val="22"/>
              </w:rPr>
            </w:pPr>
          </w:p>
        </w:tc>
        <w:tc>
          <w:tcPr>
            <w:tcW w:w="8528" w:type="dxa"/>
            <w:noWrap w:val="0"/>
            <w:vAlign w:val="center"/>
          </w:tcPr>
          <w:p w14:paraId="198A07E1">
            <w:pPr>
              <w:rPr>
                <w:rFonts w:hint="eastAsia"/>
                <w:sz w:val="24"/>
                <w:szCs w:val="22"/>
              </w:rPr>
            </w:pPr>
            <w:r>
              <w:rPr>
                <w:rFonts w:hint="eastAsia"/>
                <w:sz w:val="24"/>
                <w:szCs w:val="22"/>
              </w:rPr>
              <w:t>技术参数完全满足采购方要求的得35分，参数不满足招标参数中加★号的技术参数，每出现一项不满足要求的扣</w:t>
            </w:r>
            <w:r>
              <w:rPr>
                <w:rFonts w:hint="eastAsia"/>
                <w:sz w:val="24"/>
                <w:szCs w:val="22"/>
                <w:lang w:val="en-US" w:eastAsia="zh-CN"/>
              </w:rPr>
              <w:t>3</w:t>
            </w:r>
            <w:r>
              <w:rPr>
                <w:rFonts w:hint="eastAsia"/>
                <w:sz w:val="24"/>
                <w:szCs w:val="22"/>
              </w:rPr>
              <w:t>分，不加★号的技术参数，每出现一项不满足要求的扣1分，本项分扣完为止。</w:t>
            </w:r>
          </w:p>
        </w:tc>
      </w:tr>
      <w:tr w14:paraId="5EF0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86" w:type="dxa"/>
            <w:noWrap w:val="0"/>
            <w:vAlign w:val="center"/>
          </w:tcPr>
          <w:p w14:paraId="60162F49">
            <w:pPr>
              <w:rPr>
                <w:rFonts w:hint="eastAsia"/>
                <w:sz w:val="24"/>
                <w:szCs w:val="22"/>
              </w:rPr>
            </w:pPr>
            <w:r>
              <w:rPr>
                <w:rFonts w:hint="eastAsia"/>
                <w:sz w:val="24"/>
                <w:szCs w:val="22"/>
              </w:rPr>
              <w:t>商务部分评分标准</w:t>
            </w:r>
            <w:r>
              <w:rPr>
                <w:rFonts w:hint="eastAsia"/>
                <w:sz w:val="24"/>
                <w:szCs w:val="22"/>
                <w:lang w:val="en-US" w:eastAsia="zh-CN"/>
              </w:rPr>
              <w:t>35</w:t>
            </w:r>
            <w:r>
              <w:rPr>
                <w:rFonts w:hint="eastAsia"/>
                <w:sz w:val="24"/>
                <w:szCs w:val="22"/>
              </w:rPr>
              <w:t>分</w:t>
            </w:r>
          </w:p>
        </w:tc>
        <w:tc>
          <w:tcPr>
            <w:tcW w:w="8528" w:type="dxa"/>
            <w:noWrap w:val="0"/>
            <w:vAlign w:val="center"/>
          </w:tcPr>
          <w:p w14:paraId="04DED327">
            <w:pPr>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1.投标人所投“拖拉机10方</w:t>
            </w:r>
            <w:r>
              <w:rPr>
                <w:rFonts w:hint="eastAsia" w:ascii="宋体" w:hAnsi="宋体" w:eastAsia="宋体" w:cs="宋体"/>
                <w:sz w:val="22"/>
                <w:szCs w:val="22"/>
                <w:lang w:val="en-US" w:eastAsia="zh-CN"/>
              </w:rPr>
              <w:t>牵引式撒肥车厂”家通过CQC中国环保产品认证。提供证书（包括可见投标产品型号的附件页）</w:t>
            </w:r>
            <w:r>
              <w:rPr>
                <w:rFonts w:hint="eastAsia" w:ascii="Times New Roman" w:hAnsi="Times New Roman" w:eastAsia="宋体" w:cs="Times New Roman"/>
                <w:b w:val="0"/>
                <w:bCs w:val="0"/>
                <w:kern w:val="2"/>
                <w:sz w:val="24"/>
                <w:szCs w:val="22"/>
                <w:lang w:val="en-US" w:eastAsia="zh-CN" w:bidi="ar-SA"/>
              </w:rPr>
              <w:t>的得5分。（提供证明材料原件扫描件或影印件加盖投标人公章，提供不全不得分）；（5分）</w:t>
            </w:r>
          </w:p>
          <w:p w14:paraId="6224EDF8">
            <w:pPr>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2.投标人或所投</w:t>
            </w:r>
            <w:r>
              <w:rPr>
                <w:rFonts w:hint="eastAsia" w:cs="Times New Roman"/>
                <w:b w:val="0"/>
                <w:bCs w:val="0"/>
                <w:kern w:val="2"/>
                <w:sz w:val="24"/>
                <w:szCs w:val="22"/>
                <w:lang w:val="en-US" w:eastAsia="zh-CN" w:bidi="ar-SA"/>
              </w:rPr>
              <w:t>“</w:t>
            </w:r>
            <w:r>
              <w:rPr>
                <w:rFonts w:hint="eastAsia" w:ascii="Times New Roman" w:hAnsi="Times New Roman" w:eastAsia="宋体" w:cs="Times New Roman"/>
                <w:b w:val="0"/>
                <w:bCs w:val="0"/>
                <w:kern w:val="2"/>
                <w:sz w:val="24"/>
                <w:szCs w:val="22"/>
                <w:lang w:val="en-US" w:eastAsia="zh-CN" w:bidi="ar-SA"/>
              </w:rPr>
              <w:t>三轮撒肥车”厂家出具供应链安全管理体系评价证书的得5分（提供证明材料原件扫描件或影印件加盖投标人公章，提供不全不得分）；（5分）</w:t>
            </w:r>
          </w:p>
          <w:p w14:paraId="2D878B6D">
            <w:pPr>
              <w:rPr>
                <w:rFonts w:hint="eastAsia" w:ascii="Times New Roman" w:hAnsi="Times New Roman" w:eastAsia="宋体" w:cs="Times New Roman"/>
                <w:b w:val="0"/>
                <w:bCs w:val="0"/>
                <w:kern w:val="2"/>
                <w:sz w:val="24"/>
                <w:szCs w:val="22"/>
                <w:lang w:val="en-US" w:eastAsia="zh-CN" w:bidi="ar-SA"/>
              </w:rPr>
            </w:pPr>
            <w:r>
              <w:rPr>
                <w:rFonts w:hint="eastAsia" w:cs="Times New Roman"/>
                <w:b w:val="0"/>
                <w:bCs w:val="0"/>
                <w:kern w:val="2"/>
                <w:sz w:val="24"/>
                <w:szCs w:val="22"/>
                <w:lang w:val="en-US" w:eastAsia="zh-CN" w:bidi="ar-SA"/>
              </w:rPr>
              <w:t>3</w:t>
            </w:r>
            <w:r>
              <w:rPr>
                <w:rFonts w:hint="eastAsia" w:ascii="Times New Roman" w:hAnsi="Times New Roman" w:eastAsia="宋体" w:cs="Times New Roman"/>
                <w:b w:val="0"/>
                <w:bCs w:val="0"/>
                <w:kern w:val="2"/>
                <w:sz w:val="24"/>
                <w:szCs w:val="22"/>
                <w:lang w:val="en-US" w:eastAsia="zh-CN" w:bidi="ar-SA"/>
              </w:rPr>
              <w:t>.为保障产品的质量和交付服务标准，要求投标人</w:t>
            </w:r>
            <w:r>
              <w:rPr>
                <w:rFonts w:hint="default" w:ascii="Times New Roman" w:hAnsi="Times New Roman" w:eastAsia="宋体" w:cs="Times New Roman"/>
                <w:b w:val="0"/>
                <w:bCs w:val="0"/>
                <w:kern w:val="2"/>
                <w:sz w:val="24"/>
                <w:szCs w:val="22"/>
                <w:lang w:val="en-US" w:eastAsia="zh-CN" w:bidi="ar-SA"/>
              </w:rPr>
              <w:t>符合</w:t>
            </w:r>
            <w:r>
              <w:rPr>
                <w:rFonts w:hint="eastAsia" w:ascii="Times New Roman" w:hAnsi="Times New Roman" w:eastAsia="宋体" w:cs="Times New Roman"/>
                <w:b w:val="0"/>
                <w:bCs w:val="0"/>
                <w:kern w:val="2"/>
                <w:sz w:val="24"/>
                <w:szCs w:val="22"/>
                <w:lang w:val="en-US" w:eastAsia="zh-CN" w:bidi="ar-SA"/>
              </w:rPr>
              <w:t>相关</w:t>
            </w:r>
            <w:r>
              <w:rPr>
                <w:rFonts w:hint="default" w:ascii="Times New Roman" w:hAnsi="Times New Roman" w:eastAsia="宋体" w:cs="Times New Roman"/>
                <w:b w:val="0"/>
                <w:bCs w:val="0"/>
                <w:kern w:val="2"/>
                <w:sz w:val="24"/>
                <w:szCs w:val="22"/>
                <w:lang w:val="en-US" w:eastAsia="zh-CN" w:bidi="ar-SA"/>
              </w:rPr>
              <w:t>标准的企业管理</w:t>
            </w:r>
            <w:r>
              <w:rPr>
                <w:rFonts w:hint="eastAsia" w:ascii="Times New Roman" w:hAnsi="Times New Roman" w:eastAsia="宋体" w:cs="Times New Roman"/>
                <w:b w:val="0"/>
                <w:bCs w:val="0"/>
                <w:kern w:val="2"/>
                <w:sz w:val="24"/>
                <w:szCs w:val="22"/>
                <w:lang w:val="en-US" w:eastAsia="zh-CN" w:bidi="ar-SA"/>
              </w:rPr>
              <w:t>，具有</w:t>
            </w:r>
            <w:r>
              <w:rPr>
                <w:rFonts w:hint="default" w:ascii="Times New Roman" w:hAnsi="Times New Roman" w:eastAsia="宋体" w:cs="Times New Roman"/>
                <w:b w:val="0"/>
                <w:bCs w:val="0"/>
                <w:kern w:val="2"/>
                <w:sz w:val="24"/>
                <w:szCs w:val="22"/>
                <w:lang w:val="en-US" w:eastAsia="zh-CN" w:bidi="ar-SA"/>
              </w:rPr>
              <w:t>标准化良好行为企业</w:t>
            </w:r>
            <w:r>
              <w:rPr>
                <w:rFonts w:hint="eastAsia" w:ascii="Times New Roman" w:hAnsi="Times New Roman" w:eastAsia="宋体" w:cs="Times New Roman"/>
                <w:b w:val="0"/>
                <w:bCs w:val="0"/>
                <w:kern w:val="2"/>
                <w:sz w:val="24"/>
                <w:szCs w:val="22"/>
                <w:lang w:val="en-US" w:eastAsia="zh-CN" w:bidi="ar-SA"/>
              </w:rPr>
              <w:t>认证证书的得</w:t>
            </w:r>
            <w:r>
              <w:rPr>
                <w:rFonts w:hint="eastAsia" w:cs="Times New Roman"/>
                <w:b w:val="0"/>
                <w:bCs w:val="0"/>
                <w:kern w:val="2"/>
                <w:sz w:val="24"/>
                <w:szCs w:val="22"/>
                <w:lang w:val="en-US" w:eastAsia="zh-CN" w:bidi="ar-SA"/>
              </w:rPr>
              <w:t>5</w:t>
            </w:r>
            <w:r>
              <w:rPr>
                <w:rFonts w:hint="eastAsia" w:ascii="Times New Roman" w:hAnsi="Times New Roman" w:eastAsia="宋体" w:cs="Times New Roman"/>
                <w:b w:val="0"/>
                <w:bCs w:val="0"/>
                <w:kern w:val="2"/>
                <w:sz w:val="24"/>
                <w:szCs w:val="22"/>
                <w:lang w:val="en-US" w:eastAsia="zh-CN" w:bidi="ar-SA"/>
              </w:rPr>
              <w:t>分（提供证明材料原件扫描件或复印件加盖投标人公章，不提供不得分）</w:t>
            </w:r>
            <w:r>
              <w:rPr>
                <w:rFonts w:hint="eastAsia" w:cs="Times New Roman"/>
                <w:b w:val="0"/>
                <w:bCs w:val="0"/>
                <w:kern w:val="2"/>
                <w:sz w:val="24"/>
                <w:szCs w:val="22"/>
                <w:lang w:val="en-US" w:eastAsia="zh-CN" w:bidi="ar-SA"/>
              </w:rPr>
              <w:t>；</w:t>
            </w:r>
            <w:r>
              <w:rPr>
                <w:rFonts w:hint="eastAsia" w:ascii="Times New Roman" w:hAnsi="Times New Roman" w:eastAsia="宋体" w:cs="Times New Roman"/>
                <w:b w:val="0"/>
                <w:bCs w:val="0"/>
                <w:kern w:val="2"/>
                <w:sz w:val="24"/>
                <w:szCs w:val="22"/>
                <w:lang w:val="en-US" w:eastAsia="zh-CN" w:bidi="ar-SA"/>
              </w:rPr>
              <w:t>（</w:t>
            </w:r>
            <w:r>
              <w:rPr>
                <w:rFonts w:hint="eastAsia" w:cs="Times New Roman"/>
                <w:b w:val="0"/>
                <w:bCs w:val="0"/>
                <w:kern w:val="2"/>
                <w:sz w:val="24"/>
                <w:szCs w:val="22"/>
                <w:lang w:val="en-US" w:eastAsia="zh-CN" w:bidi="ar-SA"/>
              </w:rPr>
              <w:t>5</w:t>
            </w:r>
            <w:r>
              <w:rPr>
                <w:rFonts w:hint="eastAsia" w:ascii="Times New Roman" w:hAnsi="Times New Roman" w:eastAsia="宋体" w:cs="Times New Roman"/>
                <w:b w:val="0"/>
                <w:bCs w:val="0"/>
                <w:kern w:val="2"/>
                <w:sz w:val="24"/>
                <w:szCs w:val="22"/>
                <w:lang w:val="en-US" w:eastAsia="zh-CN" w:bidi="ar-SA"/>
              </w:rPr>
              <w:t>分）</w:t>
            </w:r>
          </w:p>
          <w:p w14:paraId="7207E018">
            <w:pPr>
              <w:rPr>
                <w:rFonts w:hint="default"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4.</w:t>
            </w:r>
            <w:r>
              <w:rPr>
                <w:rFonts w:hint="default" w:ascii="Times New Roman" w:hAnsi="Times New Roman" w:eastAsia="宋体" w:cs="Times New Roman"/>
                <w:b w:val="0"/>
                <w:bCs w:val="0"/>
                <w:kern w:val="2"/>
                <w:sz w:val="24"/>
                <w:szCs w:val="22"/>
                <w:lang w:val="en-US" w:eastAsia="zh-CN" w:bidi="ar-SA"/>
              </w:rPr>
              <w:t>投标人提供</w:t>
            </w:r>
            <w:r>
              <w:rPr>
                <w:rFonts w:hint="eastAsia" w:ascii="Times New Roman" w:hAnsi="Times New Roman" w:eastAsia="宋体" w:cs="Times New Roman"/>
                <w:b w:val="0"/>
                <w:bCs w:val="0"/>
                <w:kern w:val="2"/>
                <w:sz w:val="24"/>
                <w:szCs w:val="22"/>
                <w:lang w:val="en-US" w:eastAsia="zh-CN" w:bidi="ar-SA"/>
              </w:rPr>
              <w:t>粪肥还田车辆在</w:t>
            </w:r>
            <w:r>
              <w:rPr>
                <w:rFonts w:hint="default" w:ascii="Times New Roman" w:hAnsi="Times New Roman" w:eastAsia="宋体" w:cs="Times New Roman"/>
                <w:b w:val="0"/>
                <w:bCs w:val="0"/>
                <w:kern w:val="2"/>
                <w:sz w:val="24"/>
                <w:szCs w:val="22"/>
                <w:lang w:val="en-US" w:eastAsia="zh-CN" w:bidi="ar-SA"/>
              </w:rPr>
              <w:t>生猪产能调控基地的</w:t>
            </w:r>
            <w:r>
              <w:rPr>
                <w:rFonts w:hint="eastAsia" w:ascii="Times New Roman" w:hAnsi="Times New Roman" w:eastAsia="宋体" w:cs="Times New Roman"/>
                <w:b w:val="0"/>
                <w:bCs w:val="0"/>
                <w:kern w:val="2"/>
                <w:sz w:val="24"/>
                <w:szCs w:val="22"/>
                <w:lang w:val="en-US" w:eastAsia="zh-CN" w:bidi="ar-SA"/>
              </w:rPr>
              <w:t>使用介绍，使用方案，车辆使用过程中绿色环保方面的解决方案，为用户提供车辆的管理具体措施提供齐全的得5分</w:t>
            </w:r>
            <w:r>
              <w:rPr>
                <w:rFonts w:hint="eastAsia" w:cs="Times New Roman"/>
                <w:b w:val="0"/>
                <w:bCs w:val="0"/>
                <w:kern w:val="2"/>
                <w:sz w:val="24"/>
                <w:szCs w:val="22"/>
                <w:lang w:val="en-US" w:eastAsia="zh-CN" w:bidi="ar-SA"/>
              </w:rPr>
              <w:t>；</w:t>
            </w:r>
            <w:r>
              <w:rPr>
                <w:rFonts w:hint="eastAsia" w:ascii="Times New Roman" w:hAnsi="Times New Roman" w:eastAsia="宋体" w:cs="Times New Roman"/>
                <w:b w:val="0"/>
                <w:bCs w:val="0"/>
                <w:kern w:val="2"/>
                <w:sz w:val="24"/>
                <w:szCs w:val="22"/>
                <w:lang w:val="en-US" w:eastAsia="zh-CN" w:bidi="ar-SA"/>
              </w:rPr>
              <w:t>（</w:t>
            </w:r>
            <w:r>
              <w:rPr>
                <w:rFonts w:hint="eastAsia" w:cs="Times New Roman"/>
                <w:b w:val="0"/>
                <w:bCs w:val="0"/>
                <w:kern w:val="2"/>
                <w:sz w:val="24"/>
                <w:szCs w:val="22"/>
                <w:lang w:val="en-US" w:eastAsia="zh-CN" w:bidi="ar-SA"/>
              </w:rPr>
              <w:t>5</w:t>
            </w:r>
            <w:r>
              <w:rPr>
                <w:rFonts w:hint="eastAsia" w:ascii="Times New Roman" w:hAnsi="Times New Roman" w:eastAsia="宋体" w:cs="Times New Roman"/>
                <w:b w:val="0"/>
                <w:bCs w:val="0"/>
                <w:kern w:val="2"/>
                <w:sz w:val="24"/>
                <w:szCs w:val="22"/>
                <w:lang w:val="en-US" w:eastAsia="zh-CN" w:bidi="ar-SA"/>
              </w:rPr>
              <w:t>分）</w:t>
            </w:r>
          </w:p>
          <w:p w14:paraId="0491AA0F">
            <w:pPr>
              <w:rPr>
                <w:rFonts w:hint="default"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5.因是</w:t>
            </w:r>
            <w:r>
              <w:rPr>
                <w:rFonts w:hint="default" w:ascii="Times New Roman" w:hAnsi="Times New Roman" w:eastAsia="宋体" w:cs="Times New Roman"/>
                <w:b w:val="0"/>
                <w:bCs w:val="0"/>
                <w:kern w:val="2"/>
                <w:sz w:val="24"/>
                <w:szCs w:val="22"/>
                <w:lang w:val="en-US" w:eastAsia="zh-CN" w:bidi="ar-SA"/>
              </w:rPr>
              <w:t>购置粪污处理设备</w:t>
            </w:r>
            <w:r>
              <w:rPr>
                <w:rFonts w:hint="eastAsia" w:ascii="Times New Roman" w:hAnsi="Times New Roman" w:eastAsia="宋体" w:cs="Times New Roman"/>
                <w:b w:val="0"/>
                <w:bCs w:val="0"/>
                <w:kern w:val="2"/>
                <w:sz w:val="24"/>
                <w:szCs w:val="22"/>
                <w:lang w:val="en-US" w:eastAsia="zh-CN" w:bidi="ar-SA"/>
              </w:rPr>
              <w:t>及车辆</w:t>
            </w:r>
            <w:r>
              <w:rPr>
                <w:rFonts w:hint="default" w:ascii="Times New Roman" w:hAnsi="Times New Roman" w:eastAsia="宋体" w:cs="Times New Roman"/>
                <w:b w:val="0"/>
                <w:bCs w:val="0"/>
                <w:kern w:val="2"/>
                <w:sz w:val="24"/>
                <w:szCs w:val="22"/>
                <w:lang w:val="en-US" w:eastAsia="zh-CN" w:bidi="ar-SA"/>
              </w:rPr>
              <w:t>，</w:t>
            </w:r>
            <w:r>
              <w:rPr>
                <w:rFonts w:hint="eastAsia" w:ascii="Times New Roman" w:hAnsi="Times New Roman" w:eastAsia="宋体" w:cs="Times New Roman"/>
                <w:b w:val="0"/>
                <w:bCs w:val="0"/>
                <w:kern w:val="2"/>
                <w:sz w:val="24"/>
                <w:szCs w:val="22"/>
                <w:lang w:val="en-US" w:eastAsia="zh-CN" w:bidi="ar-SA"/>
              </w:rPr>
              <w:t>需要配送到全县几十个基地，为</w:t>
            </w:r>
            <w:r>
              <w:rPr>
                <w:rFonts w:hint="default" w:ascii="Times New Roman" w:hAnsi="Times New Roman" w:eastAsia="宋体" w:cs="Times New Roman"/>
                <w:b w:val="0"/>
                <w:bCs w:val="0"/>
                <w:kern w:val="2"/>
                <w:sz w:val="24"/>
                <w:szCs w:val="22"/>
                <w:lang w:val="en-US" w:eastAsia="zh-CN" w:bidi="ar-SA"/>
              </w:rPr>
              <w:t>促进畜牧业绿色健康发展</w:t>
            </w:r>
            <w:r>
              <w:rPr>
                <w:rFonts w:hint="eastAsia" w:ascii="Times New Roman" w:hAnsi="Times New Roman" w:eastAsia="宋体" w:cs="Times New Roman"/>
                <w:b w:val="0"/>
                <w:bCs w:val="0"/>
                <w:kern w:val="2"/>
                <w:sz w:val="24"/>
                <w:szCs w:val="22"/>
                <w:lang w:val="en-US" w:eastAsia="zh-CN" w:bidi="ar-SA"/>
              </w:rPr>
              <w:t>，避免盲目投标，需要投标人自行去</w:t>
            </w:r>
            <w:r>
              <w:rPr>
                <w:rFonts w:hint="default" w:ascii="Times New Roman" w:hAnsi="Times New Roman" w:eastAsia="宋体" w:cs="Times New Roman"/>
                <w:b w:val="0"/>
                <w:bCs w:val="0"/>
                <w:kern w:val="2"/>
                <w:sz w:val="24"/>
                <w:szCs w:val="22"/>
                <w:lang w:val="en-US" w:eastAsia="zh-CN" w:bidi="ar-SA"/>
              </w:rPr>
              <w:t>生猪产能调控基地</w:t>
            </w:r>
            <w:r>
              <w:rPr>
                <w:rFonts w:hint="eastAsia" w:ascii="Times New Roman" w:hAnsi="Times New Roman" w:eastAsia="宋体" w:cs="Times New Roman"/>
                <w:b w:val="0"/>
                <w:bCs w:val="0"/>
                <w:kern w:val="2"/>
                <w:sz w:val="24"/>
                <w:szCs w:val="22"/>
                <w:lang w:val="en-US" w:eastAsia="zh-CN" w:bidi="ar-SA"/>
              </w:rPr>
              <w:t>现场勘察，以便于交货验收，开具加盖采购单位公章的勘察证明函的得5分</w:t>
            </w:r>
            <w:r>
              <w:rPr>
                <w:rFonts w:hint="eastAsia" w:cs="Times New Roman"/>
                <w:b w:val="0"/>
                <w:bCs w:val="0"/>
                <w:kern w:val="2"/>
                <w:sz w:val="24"/>
                <w:szCs w:val="22"/>
                <w:lang w:val="en-US" w:eastAsia="zh-CN" w:bidi="ar-SA"/>
              </w:rPr>
              <w:t>；</w:t>
            </w:r>
            <w:r>
              <w:rPr>
                <w:rFonts w:hint="eastAsia" w:ascii="Times New Roman" w:hAnsi="Times New Roman" w:eastAsia="宋体" w:cs="Times New Roman"/>
                <w:b w:val="0"/>
                <w:bCs w:val="0"/>
                <w:kern w:val="2"/>
                <w:sz w:val="24"/>
                <w:szCs w:val="22"/>
                <w:lang w:val="en-US" w:eastAsia="zh-CN" w:bidi="ar-SA"/>
              </w:rPr>
              <w:t>（</w:t>
            </w:r>
            <w:r>
              <w:rPr>
                <w:rFonts w:hint="eastAsia" w:cs="Times New Roman"/>
                <w:b w:val="0"/>
                <w:bCs w:val="0"/>
                <w:kern w:val="2"/>
                <w:sz w:val="24"/>
                <w:szCs w:val="22"/>
                <w:lang w:val="en-US" w:eastAsia="zh-CN" w:bidi="ar-SA"/>
              </w:rPr>
              <w:t>5</w:t>
            </w:r>
            <w:r>
              <w:rPr>
                <w:rFonts w:hint="eastAsia" w:ascii="Times New Roman" w:hAnsi="Times New Roman" w:eastAsia="宋体" w:cs="Times New Roman"/>
                <w:b w:val="0"/>
                <w:bCs w:val="0"/>
                <w:kern w:val="2"/>
                <w:sz w:val="24"/>
                <w:szCs w:val="22"/>
                <w:lang w:val="en-US" w:eastAsia="zh-CN" w:bidi="ar-SA"/>
              </w:rPr>
              <w:t>分）</w:t>
            </w:r>
          </w:p>
          <w:p w14:paraId="3E84C846">
            <w:pPr>
              <w:rPr>
                <w:rFonts w:hint="eastAsia" w:ascii="Times New Roman" w:hAnsi="Times New Roman" w:eastAsia="宋体" w:cs="Times New Roman"/>
                <w:b w:val="0"/>
                <w:bCs w:val="0"/>
                <w:kern w:val="2"/>
                <w:sz w:val="24"/>
                <w:szCs w:val="22"/>
                <w:lang w:val="en-US" w:eastAsia="zh-CN" w:bidi="ar-SA"/>
              </w:rPr>
            </w:pPr>
            <w:r>
              <w:rPr>
                <w:rFonts w:hint="eastAsia" w:ascii="Times New Roman" w:hAnsi="Times New Roman" w:eastAsia="宋体" w:cs="Times New Roman"/>
                <w:b w:val="0"/>
                <w:bCs w:val="0"/>
                <w:kern w:val="2"/>
                <w:sz w:val="24"/>
                <w:szCs w:val="22"/>
                <w:lang w:val="en-US" w:eastAsia="zh-CN" w:bidi="ar-SA"/>
              </w:rPr>
              <w:t>6.投标人或所投设备厂家提供售后服务方案、承诺、维保计划书、车辆安装维保措施、零部件仓库储备情况介绍、质保期内外故障响应时间、技术人员情况、人员培训、回访维护承诺、应急保障方案的方法以及实现方式全部提供的得5分；不提供或提供不全不得分（5分）</w:t>
            </w:r>
          </w:p>
          <w:p w14:paraId="4CD2D547">
            <w:pPr>
              <w:pStyle w:val="2"/>
              <w:ind w:left="0" w:leftChars="0" w:firstLine="0" w:firstLineChars="0"/>
              <w:rPr>
                <w:rFonts w:hint="default"/>
                <w:lang w:val="en-US" w:eastAsia="zh-CN"/>
              </w:rPr>
            </w:pPr>
            <w:r>
              <w:rPr>
                <w:rFonts w:hint="eastAsia" w:ascii="Times New Roman" w:hAnsi="Times New Roman" w:eastAsia="宋体" w:cs="Times New Roman"/>
                <w:b w:val="0"/>
                <w:bCs w:val="0"/>
                <w:kern w:val="2"/>
                <w:sz w:val="24"/>
                <w:szCs w:val="22"/>
                <w:lang w:val="en-US" w:eastAsia="zh-CN" w:bidi="ar-SA"/>
              </w:rPr>
              <w:t>7.为保证设备的使用得到保障，投标人或所投产品生产厂家拟派本项目管理人员具有高级PMP项目管理技术资格证书的得5分，不提供不得分（5分）</w:t>
            </w:r>
          </w:p>
        </w:tc>
      </w:tr>
    </w:tbl>
    <w:p w14:paraId="09C98A2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87B940F">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03E2E2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52398E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1FE41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664840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806E6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011EB1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0D9F224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710137F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7CE0CF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107F6B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68E7B8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33369483">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52022D4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4519BAD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22DFABB">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1DC7A5B">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43843A91">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65C798DB">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026DA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7ADDA2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5D04AA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28DC64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4</w:t>
      </w:r>
      <w:r>
        <w:rPr>
          <w:rFonts w:hint="eastAsia"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4</w:t>
      </w:r>
      <w:r>
        <w:rPr>
          <w:rFonts w:hint="eastAsia" w:ascii="宋体" w:hAnsi="宋体" w:eastAsia="宋体" w:cs="宋体"/>
          <w:color w:val="auto"/>
          <w:spacing w:val="0"/>
          <w:position w:val="0"/>
          <w:sz w:val="24"/>
          <w:shd w:val="clear" w:fill="auto"/>
        </w:rPr>
        <w:t>采购人发现材料虚假影响采购公正和产品质量时有权拒签合同，并上报同级监督部门按《中华人民共和国政府采购法》第七十七条执行，需在响应文件中对此进行承诺，无此承诺将被视为无效。</w:t>
      </w:r>
    </w:p>
    <w:p w14:paraId="2AE1E9C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14364E1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05169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如果对竞争性谈判文件没有异议，需在响应性文件中出具对竞争性谈判文件无异议承诺书，无此承诺将被视为无效。</w:t>
      </w:r>
    </w:p>
    <w:p w14:paraId="5FE67E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634BBD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D7B76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FCB97F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1BA46A41">
      <w:pPr>
        <w:numPr>
          <w:ilvl w:val="0"/>
          <w:numId w:val="25"/>
        </w:numPr>
        <w:spacing w:before="0" w:after="0" w:line="480" w:lineRule="auto"/>
        <w:ind w:left="420" w:leftChars="0" w:right="0" w:firstLine="0" w:firstLineChars="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1"/>
        <w:gridCol w:w="5883"/>
        <w:gridCol w:w="658"/>
      </w:tblGrid>
      <w:tr w14:paraId="15F17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D34CB">
            <w:pPr>
              <w:widowControl/>
              <w:kinsoku w:val="0"/>
              <w:autoSpaceDE w:val="0"/>
              <w:autoSpaceDN w:val="0"/>
              <w:bidi w:val="0"/>
              <w:adjustRightInd w:val="0"/>
              <w:snapToGrid w:val="0"/>
              <w:jc w:val="center"/>
              <w:textAlignment w:val="baseline"/>
              <w:rPr>
                <w:rFonts w:hint="eastAsia" w:ascii="宋体" w:hAnsi="宋体" w:eastAsia="宋体" w:cs="宋体"/>
                <w:b/>
                <w:bCs/>
                <w:snapToGrid w:val="0"/>
                <w:color w:val="000000"/>
                <w:sz w:val="22"/>
                <w:szCs w:val="22"/>
                <w:lang w:val="en-US" w:eastAsia="zh-CN" w:bidi="ar-SA"/>
              </w:rPr>
            </w:pPr>
            <w:r>
              <w:rPr>
                <w:rFonts w:hint="eastAsia" w:ascii="宋体" w:hAnsi="宋体" w:eastAsia="宋体" w:cs="宋体"/>
                <w:b/>
                <w:bCs/>
                <w:snapToGrid w:val="0"/>
                <w:color w:val="000000"/>
                <w:sz w:val="22"/>
                <w:szCs w:val="22"/>
                <w:lang w:val="en-US" w:eastAsia="zh-CN" w:bidi="ar-SA"/>
              </w:rPr>
              <w:t>设备名称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73C3">
            <w:pPr>
              <w:widowControl/>
              <w:kinsoku w:val="0"/>
              <w:autoSpaceDE w:val="0"/>
              <w:autoSpaceDN w:val="0"/>
              <w:bidi w:val="0"/>
              <w:adjustRightInd w:val="0"/>
              <w:snapToGrid w:val="0"/>
              <w:jc w:val="center"/>
              <w:textAlignment w:val="baseline"/>
              <w:rPr>
                <w:rFonts w:hint="eastAsia" w:ascii="宋体" w:hAnsi="宋体" w:eastAsia="宋体" w:cs="宋体"/>
                <w:b/>
                <w:bCs/>
                <w:snapToGrid w:val="0"/>
                <w:color w:val="000000"/>
                <w:sz w:val="22"/>
                <w:szCs w:val="22"/>
                <w:lang w:val="en-US" w:eastAsia="zh-CN" w:bidi="ar-SA"/>
              </w:rPr>
            </w:pPr>
            <w:r>
              <w:rPr>
                <w:rFonts w:hint="eastAsia" w:ascii="宋体" w:hAnsi="宋体" w:eastAsia="宋体" w:cs="宋体"/>
                <w:b/>
                <w:bCs/>
                <w:snapToGrid w:val="0"/>
                <w:color w:val="000000"/>
                <w:sz w:val="22"/>
                <w:szCs w:val="22"/>
                <w:lang w:val="en-US" w:eastAsia="zh-CN" w:bidi="ar-SA"/>
              </w:rPr>
              <w:t>产品参数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9C219">
            <w:pPr>
              <w:widowControl/>
              <w:kinsoku w:val="0"/>
              <w:autoSpaceDE w:val="0"/>
              <w:autoSpaceDN w:val="0"/>
              <w:bidi w:val="0"/>
              <w:adjustRightInd w:val="0"/>
              <w:snapToGrid w:val="0"/>
              <w:jc w:val="center"/>
              <w:textAlignment w:val="baseline"/>
              <w:rPr>
                <w:rFonts w:hint="eastAsia" w:ascii="宋体" w:hAnsi="宋体" w:eastAsia="宋体" w:cs="宋体"/>
                <w:b/>
                <w:bCs/>
                <w:snapToGrid w:val="0"/>
                <w:color w:val="000000"/>
                <w:sz w:val="22"/>
                <w:szCs w:val="22"/>
                <w:lang w:val="en-US" w:eastAsia="zh-CN" w:bidi="ar-SA"/>
              </w:rPr>
            </w:pPr>
            <w:r>
              <w:rPr>
                <w:rFonts w:hint="eastAsia" w:ascii="宋体" w:hAnsi="宋体" w:eastAsia="宋体" w:cs="宋体"/>
                <w:b/>
                <w:bCs/>
                <w:snapToGrid w:val="0"/>
                <w:color w:val="000000"/>
                <w:sz w:val="22"/>
                <w:szCs w:val="22"/>
                <w:lang w:val="en-US" w:eastAsia="zh-CN" w:bidi="ar-SA"/>
              </w:rPr>
              <w:t>数量</w:t>
            </w:r>
          </w:p>
        </w:tc>
      </w:tr>
      <w:tr w14:paraId="3B067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E96659">
            <w:pPr>
              <w:widowControl/>
              <w:kinsoku w:val="0"/>
              <w:autoSpaceDE w:val="0"/>
              <w:autoSpaceDN w:val="0"/>
              <w:bidi w:val="0"/>
              <w:adjustRightInd w:val="0"/>
              <w:snapToGrid w:val="0"/>
              <w:jc w:val="left"/>
              <w:textAlignment w:val="baseline"/>
              <w:rPr>
                <w:rFonts w:hint="eastAsia" w:ascii="宋体" w:hAnsi="宋体" w:eastAsia="宋体" w:cs="宋体"/>
                <w:snapToGrid w:val="0"/>
                <w:color w:val="000000"/>
                <w:sz w:val="22"/>
                <w:szCs w:val="22"/>
                <w:lang w:val="en-US" w:eastAsia="zh-CN" w:bidi="ar-SA"/>
              </w:rPr>
            </w:pPr>
            <w:r>
              <w:rPr>
                <w:rFonts w:hint="eastAsia" w:ascii="宋体" w:hAnsi="宋体" w:eastAsia="宋体" w:cs="宋体"/>
                <w:snapToGrid w:val="0"/>
                <w:color w:val="000000"/>
                <w:sz w:val="22"/>
                <w:szCs w:val="22"/>
                <w:lang w:val="en-US" w:eastAsia="zh-CN" w:bidi="ar-SA"/>
              </w:rPr>
              <w:t>拖拉机10方牵引式撒肥车(双圆盘后抛)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1F141">
            <w:pPr>
              <w:widowControl/>
              <w:kinsoku w:val="0"/>
              <w:autoSpaceDE w:val="0"/>
              <w:autoSpaceDN w:val="0"/>
              <w:bidi w:val="0"/>
              <w:adjustRightInd w:val="0"/>
              <w:snapToGrid w:val="0"/>
              <w:jc w:val="left"/>
              <w:textAlignment w:val="baseline"/>
              <w:rPr>
                <w:rFonts w:hint="eastAsia" w:ascii="宋体" w:hAnsi="宋体" w:eastAsia="宋体" w:cs="宋体"/>
                <w:snapToGrid w:val="0"/>
                <w:color w:val="000000"/>
                <w:sz w:val="22"/>
                <w:szCs w:val="22"/>
                <w:lang w:val="en-US" w:eastAsia="zh-CN" w:bidi="ar-SA"/>
              </w:rPr>
            </w:pPr>
            <w:r>
              <w:rPr>
                <w:rFonts w:hint="eastAsia" w:ascii="宋体" w:hAnsi="宋体" w:eastAsia="宋体" w:cs="宋体"/>
                <w:snapToGrid w:val="0"/>
                <w:color w:val="000000"/>
                <w:sz w:val="22"/>
                <w:szCs w:val="22"/>
                <w:lang w:val="en-US" w:eastAsia="zh-CN" w:bidi="ar-SA"/>
              </w:rPr>
              <w:t>结构形式:厢体式</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总重: ≈1800kg</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长度: ≈6米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宽度: ≈2.1米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高度: ≈2.4米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车斗容积: ≤10m3</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柴油机马力:无</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撒播盘转度: 400-650转/分</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离地间距: 30cm</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作业方式: 双圆盘后抛(可定制横绞龙、单侧撒、双侧撒) (可齿轮箱互换)                                                             播撒宽度: 2-10 米可调节</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轮胎规格:橡胶16/70-20</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肥料运送方式:液压链条推送</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电瓶:无</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发动机:无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608D4">
            <w:pPr>
              <w:widowControl/>
              <w:kinsoku w:val="0"/>
              <w:autoSpaceDE w:val="0"/>
              <w:autoSpaceDN w:val="0"/>
              <w:bidi w:val="0"/>
              <w:adjustRightInd w:val="0"/>
              <w:snapToGrid w:val="0"/>
              <w:jc w:val="left"/>
              <w:textAlignment w:val="baseline"/>
              <w:rPr>
                <w:rFonts w:hint="eastAsia" w:ascii="宋体" w:hAnsi="宋体" w:eastAsia="宋体" w:cs="宋体"/>
                <w:snapToGrid w:val="0"/>
                <w:color w:val="000000"/>
                <w:sz w:val="22"/>
                <w:szCs w:val="22"/>
                <w:lang w:val="en-US" w:eastAsia="zh-CN" w:bidi="ar-SA"/>
              </w:rPr>
            </w:pPr>
            <w:r>
              <w:rPr>
                <w:rFonts w:hint="eastAsia" w:ascii="宋体" w:hAnsi="宋体" w:eastAsia="宋体" w:cs="宋体"/>
                <w:snapToGrid w:val="0"/>
                <w:color w:val="000000"/>
                <w:sz w:val="22"/>
                <w:szCs w:val="22"/>
                <w:lang w:val="en-US" w:eastAsia="zh-CN" w:bidi="ar-SA"/>
              </w:rPr>
              <w:t xml:space="preserve">15 </w:t>
            </w:r>
          </w:p>
        </w:tc>
      </w:tr>
      <w:tr w14:paraId="1DB34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02C85C">
            <w:pPr>
              <w:widowControl/>
              <w:kinsoku w:val="0"/>
              <w:autoSpaceDE w:val="0"/>
              <w:autoSpaceDN w:val="0"/>
              <w:bidi w:val="0"/>
              <w:adjustRightInd w:val="0"/>
              <w:snapToGrid w:val="0"/>
              <w:jc w:val="left"/>
              <w:textAlignment w:val="baseline"/>
              <w:rPr>
                <w:rFonts w:hint="eastAsia" w:ascii="宋体" w:hAnsi="宋体" w:eastAsia="宋体" w:cs="宋体"/>
                <w:snapToGrid w:val="0"/>
                <w:color w:val="auto"/>
                <w:sz w:val="22"/>
                <w:szCs w:val="22"/>
                <w:lang w:val="en-US" w:eastAsia="zh-CN" w:bidi="ar-SA"/>
              </w:rPr>
            </w:pPr>
            <w:r>
              <w:rPr>
                <w:rFonts w:hint="eastAsia" w:ascii="宋体" w:hAnsi="宋体" w:eastAsia="宋体" w:cs="宋体"/>
                <w:snapToGrid w:val="0"/>
                <w:color w:val="auto"/>
                <w:sz w:val="22"/>
                <w:szCs w:val="22"/>
                <w:lang w:val="en-US" w:eastAsia="zh-CN" w:bidi="ar-SA"/>
              </w:rPr>
              <w:t>3方自走式三轮撒肥车(双圆盘后抛)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1EBE89">
            <w:pPr>
              <w:widowControl/>
              <w:kinsoku w:val="0"/>
              <w:autoSpaceDE w:val="0"/>
              <w:autoSpaceDN w:val="0"/>
              <w:bidi w:val="0"/>
              <w:adjustRightInd w:val="0"/>
              <w:snapToGrid w:val="0"/>
              <w:jc w:val="left"/>
              <w:textAlignment w:val="baseline"/>
              <w:rPr>
                <w:rFonts w:hint="eastAsia" w:ascii="宋体" w:hAnsi="宋体" w:eastAsia="宋体" w:cs="宋体"/>
                <w:snapToGrid w:val="0"/>
                <w:color w:val="000000"/>
                <w:sz w:val="22"/>
                <w:szCs w:val="22"/>
                <w:lang w:val="en-US" w:eastAsia="zh-CN" w:bidi="ar-SA"/>
              </w:rPr>
            </w:pPr>
            <w:r>
              <w:rPr>
                <w:rFonts w:hint="eastAsia" w:ascii="宋体" w:hAnsi="宋体" w:eastAsia="宋体" w:cs="宋体"/>
                <w:snapToGrid w:val="0"/>
                <w:color w:val="000000"/>
                <w:sz w:val="22"/>
                <w:szCs w:val="22"/>
                <w:lang w:val="en-US" w:eastAsia="zh-CN" w:bidi="ar-SA"/>
              </w:rPr>
              <w:t>结构形式:厢体式</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 xml:space="preserve">产品总重:≈1470kg </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参数长度: ≈4.2米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宽度: ≈1.6米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高度:≈ 1.75米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车斗容积:3m3</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柴油机马力:32Hp</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撒播盘转度: 400-650 转/分</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离地间距: 30cm</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作业方式: 双圆盘后抛(可定制横绞龙、单侧撒、双侧撒)</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播撒宽度: 2-10米可调节</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轮胎规格: 前轮【600-14】后轮【650-16】</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肥料运送方式:液压链条推送</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电瓶:原厂专用12v</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发动机:常柴发动机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F996B">
            <w:pPr>
              <w:widowControl/>
              <w:kinsoku w:val="0"/>
              <w:autoSpaceDE w:val="0"/>
              <w:autoSpaceDN w:val="0"/>
              <w:bidi w:val="0"/>
              <w:adjustRightInd w:val="0"/>
              <w:snapToGrid w:val="0"/>
              <w:jc w:val="left"/>
              <w:textAlignment w:val="baseline"/>
              <w:rPr>
                <w:rFonts w:hint="eastAsia" w:ascii="宋体" w:hAnsi="宋体" w:eastAsia="宋体" w:cs="宋体"/>
                <w:snapToGrid w:val="0"/>
                <w:color w:val="000000"/>
                <w:sz w:val="22"/>
                <w:szCs w:val="22"/>
                <w:lang w:val="en-US" w:eastAsia="zh-CN" w:bidi="ar-SA"/>
              </w:rPr>
            </w:pPr>
            <w:r>
              <w:rPr>
                <w:rFonts w:hint="eastAsia" w:ascii="宋体" w:hAnsi="宋体" w:eastAsia="宋体" w:cs="宋体"/>
                <w:snapToGrid w:val="0"/>
                <w:color w:val="000000"/>
                <w:sz w:val="22"/>
                <w:szCs w:val="22"/>
                <w:lang w:val="en-US" w:eastAsia="zh-CN" w:bidi="ar-SA"/>
              </w:rPr>
              <w:t>7</w:t>
            </w:r>
          </w:p>
        </w:tc>
      </w:tr>
      <w:tr w14:paraId="4B674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CA2D40">
            <w:pPr>
              <w:widowControl/>
              <w:kinsoku w:val="0"/>
              <w:autoSpaceDE w:val="0"/>
              <w:autoSpaceDN w:val="0"/>
              <w:bidi w:val="0"/>
              <w:adjustRightInd w:val="0"/>
              <w:snapToGrid w:val="0"/>
              <w:jc w:val="left"/>
              <w:textAlignment w:val="baseline"/>
              <w:rPr>
                <w:rFonts w:hint="eastAsia" w:ascii="宋体" w:hAnsi="宋体" w:eastAsia="宋体" w:cs="宋体"/>
                <w:snapToGrid w:val="0"/>
                <w:color w:val="auto"/>
                <w:sz w:val="22"/>
                <w:szCs w:val="22"/>
                <w:lang w:val="en-US" w:eastAsia="zh-CN" w:bidi="ar-SA"/>
              </w:rPr>
            </w:pPr>
            <w:r>
              <w:rPr>
                <w:rFonts w:hint="eastAsia" w:ascii="宋体" w:hAnsi="宋体" w:eastAsia="宋体" w:cs="宋体"/>
                <w:snapToGrid w:val="0"/>
                <w:color w:val="auto"/>
                <w:sz w:val="22"/>
                <w:szCs w:val="22"/>
                <w:lang w:val="en-US" w:eastAsia="zh-CN" w:bidi="ar-SA"/>
              </w:rPr>
              <w:t>5方自走式三轮撒肥车(双圆盘后抛)</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6F8EE4">
            <w:pPr>
              <w:widowControl/>
              <w:kinsoku w:val="0"/>
              <w:autoSpaceDE w:val="0"/>
              <w:autoSpaceDN w:val="0"/>
              <w:bidi w:val="0"/>
              <w:adjustRightInd w:val="0"/>
              <w:snapToGrid w:val="0"/>
              <w:jc w:val="left"/>
              <w:textAlignment w:val="baseline"/>
              <w:rPr>
                <w:rFonts w:hint="eastAsia" w:ascii="宋体" w:hAnsi="宋体" w:eastAsia="宋体" w:cs="宋体"/>
                <w:snapToGrid w:val="0"/>
                <w:color w:val="000000"/>
                <w:sz w:val="22"/>
                <w:szCs w:val="22"/>
                <w:lang w:val="en-US" w:eastAsia="zh-CN" w:bidi="ar-SA"/>
              </w:rPr>
            </w:pPr>
            <w:r>
              <w:rPr>
                <w:rFonts w:hint="eastAsia" w:ascii="宋体" w:hAnsi="宋体" w:eastAsia="宋体" w:cs="宋体"/>
                <w:snapToGrid w:val="0"/>
                <w:color w:val="000000"/>
                <w:sz w:val="22"/>
                <w:szCs w:val="22"/>
                <w:lang w:val="en-US" w:eastAsia="zh-CN" w:bidi="ar-SA"/>
              </w:rPr>
              <w:t>结构形式:厢体式</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 xml:space="preserve">产品总重:≈1860kg </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参数长度: ≈4.5米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宽度: ≈1.6米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高度:≈ 2.00米</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车斗容积:≈5m3</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柴油机马力:常柴35Hp（国四）</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撒播盘转度: 400-650 转/分</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离地间距: 30cm</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作业方式: 双圆盘后抛(可定制横绞龙、单侧撒、双侧撒)</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播撒宽度: 2-10米可调节</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轮胎规格: 前轮【600-14】后轮【750-16】</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肥料运送方式:液压链条推送</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电瓶:原厂专用12v</w:t>
            </w:r>
            <w:r>
              <w:rPr>
                <w:rFonts w:hint="eastAsia" w:ascii="宋体" w:hAnsi="宋体" w:eastAsia="宋体" w:cs="宋体"/>
                <w:snapToGrid w:val="0"/>
                <w:color w:val="000000"/>
                <w:sz w:val="22"/>
                <w:szCs w:val="22"/>
                <w:lang w:val="en-US" w:eastAsia="zh-CN" w:bidi="ar-SA"/>
              </w:rPr>
              <w:br w:type="textWrapping"/>
            </w:r>
            <w:r>
              <w:rPr>
                <w:rFonts w:hint="eastAsia" w:ascii="宋体" w:hAnsi="宋体" w:eastAsia="宋体" w:cs="宋体"/>
                <w:snapToGrid w:val="0"/>
                <w:color w:val="000000"/>
                <w:sz w:val="22"/>
                <w:szCs w:val="22"/>
                <w:lang w:val="en-US" w:eastAsia="zh-CN" w:bidi="ar-SA"/>
              </w:rPr>
              <w:t>发动机:常柴发动机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A9E4C">
            <w:pPr>
              <w:widowControl/>
              <w:kinsoku w:val="0"/>
              <w:autoSpaceDE w:val="0"/>
              <w:autoSpaceDN w:val="0"/>
              <w:bidi w:val="0"/>
              <w:adjustRightInd w:val="0"/>
              <w:snapToGrid w:val="0"/>
              <w:jc w:val="left"/>
              <w:textAlignment w:val="baseline"/>
              <w:rPr>
                <w:rFonts w:hint="eastAsia" w:ascii="宋体" w:hAnsi="宋体" w:eastAsia="宋体" w:cs="宋体"/>
                <w:snapToGrid w:val="0"/>
                <w:color w:val="000000"/>
                <w:sz w:val="22"/>
                <w:szCs w:val="22"/>
                <w:lang w:val="en-US" w:eastAsia="zh-CN" w:bidi="ar-SA"/>
              </w:rPr>
            </w:pPr>
            <w:r>
              <w:rPr>
                <w:rFonts w:hint="eastAsia" w:ascii="宋体" w:hAnsi="宋体" w:eastAsia="宋体" w:cs="宋体"/>
                <w:snapToGrid w:val="0"/>
                <w:color w:val="000000"/>
                <w:sz w:val="22"/>
                <w:szCs w:val="22"/>
                <w:lang w:val="en-US" w:eastAsia="zh-CN" w:bidi="ar-SA"/>
              </w:rPr>
              <w:t>7</w:t>
            </w:r>
          </w:p>
        </w:tc>
      </w:tr>
    </w:tbl>
    <w:p w14:paraId="5C8D2053">
      <w:pPr>
        <w:spacing w:before="0" w:after="0" w:line="240" w:lineRule="auto"/>
        <w:ind w:left="0" w:right="0" w:firstLine="240"/>
        <w:jc w:val="left"/>
        <w:rPr>
          <w:rFonts w:ascii="宋体" w:hAnsi="宋体" w:eastAsia="宋体" w:cs="宋体"/>
          <w:color w:val="auto"/>
          <w:spacing w:val="0"/>
          <w:position w:val="0"/>
          <w:sz w:val="24"/>
          <w:shd w:val="clear" w:fill="auto"/>
        </w:rPr>
      </w:pPr>
    </w:p>
    <w:p w14:paraId="542A7482">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7732428">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43E00E3D">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2</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7DFCC7F3">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5A24F1C1">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2.4交货期：</w:t>
      </w:r>
      <w:r>
        <w:rPr>
          <w:rFonts w:hint="eastAsia"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15个工作</w:t>
      </w:r>
      <w:r>
        <w:rPr>
          <w:rFonts w:hint="eastAsia" w:ascii="宋体" w:hAnsi="宋体" w:eastAsia="宋体" w:cs="宋体"/>
          <w:color w:val="auto"/>
          <w:spacing w:val="0"/>
          <w:position w:val="0"/>
          <w:sz w:val="24"/>
          <w:shd w:val="clear" w:fill="auto"/>
        </w:rPr>
        <w:t>日</w:t>
      </w:r>
      <w:r>
        <w:rPr>
          <w:rFonts w:hint="eastAsia" w:ascii="宋体" w:hAnsi="宋体" w:eastAsia="宋体" w:cs="宋体"/>
          <w:color w:val="auto"/>
          <w:spacing w:val="0"/>
          <w:position w:val="0"/>
          <w:sz w:val="24"/>
          <w:highlight w:val="none"/>
          <w:u w:val="none"/>
          <w:shd w:val="clear" w:fill="auto"/>
          <w:lang w:eastAsia="zh-CN"/>
        </w:rPr>
        <w:t>内</w:t>
      </w:r>
      <w:r>
        <w:rPr>
          <w:rFonts w:ascii="宋体" w:hAnsi="宋体" w:eastAsia="宋体" w:cs="宋体"/>
          <w:color w:val="auto"/>
          <w:spacing w:val="0"/>
          <w:position w:val="0"/>
          <w:sz w:val="24"/>
          <w:shd w:val="clear" w:fill="auto"/>
        </w:rPr>
        <w:t>。</w:t>
      </w:r>
    </w:p>
    <w:p w14:paraId="75F79D6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04FEEF5D">
      <w:pPr>
        <w:spacing w:before="0" w:after="0" w:line="240" w:lineRule="auto"/>
        <w:ind w:left="0" w:right="0" w:firstLine="240"/>
        <w:jc w:val="left"/>
        <w:rPr>
          <w:rFonts w:ascii="宋体" w:hAnsi="宋体" w:eastAsia="宋体" w:cs="宋体"/>
          <w:color w:val="auto"/>
          <w:spacing w:val="0"/>
          <w:position w:val="0"/>
          <w:sz w:val="24"/>
          <w:shd w:val="clear" w:fill="auto"/>
        </w:rPr>
        <w:sectPr>
          <w:pgSz w:w="11906" w:h="16838"/>
          <w:cols w:space="720" w:num="1"/>
          <w:docGrid w:type="lines" w:linePitch="312" w:charSpace="0"/>
        </w:sectPr>
      </w:pPr>
    </w:p>
    <w:p w14:paraId="08641784">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5D0D595">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726507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614BA2A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A94130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0B1A6D7D">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8EE630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6A2A465F">
      <w:pPr>
        <w:spacing w:before="0" w:after="0" w:line="240" w:lineRule="auto"/>
        <w:ind w:left="0" w:right="0" w:firstLine="0"/>
        <w:jc w:val="left"/>
        <w:rPr>
          <w:rFonts w:ascii="宋体" w:hAnsi="宋体" w:eastAsia="宋体" w:cs="宋体"/>
          <w:color w:val="auto"/>
          <w:spacing w:val="0"/>
          <w:position w:val="0"/>
          <w:sz w:val="24"/>
          <w:shd w:val="clear" w:fill="auto"/>
        </w:rPr>
      </w:pPr>
    </w:p>
    <w:p w14:paraId="7F3F8224">
      <w:pPr>
        <w:spacing w:before="0" w:after="0" w:line="240" w:lineRule="auto"/>
        <w:ind w:left="0" w:right="0" w:firstLine="0"/>
        <w:jc w:val="left"/>
        <w:rPr>
          <w:rFonts w:ascii="宋体" w:hAnsi="宋体" w:eastAsia="宋体" w:cs="宋体"/>
          <w:color w:val="auto"/>
          <w:spacing w:val="0"/>
          <w:position w:val="0"/>
          <w:sz w:val="24"/>
          <w:shd w:val="clear" w:fill="auto"/>
        </w:rPr>
      </w:pPr>
    </w:p>
    <w:p w14:paraId="6C2659B1">
      <w:pPr>
        <w:spacing w:before="0" w:after="0" w:line="240" w:lineRule="auto"/>
        <w:ind w:left="0" w:right="0" w:firstLine="0"/>
        <w:jc w:val="left"/>
        <w:rPr>
          <w:rFonts w:ascii="宋体" w:hAnsi="宋体" w:eastAsia="宋体" w:cs="宋体"/>
          <w:color w:val="auto"/>
          <w:spacing w:val="0"/>
          <w:position w:val="0"/>
          <w:sz w:val="24"/>
          <w:shd w:val="clear" w:fill="auto"/>
        </w:rPr>
      </w:pPr>
    </w:p>
    <w:p w14:paraId="2DAC9C55">
      <w:pPr>
        <w:spacing w:before="0" w:after="0" w:line="240" w:lineRule="auto"/>
        <w:ind w:left="0" w:right="0" w:firstLine="0"/>
        <w:jc w:val="left"/>
        <w:rPr>
          <w:rFonts w:ascii="宋体" w:hAnsi="宋体" w:eastAsia="宋体" w:cs="宋体"/>
          <w:color w:val="auto"/>
          <w:spacing w:val="0"/>
          <w:position w:val="0"/>
          <w:sz w:val="24"/>
          <w:shd w:val="clear" w:fill="auto"/>
        </w:rPr>
      </w:pPr>
    </w:p>
    <w:p w14:paraId="2D7FE800">
      <w:pPr>
        <w:spacing w:before="0" w:after="0" w:line="240" w:lineRule="auto"/>
        <w:ind w:left="0" w:right="0" w:firstLine="0"/>
        <w:jc w:val="left"/>
        <w:rPr>
          <w:rFonts w:ascii="宋体" w:hAnsi="宋体" w:eastAsia="宋体" w:cs="宋体"/>
          <w:color w:val="auto"/>
          <w:spacing w:val="0"/>
          <w:position w:val="0"/>
          <w:sz w:val="24"/>
          <w:shd w:val="clear" w:fill="auto"/>
        </w:rPr>
      </w:pPr>
    </w:p>
    <w:p w14:paraId="4EA4066E">
      <w:pPr>
        <w:spacing w:before="0" w:after="0" w:line="240" w:lineRule="auto"/>
        <w:ind w:left="0" w:right="0" w:firstLine="0"/>
        <w:jc w:val="left"/>
        <w:rPr>
          <w:rFonts w:ascii="宋体" w:hAnsi="宋体" w:eastAsia="宋体" w:cs="宋体"/>
          <w:color w:val="auto"/>
          <w:spacing w:val="0"/>
          <w:position w:val="0"/>
          <w:sz w:val="24"/>
          <w:shd w:val="clear" w:fill="auto"/>
        </w:rPr>
      </w:pPr>
    </w:p>
    <w:p w14:paraId="29F1F6CA">
      <w:pPr>
        <w:spacing w:before="0" w:after="0" w:line="240" w:lineRule="auto"/>
        <w:ind w:left="0" w:right="0" w:firstLine="0"/>
        <w:jc w:val="left"/>
        <w:rPr>
          <w:rFonts w:ascii="宋体" w:hAnsi="宋体" w:eastAsia="宋体" w:cs="宋体"/>
          <w:color w:val="auto"/>
          <w:spacing w:val="0"/>
          <w:position w:val="0"/>
          <w:sz w:val="24"/>
          <w:shd w:val="clear" w:fill="auto"/>
        </w:rPr>
      </w:pPr>
    </w:p>
    <w:p w14:paraId="071BA4A2">
      <w:pPr>
        <w:spacing w:before="0" w:after="0" w:line="240" w:lineRule="auto"/>
        <w:ind w:left="0" w:right="0" w:firstLine="0"/>
        <w:jc w:val="left"/>
        <w:rPr>
          <w:rFonts w:ascii="宋体" w:hAnsi="宋体" w:eastAsia="宋体" w:cs="宋体"/>
          <w:color w:val="auto"/>
          <w:spacing w:val="0"/>
          <w:position w:val="0"/>
          <w:sz w:val="24"/>
          <w:shd w:val="clear" w:fill="auto"/>
        </w:rPr>
      </w:pPr>
    </w:p>
    <w:p w14:paraId="064A5807">
      <w:pPr>
        <w:spacing w:before="0" w:after="0" w:line="240" w:lineRule="auto"/>
        <w:ind w:left="0" w:right="0" w:firstLine="0"/>
        <w:jc w:val="left"/>
        <w:rPr>
          <w:rFonts w:ascii="宋体" w:hAnsi="宋体" w:eastAsia="宋体" w:cs="宋体"/>
          <w:color w:val="auto"/>
          <w:spacing w:val="0"/>
          <w:position w:val="0"/>
          <w:sz w:val="24"/>
          <w:shd w:val="clear" w:fill="auto"/>
        </w:rPr>
      </w:pPr>
    </w:p>
    <w:p w14:paraId="00337FAA">
      <w:pPr>
        <w:spacing w:before="0" w:after="0" w:line="240" w:lineRule="auto"/>
        <w:ind w:left="0" w:right="0" w:firstLine="0"/>
        <w:jc w:val="left"/>
        <w:rPr>
          <w:rFonts w:ascii="宋体" w:hAnsi="宋体" w:eastAsia="宋体" w:cs="宋体"/>
          <w:color w:val="auto"/>
          <w:spacing w:val="0"/>
          <w:position w:val="0"/>
          <w:sz w:val="24"/>
          <w:shd w:val="clear" w:fill="auto"/>
        </w:rPr>
      </w:pPr>
    </w:p>
    <w:p w14:paraId="7CB54150">
      <w:pPr>
        <w:spacing w:before="0" w:after="0" w:line="240" w:lineRule="auto"/>
        <w:ind w:left="0" w:right="0" w:firstLine="0"/>
        <w:jc w:val="left"/>
        <w:rPr>
          <w:rFonts w:ascii="宋体" w:hAnsi="宋体" w:eastAsia="宋体" w:cs="宋体"/>
          <w:color w:val="auto"/>
          <w:spacing w:val="0"/>
          <w:position w:val="0"/>
          <w:sz w:val="24"/>
          <w:shd w:val="clear" w:fill="auto"/>
        </w:rPr>
      </w:pPr>
    </w:p>
    <w:p w14:paraId="43718131">
      <w:pPr>
        <w:spacing w:before="0" w:after="0" w:line="240" w:lineRule="auto"/>
        <w:ind w:left="0" w:right="0" w:firstLine="0"/>
        <w:jc w:val="left"/>
        <w:rPr>
          <w:rFonts w:ascii="宋体" w:hAnsi="宋体" w:eastAsia="宋体" w:cs="宋体"/>
          <w:color w:val="auto"/>
          <w:spacing w:val="0"/>
          <w:position w:val="0"/>
          <w:sz w:val="24"/>
          <w:shd w:val="clear" w:fill="auto"/>
        </w:rPr>
      </w:pPr>
    </w:p>
    <w:p w14:paraId="5B21C254">
      <w:pPr>
        <w:spacing w:before="0" w:after="0" w:line="240" w:lineRule="auto"/>
        <w:ind w:left="0" w:right="0" w:firstLine="0"/>
        <w:jc w:val="left"/>
        <w:rPr>
          <w:rFonts w:ascii="宋体" w:hAnsi="宋体" w:eastAsia="宋体" w:cs="宋体"/>
          <w:color w:val="auto"/>
          <w:spacing w:val="0"/>
          <w:position w:val="0"/>
          <w:sz w:val="24"/>
          <w:shd w:val="clear" w:fill="auto"/>
        </w:rPr>
      </w:pPr>
    </w:p>
    <w:p w14:paraId="02C08285">
      <w:pPr>
        <w:spacing w:before="0" w:after="0" w:line="240" w:lineRule="auto"/>
        <w:ind w:left="0" w:right="0" w:firstLine="0"/>
        <w:jc w:val="left"/>
        <w:rPr>
          <w:rFonts w:ascii="宋体" w:hAnsi="宋体" w:eastAsia="宋体" w:cs="宋体"/>
          <w:color w:val="auto"/>
          <w:spacing w:val="0"/>
          <w:position w:val="0"/>
          <w:sz w:val="24"/>
          <w:shd w:val="clear" w:fill="auto"/>
        </w:rPr>
      </w:pPr>
    </w:p>
    <w:p w14:paraId="1A4D2B8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D5E459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A9C8F2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768C6A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8AC2A3B">
      <w:pPr>
        <w:spacing w:before="0" w:after="0" w:line="240" w:lineRule="auto"/>
        <w:ind w:left="0" w:right="0" w:firstLine="0"/>
        <w:jc w:val="left"/>
        <w:rPr>
          <w:rFonts w:ascii="宋体" w:hAnsi="宋体" w:eastAsia="宋体" w:cs="宋体"/>
          <w:color w:val="auto"/>
          <w:spacing w:val="0"/>
          <w:position w:val="0"/>
          <w:sz w:val="24"/>
          <w:shd w:val="clear" w:fill="auto"/>
        </w:rPr>
      </w:pPr>
    </w:p>
    <w:p w14:paraId="77459559">
      <w:pPr>
        <w:spacing w:before="0" w:after="0" w:line="240" w:lineRule="auto"/>
        <w:ind w:left="0" w:right="0" w:firstLine="0"/>
        <w:jc w:val="left"/>
        <w:rPr>
          <w:rFonts w:ascii="宋体" w:hAnsi="宋体" w:eastAsia="宋体" w:cs="宋体"/>
          <w:color w:val="auto"/>
          <w:spacing w:val="0"/>
          <w:position w:val="0"/>
          <w:sz w:val="24"/>
          <w:shd w:val="clear" w:fill="auto"/>
        </w:rPr>
      </w:pPr>
    </w:p>
    <w:p w14:paraId="46670358">
      <w:pPr>
        <w:spacing w:before="0" w:after="0" w:line="240" w:lineRule="auto"/>
        <w:ind w:left="0" w:right="0" w:firstLine="0"/>
        <w:jc w:val="left"/>
        <w:rPr>
          <w:rFonts w:ascii="宋体" w:hAnsi="宋体" w:eastAsia="宋体" w:cs="宋体"/>
          <w:color w:val="auto"/>
          <w:spacing w:val="0"/>
          <w:position w:val="0"/>
          <w:sz w:val="24"/>
          <w:shd w:val="clear" w:fill="auto"/>
        </w:rPr>
      </w:pPr>
    </w:p>
    <w:p w14:paraId="5FF1F353">
      <w:pPr>
        <w:spacing w:before="0" w:after="0" w:line="360" w:lineRule="auto"/>
        <w:ind w:left="0" w:right="0" w:firstLine="0"/>
        <w:jc w:val="left"/>
        <w:rPr>
          <w:rFonts w:ascii="宋体" w:hAnsi="宋体" w:eastAsia="宋体" w:cs="宋体"/>
          <w:color w:val="auto"/>
          <w:spacing w:val="0"/>
          <w:position w:val="0"/>
          <w:sz w:val="24"/>
          <w:shd w:val="clear" w:fill="auto"/>
        </w:rPr>
      </w:pPr>
    </w:p>
    <w:p w14:paraId="63C3650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3D1E293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0DD7C43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0DCE3545">
      <w:pPr>
        <w:spacing w:before="0" w:after="0" w:line="360" w:lineRule="auto"/>
        <w:ind w:left="0" w:right="0" w:firstLine="480"/>
        <w:jc w:val="both"/>
        <w:rPr>
          <w:rFonts w:ascii="宋体" w:hAnsi="宋体" w:eastAsia="宋体" w:cs="宋体"/>
          <w:color w:val="auto"/>
          <w:spacing w:val="0"/>
          <w:position w:val="0"/>
          <w:sz w:val="24"/>
          <w:shd w:val="clear" w:fill="auto"/>
        </w:rPr>
      </w:pPr>
    </w:p>
    <w:p w14:paraId="5A1BB4A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FDF637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6CEBDC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EF9D48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2E19D050">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736A23A6">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1487CD">
            <w:pPr>
              <w:spacing w:before="0" w:after="0" w:line="480" w:lineRule="auto"/>
              <w:ind w:left="0" w:right="0" w:firstLine="0"/>
              <w:jc w:val="both"/>
              <w:rPr>
                <w:rFonts w:ascii="宋体" w:hAnsi="宋体" w:eastAsia="宋体" w:cs="宋体"/>
                <w:b/>
                <w:color w:val="auto"/>
                <w:spacing w:val="0"/>
                <w:position w:val="0"/>
                <w:sz w:val="24"/>
                <w:shd w:val="clear" w:fill="auto"/>
              </w:rPr>
            </w:pPr>
          </w:p>
          <w:p w14:paraId="650F7000">
            <w:pPr>
              <w:spacing w:before="0" w:after="0" w:line="480" w:lineRule="auto"/>
              <w:ind w:left="0" w:right="0" w:firstLine="0"/>
              <w:jc w:val="both"/>
              <w:rPr>
                <w:rFonts w:ascii="宋体" w:hAnsi="宋体" w:eastAsia="宋体" w:cs="宋体"/>
                <w:b/>
                <w:color w:val="auto"/>
                <w:spacing w:val="0"/>
                <w:position w:val="0"/>
                <w:sz w:val="24"/>
                <w:shd w:val="clear" w:fill="auto"/>
              </w:rPr>
            </w:pPr>
          </w:p>
          <w:p w14:paraId="6BE7DB53">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6E40BAE0">
            <w:pPr>
              <w:spacing w:before="0" w:after="0" w:line="480" w:lineRule="auto"/>
              <w:ind w:left="0" w:right="0" w:firstLine="0"/>
              <w:jc w:val="both"/>
              <w:rPr>
                <w:rFonts w:ascii="宋体" w:hAnsi="宋体" w:eastAsia="宋体" w:cs="宋体"/>
                <w:color w:val="auto"/>
                <w:spacing w:val="0"/>
                <w:position w:val="0"/>
                <w:sz w:val="24"/>
                <w:shd w:val="clear" w:fill="auto"/>
              </w:rPr>
            </w:pPr>
          </w:p>
          <w:p w14:paraId="12733C3B">
            <w:pPr>
              <w:spacing w:before="0" w:after="0" w:line="480" w:lineRule="auto"/>
              <w:ind w:left="0" w:right="0" w:firstLine="0"/>
              <w:jc w:val="both"/>
              <w:rPr>
                <w:rFonts w:ascii="宋体" w:hAnsi="宋体" w:eastAsia="宋体" w:cs="宋体"/>
                <w:color w:val="auto"/>
                <w:spacing w:val="0"/>
                <w:position w:val="0"/>
                <w:shd w:val="clear" w:fill="auto"/>
              </w:rPr>
            </w:pPr>
          </w:p>
        </w:tc>
      </w:tr>
    </w:tbl>
    <w:p w14:paraId="492DBED5">
      <w:pPr>
        <w:spacing w:before="0" w:after="0" w:line="360" w:lineRule="auto"/>
        <w:ind w:left="0" w:right="0" w:firstLine="0"/>
        <w:jc w:val="both"/>
        <w:rPr>
          <w:rFonts w:ascii="宋体" w:hAnsi="宋体" w:eastAsia="宋体" w:cs="宋体"/>
          <w:color w:val="auto"/>
          <w:spacing w:val="0"/>
          <w:position w:val="0"/>
          <w:sz w:val="24"/>
          <w:shd w:val="clear" w:fill="auto"/>
        </w:rPr>
      </w:pPr>
    </w:p>
    <w:p w14:paraId="24F06521">
      <w:pPr>
        <w:spacing w:before="0" w:after="0" w:line="360" w:lineRule="auto"/>
        <w:ind w:left="0" w:right="0" w:firstLine="0"/>
        <w:jc w:val="center"/>
        <w:rPr>
          <w:rFonts w:ascii="宋体" w:hAnsi="宋体" w:eastAsia="宋体" w:cs="宋体"/>
          <w:color w:val="auto"/>
          <w:spacing w:val="0"/>
          <w:position w:val="0"/>
          <w:sz w:val="24"/>
          <w:shd w:val="clear" w:fill="auto"/>
        </w:rPr>
      </w:pPr>
    </w:p>
    <w:p w14:paraId="61A79239">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636557A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1FBD4D4">
      <w:pPr>
        <w:spacing w:before="0" w:after="0" w:line="360" w:lineRule="auto"/>
        <w:ind w:left="0" w:right="0" w:firstLine="0"/>
        <w:jc w:val="center"/>
        <w:rPr>
          <w:rFonts w:ascii="宋体" w:hAnsi="宋体" w:eastAsia="宋体" w:cs="宋体"/>
          <w:color w:val="auto"/>
          <w:spacing w:val="0"/>
          <w:position w:val="0"/>
          <w:sz w:val="24"/>
          <w:shd w:val="clear" w:fill="auto"/>
        </w:rPr>
      </w:pPr>
    </w:p>
    <w:p w14:paraId="17EA518D">
      <w:pPr>
        <w:spacing w:before="0" w:after="0" w:line="360" w:lineRule="auto"/>
        <w:ind w:left="0" w:right="0" w:firstLine="0"/>
        <w:jc w:val="center"/>
        <w:rPr>
          <w:rFonts w:ascii="宋体" w:hAnsi="宋体" w:eastAsia="宋体" w:cs="宋体"/>
          <w:color w:val="auto"/>
          <w:spacing w:val="0"/>
          <w:position w:val="0"/>
          <w:sz w:val="24"/>
          <w:shd w:val="clear" w:fill="auto"/>
        </w:rPr>
      </w:pPr>
    </w:p>
    <w:p w14:paraId="5292D245">
      <w:pPr>
        <w:spacing w:before="0" w:after="0" w:line="360" w:lineRule="auto"/>
        <w:ind w:left="0" w:right="0" w:firstLine="0"/>
        <w:jc w:val="left"/>
        <w:rPr>
          <w:rFonts w:ascii="宋体" w:hAnsi="宋体" w:eastAsia="宋体" w:cs="宋体"/>
          <w:color w:val="auto"/>
          <w:spacing w:val="0"/>
          <w:position w:val="0"/>
          <w:sz w:val="24"/>
          <w:shd w:val="clear" w:fill="auto"/>
        </w:rPr>
        <w:sectPr>
          <w:pgSz w:w="11906" w:h="16838"/>
          <w:pgMar w:top="1440" w:right="1800" w:bottom="1440" w:left="1800" w:header="720" w:footer="720" w:gutter="0"/>
          <w:cols w:space="720" w:num="1"/>
          <w:docGrid w:type="lines" w:linePitch="312" w:charSpace="0"/>
        </w:sectPr>
      </w:pPr>
    </w:p>
    <w:p w14:paraId="40C84ED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21216B1A">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41ECF02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37DBCD2">
      <w:pPr>
        <w:spacing w:before="0" w:after="0" w:line="360" w:lineRule="auto"/>
        <w:ind w:left="0" w:right="0" w:firstLine="480"/>
        <w:jc w:val="both"/>
        <w:rPr>
          <w:rFonts w:ascii="宋体" w:hAnsi="宋体" w:eastAsia="宋体" w:cs="宋体"/>
          <w:color w:val="auto"/>
          <w:spacing w:val="0"/>
          <w:position w:val="0"/>
          <w:sz w:val="24"/>
          <w:shd w:val="clear" w:fill="auto"/>
        </w:rPr>
      </w:pPr>
    </w:p>
    <w:p w14:paraId="1FCED8F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1F9D091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38364D25">
      <w:pPr>
        <w:spacing w:before="0" w:after="0" w:line="360" w:lineRule="auto"/>
        <w:ind w:left="0" w:right="0" w:firstLine="0"/>
        <w:jc w:val="both"/>
        <w:rPr>
          <w:rFonts w:ascii="宋体" w:hAnsi="宋体" w:eastAsia="宋体" w:cs="宋体"/>
          <w:color w:val="auto"/>
          <w:spacing w:val="0"/>
          <w:position w:val="0"/>
          <w:sz w:val="24"/>
          <w:shd w:val="clear" w:fill="auto"/>
        </w:rPr>
      </w:pPr>
    </w:p>
    <w:p w14:paraId="4782227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77D8873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9CC2C1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864247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7E117BB">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610244">
            <w:pPr>
              <w:spacing w:before="0" w:after="0" w:line="480" w:lineRule="auto"/>
              <w:ind w:left="0" w:right="0" w:firstLine="0"/>
              <w:jc w:val="both"/>
              <w:rPr>
                <w:rFonts w:ascii="宋体" w:hAnsi="宋体" w:eastAsia="宋体" w:cs="宋体"/>
                <w:b/>
                <w:color w:val="auto"/>
                <w:spacing w:val="0"/>
                <w:position w:val="0"/>
                <w:sz w:val="24"/>
                <w:shd w:val="clear" w:fill="auto"/>
              </w:rPr>
            </w:pPr>
          </w:p>
          <w:p w14:paraId="557E6B22">
            <w:pPr>
              <w:spacing w:before="0" w:after="0" w:line="480" w:lineRule="auto"/>
              <w:ind w:left="0" w:right="0" w:firstLine="0"/>
              <w:jc w:val="both"/>
              <w:rPr>
                <w:rFonts w:ascii="宋体" w:hAnsi="宋体" w:eastAsia="宋体" w:cs="宋体"/>
                <w:b/>
                <w:color w:val="auto"/>
                <w:spacing w:val="0"/>
                <w:position w:val="0"/>
                <w:sz w:val="24"/>
                <w:shd w:val="clear" w:fill="auto"/>
              </w:rPr>
            </w:pPr>
          </w:p>
          <w:p w14:paraId="44F3210D">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5AE97117">
      <w:pPr>
        <w:spacing w:before="0" w:after="0" w:line="360" w:lineRule="auto"/>
        <w:ind w:left="0" w:right="0" w:firstLine="480"/>
        <w:jc w:val="both"/>
        <w:rPr>
          <w:rFonts w:ascii="宋体" w:hAnsi="宋体" w:eastAsia="宋体" w:cs="宋体"/>
          <w:color w:val="auto"/>
          <w:spacing w:val="0"/>
          <w:position w:val="0"/>
          <w:sz w:val="24"/>
          <w:shd w:val="clear" w:fill="auto"/>
        </w:rPr>
      </w:pPr>
    </w:p>
    <w:p w14:paraId="1E820329">
      <w:pPr>
        <w:spacing w:before="0" w:after="0" w:line="360" w:lineRule="auto"/>
        <w:ind w:left="0" w:right="0" w:firstLine="0"/>
        <w:jc w:val="center"/>
        <w:rPr>
          <w:rFonts w:ascii="宋体" w:hAnsi="宋体" w:eastAsia="宋体" w:cs="宋体"/>
          <w:color w:val="auto"/>
          <w:spacing w:val="0"/>
          <w:position w:val="0"/>
          <w:sz w:val="24"/>
          <w:shd w:val="clear" w:fill="auto"/>
        </w:rPr>
      </w:pPr>
    </w:p>
    <w:p w14:paraId="6B1F5452">
      <w:pPr>
        <w:spacing w:before="0" w:after="0" w:line="360" w:lineRule="auto"/>
        <w:ind w:left="0" w:right="0" w:firstLine="0"/>
        <w:jc w:val="center"/>
        <w:rPr>
          <w:rFonts w:ascii="宋体" w:hAnsi="宋体" w:eastAsia="宋体" w:cs="宋体"/>
          <w:color w:val="auto"/>
          <w:spacing w:val="0"/>
          <w:position w:val="0"/>
          <w:sz w:val="24"/>
          <w:shd w:val="clear" w:fill="auto"/>
        </w:rPr>
      </w:pPr>
    </w:p>
    <w:p w14:paraId="467EA454">
      <w:pPr>
        <w:spacing w:before="0" w:after="0" w:line="360" w:lineRule="auto"/>
        <w:ind w:left="0" w:right="0" w:firstLine="0"/>
        <w:jc w:val="center"/>
        <w:rPr>
          <w:rFonts w:ascii="宋体" w:hAnsi="宋体" w:eastAsia="宋体" w:cs="宋体"/>
          <w:color w:val="auto"/>
          <w:spacing w:val="0"/>
          <w:position w:val="0"/>
          <w:sz w:val="24"/>
          <w:shd w:val="clear" w:fill="auto"/>
        </w:rPr>
      </w:pPr>
    </w:p>
    <w:p w14:paraId="6DD7703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3F3463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43B1CD5">
      <w:pPr>
        <w:spacing w:before="0" w:after="0" w:line="360" w:lineRule="auto"/>
        <w:ind w:left="0" w:right="0" w:firstLine="0"/>
        <w:jc w:val="center"/>
        <w:rPr>
          <w:rFonts w:ascii="宋体" w:hAnsi="宋体" w:eastAsia="宋体" w:cs="宋体"/>
          <w:color w:val="auto"/>
          <w:spacing w:val="0"/>
          <w:position w:val="0"/>
          <w:sz w:val="24"/>
          <w:shd w:val="clear" w:fill="auto"/>
        </w:rPr>
      </w:pPr>
    </w:p>
    <w:p w14:paraId="702D92EE">
      <w:pPr>
        <w:spacing w:before="0" w:after="0" w:line="240" w:lineRule="auto"/>
        <w:ind w:left="0" w:right="0" w:firstLine="240"/>
        <w:jc w:val="left"/>
        <w:rPr>
          <w:rFonts w:ascii="宋体" w:hAnsi="宋体" w:eastAsia="宋体" w:cs="宋体"/>
          <w:color w:val="auto"/>
          <w:spacing w:val="0"/>
          <w:position w:val="0"/>
          <w:sz w:val="24"/>
          <w:shd w:val="clear" w:fill="auto"/>
        </w:rPr>
      </w:pPr>
    </w:p>
    <w:p w14:paraId="27E0220F">
      <w:pPr>
        <w:spacing w:before="0" w:after="0" w:line="240" w:lineRule="auto"/>
        <w:ind w:left="0" w:right="0" w:firstLine="240"/>
        <w:jc w:val="left"/>
        <w:rPr>
          <w:rFonts w:ascii="宋体" w:hAnsi="宋体" w:eastAsia="宋体" w:cs="宋体"/>
          <w:color w:val="auto"/>
          <w:spacing w:val="0"/>
          <w:position w:val="0"/>
          <w:sz w:val="24"/>
          <w:shd w:val="clear" w:fill="auto"/>
        </w:rPr>
      </w:pPr>
    </w:p>
    <w:p w14:paraId="0DCD5164">
      <w:pPr>
        <w:spacing w:before="0" w:after="0" w:line="240" w:lineRule="auto"/>
        <w:ind w:left="0" w:right="0" w:firstLine="240"/>
        <w:jc w:val="left"/>
        <w:rPr>
          <w:rFonts w:ascii="宋体" w:hAnsi="宋体" w:eastAsia="宋体" w:cs="宋体"/>
          <w:color w:val="auto"/>
          <w:spacing w:val="0"/>
          <w:position w:val="0"/>
          <w:sz w:val="24"/>
          <w:shd w:val="clear" w:fill="auto"/>
        </w:rPr>
      </w:pPr>
    </w:p>
    <w:p w14:paraId="2E9DD979">
      <w:pPr>
        <w:spacing w:before="0" w:after="0" w:line="240" w:lineRule="auto"/>
        <w:ind w:left="0" w:right="0" w:firstLine="240"/>
        <w:jc w:val="left"/>
        <w:rPr>
          <w:rFonts w:ascii="宋体" w:hAnsi="宋体" w:eastAsia="宋体" w:cs="宋体"/>
          <w:color w:val="auto"/>
          <w:spacing w:val="0"/>
          <w:position w:val="0"/>
          <w:sz w:val="24"/>
          <w:shd w:val="clear" w:fill="auto"/>
        </w:rPr>
      </w:pPr>
    </w:p>
    <w:p w14:paraId="098F5E26">
      <w:pPr>
        <w:pStyle w:val="2"/>
      </w:pPr>
    </w:p>
    <w:p w14:paraId="28820187">
      <w:pPr>
        <w:spacing w:before="0" w:after="0" w:line="240" w:lineRule="auto"/>
        <w:ind w:left="0" w:right="0" w:firstLine="240"/>
        <w:jc w:val="left"/>
        <w:rPr>
          <w:rFonts w:ascii="宋体" w:hAnsi="宋体" w:eastAsia="宋体" w:cs="宋体"/>
          <w:color w:val="auto"/>
          <w:spacing w:val="0"/>
          <w:position w:val="0"/>
          <w:sz w:val="24"/>
          <w:shd w:val="clear" w:fill="auto"/>
        </w:rPr>
      </w:pPr>
    </w:p>
    <w:p w14:paraId="69ADD5E1">
      <w:pPr>
        <w:spacing w:before="0" w:after="0" w:line="360" w:lineRule="auto"/>
        <w:ind w:left="0" w:right="0" w:firstLine="0"/>
        <w:jc w:val="left"/>
        <w:rPr>
          <w:rFonts w:ascii="宋体" w:hAnsi="宋体" w:eastAsia="宋体" w:cs="宋体"/>
          <w:color w:val="auto"/>
          <w:spacing w:val="0"/>
          <w:position w:val="0"/>
          <w:sz w:val="24"/>
          <w:shd w:val="clear" w:fill="auto"/>
        </w:rPr>
        <w:sectPr>
          <w:pgSz w:w="11906" w:h="16838"/>
          <w:pgMar w:top="1440" w:right="1800" w:bottom="1440" w:left="1800" w:header="720" w:footer="720" w:gutter="0"/>
          <w:cols w:space="720" w:num="1"/>
          <w:docGrid w:type="lines" w:linePitch="312" w:charSpace="0"/>
        </w:sectPr>
      </w:pPr>
    </w:p>
    <w:p w14:paraId="63BB8A4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B830157">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33103DBC">
      <w:pPr>
        <w:spacing w:before="0" w:after="0" w:line="240" w:lineRule="auto"/>
        <w:ind w:left="0" w:right="0" w:firstLine="240"/>
        <w:jc w:val="left"/>
        <w:rPr>
          <w:rFonts w:ascii="宋体" w:hAnsi="宋体" w:eastAsia="宋体" w:cs="宋体"/>
          <w:color w:val="auto"/>
          <w:spacing w:val="0"/>
          <w:position w:val="0"/>
          <w:sz w:val="24"/>
          <w:shd w:val="clear" w:fill="auto"/>
        </w:rPr>
      </w:pPr>
    </w:p>
    <w:p w14:paraId="31E2A297">
      <w:pPr>
        <w:spacing w:before="0" w:after="0" w:line="240" w:lineRule="auto"/>
        <w:ind w:left="0" w:right="0" w:firstLine="240"/>
        <w:jc w:val="left"/>
        <w:rPr>
          <w:rFonts w:ascii="宋体" w:hAnsi="宋体" w:eastAsia="宋体" w:cs="宋体"/>
          <w:color w:val="auto"/>
          <w:spacing w:val="0"/>
          <w:position w:val="0"/>
          <w:sz w:val="24"/>
          <w:shd w:val="clear" w:fill="auto"/>
        </w:rPr>
      </w:pPr>
    </w:p>
    <w:p w14:paraId="735B42CE">
      <w:pPr>
        <w:spacing w:before="0" w:after="0" w:line="240" w:lineRule="auto"/>
        <w:ind w:left="0" w:right="0" w:firstLine="240"/>
        <w:jc w:val="left"/>
        <w:rPr>
          <w:rFonts w:ascii="宋体" w:hAnsi="宋体" w:eastAsia="宋体" w:cs="宋体"/>
          <w:color w:val="auto"/>
          <w:spacing w:val="0"/>
          <w:position w:val="0"/>
          <w:sz w:val="24"/>
          <w:shd w:val="clear" w:fill="auto"/>
        </w:rPr>
      </w:pPr>
    </w:p>
    <w:p w14:paraId="33B756CE">
      <w:pPr>
        <w:spacing w:before="0" w:after="0" w:line="240" w:lineRule="auto"/>
        <w:ind w:left="0" w:right="0" w:firstLine="240"/>
        <w:jc w:val="left"/>
        <w:rPr>
          <w:rFonts w:ascii="宋体" w:hAnsi="宋体" w:eastAsia="宋体" w:cs="宋体"/>
          <w:color w:val="auto"/>
          <w:spacing w:val="0"/>
          <w:position w:val="0"/>
          <w:sz w:val="24"/>
          <w:shd w:val="clear" w:fill="auto"/>
        </w:rPr>
      </w:pPr>
    </w:p>
    <w:p w14:paraId="621F66F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4D4C14AB">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50E908CB">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62DB3F5B">
      <w:pPr>
        <w:spacing w:before="0" w:after="0" w:line="240" w:lineRule="auto"/>
        <w:ind w:left="0" w:right="0" w:firstLine="0"/>
        <w:jc w:val="both"/>
        <w:rPr>
          <w:rFonts w:ascii="宋体" w:hAnsi="宋体" w:eastAsia="宋体" w:cs="宋体"/>
          <w:color w:val="auto"/>
          <w:spacing w:val="0"/>
          <w:position w:val="0"/>
          <w:sz w:val="24"/>
          <w:shd w:val="clear" w:fill="auto"/>
        </w:rPr>
      </w:pPr>
    </w:p>
    <w:p w14:paraId="1797B460">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7A096554">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09FB7A4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610A5BA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6E07D181">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1E09A5B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4DD1A4D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2939667A">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52752B7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767ABB0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15EBB8F4">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405DF9A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5AE35A0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65752FE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3D4842B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246AF59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210B569E">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1BED9446">
      <w:pPr>
        <w:spacing w:before="0" w:after="0" w:line="360" w:lineRule="auto"/>
        <w:ind w:left="0" w:right="0" w:firstLine="0"/>
        <w:jc w:val="left"/>
        <w:rPr>
          <w:rFonts w:ascii="宋体" w:hAnsi="宋体" w:eastAsia="宋体" w:cs="宋体"/>
          <w:color w:val="auto"/>
          <w:spacing w:val="0"/>
          <w:position w:val="0"/>
          <w:sz w:val="24"/>
          <w:shd w:val="clear" w:fill="auto"/>
        </w:rPr>
      </w:pPr>
    </w:p>
    <w:p w14:paraId="22FA3F4B">
      <w:pPr>
        <w:spacing w:before="0" w:after="0" w:line="360" w:lineRule="auto"/>
        <w:ind w:left="0" w:right="0" w:firstLine="0"/>
        <w:jc w:val="left"/>
        <w:rPr>
          <w:rFonts w:ascii="宋体" w:hAnsi="宋体" w:eastAsia="宋体" w:cs="宋体"/>
          <w:color w:val="auto"/>
          <w:spacing w:val="0"/>
          <w:position w:val="0"/>
          <w:sz w:val="24"/>
          <w:shd w:val="clear" w:fill="auto"/>
        </w:rPr>
      </w:pPr>
    </w:p>
    <w:p w14:paraId="0E5DB9B5">
      <w:pPr>
        <w:spacing w:before="0" w:after="0" w:line="360" w:lineRule="auto"/>
        <w:ind w:left="0" w:right="0" w:firstLine="0"/>
        <w:jc w:val="left"/>
        <w:rPr>
          <w:rFonts w:ascii="宋体" w:hAnsi="宋体" w:eastAsia="宋体" w:cs="宋体"/>
          <w:color w:val="auto"/>
          <w:spacing w:val="0"/>
          <w:position w:val="0"/>
          <w:sz w:val="24"/>
          <w:shd w:val="clear" w:fill="auto"/>
        </w:rPr>
      </w:pPr>
    </w:p>
    <w:p w14:paraId="5BBE793B">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110525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27B67D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D70E0D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0F55176E">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08C8015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3A995">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1C5BC">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0568BE3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8E0F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B4019">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447E687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9871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295A39E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8FDAA">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4BF7BAC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6A15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FB7BA">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0E266E1D">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B0CF4CC">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62CE34F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4CEF3B1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32CFDB4A">
      <w:pPr>
        <w:spacing w:before="0" w:after="0" w:line="360" w:lineRule="auto"/>
        <w:ind w:left="0" w:right="0" w:firstLine="0"/>
        <w:jc w:val="left"/>
        <w:rPr>
          <w:rFonts w:ascii="宋体" w:hAnsi="宋体" w:eastAsia="宋体" w:cs="宋体"/>
          <w:color w:val="auto"/>
          <w:spacing w:val="0"/>
          <w:position w:val="0"/>
          <w:sz w:val="24"/>
          <w:shd w:val="clear" w:fill="auto"/>
        </w:rPr>
      </w:pPr>
    </w:p>
    <w:p w14:paraId="4A904B03">
      <w:pPr>
        <w:pStyle w:val="2"/>
        <w:rPr>
          <w:rFonts w:ascii="宋体" w:hAnsi="宋体" w:eastAsia="宋体" w:cs="宋体"/>
          <w:color w:val="auto"/>
          <w:spacing w:val="0"/>
          <w:position w:val="0"/>
          <w:sz w:val="24"/>
          <w:shd w:val="clear" w:fill="auto"/>
        </w:rPr>
      </w:pPr>
    </w:p>
    <w:p w14:paraId="3CCF1BA3">
      <w:pPr>
        <w:pStyle w:val="2"/>
        <w:rPr>
          <w:rFonts w:ascii="宋体" w:hAnsi="宋体" w:eastAsia="宋体" w:cs="宋体"/>
          <w:color w:val="auto"/>
          <w:spacing w:val="0"/>
          <w:position w:val="0"/>
          <w:sz w:val="24"/>
          <w:shd w:val="clear" w:fill="auto"/>
        </w:rPr>
      </w:pPr>
    </w:p>
    <w:p w14:paraId="47568F34">
      <w:pPr>
        <w:pStyle w:val="2"/>
        <w:rPr>
          <w:rFonts w:ascii="宋体" w:hAnsi="宋体" w:eastAsia="宋体" w:cs="宋体"/>
          <w:color w:val="auto"/>
          <w:spacing w:val="0"/>
          <w:position w:val="0"/>
          <w:sz w:val="24"/>
          <w:shd w:val="clear" w:fill="auto"/>
        </w:rPr>
      </w:pPr>
    </w:p>
    <w:p w14:paraId="3B00216D">
      <w:pPr>
        <w:pStyle w:val="2"/>
        <w:rPr>
          <w:rFonts w:ascii="宋体" w:hAnsi="宋体" w:eastAsia="宋体" w:cs="宋体"/>
          <w:color w:val="auto"/>
          <w:spacing w:val="0"/>
          <w:position w:val="0"/>
          <w:sz w:val="24"/>
          <w:shd w:val="clear" w:fill="auto"/>
        </w:rPr>
      </w:pPr>
    </w:p>
    <w:p w14:paraId="6E3837C5">
      <w:pPr>
        <w:pStyle w:val="2"/>
        <w:rPr>
          <w:rFonts w:ascii="宋体" w:hAnsi="宋体" w:eastAsia="宋体" w:cs="宋体"/>
          <w:color w:val="auto"/>
          <w:spacing w:val="0"/>
          <w:position w:val="0"/>
          <w:sz w:val="24"/>
          <w:shd w:val="clear" w:fill="auto"/>
        </w:rPr>
      </w:pPr>
    </w:p>
    <w:p w14:paraId="36EE4D57">
      <w:pPr>
        <w:pStyle w:val="2"/>
        <w:rPr>
          <w:rFonts w:ascii="宋体" w:hAnsi="宋体" w:eastAsia="宋体" w:cs="宋体"/>
          <w:color w:val="auto"/>
          <w:spacing w:val="0"/>
          <w:position w:val="0"/>
          <w:sz w:val="24"/>
          <w:shd w:val="clear" w:fill="auto"/>
        </w:rPr>
      </w:pPr>
    </w:p>
    <w:p w14:paraId="6C229851">
      <w:pPr>
        <w:pStyle w:val="2"/>
        <w:rPr>
          <w:rFonts w:ascii="宋体" w:hAnsi="宋体" w:eastAsia="宋体" w:cs="宋体"/>
          <w:color w:val="auto"/>
          <w:spacing w:val="0"/>
          <w:position w:val="0"/>
          <w:sz w:val="24"/>
          <w:shd w:val="clear" w:fill="auto"/>
        </w:rPr>
      </w:pPr>
    </w:p>
    <w:p w14:paraId="7976D226">
      <w:pPr>
        <w:pStyle w:val="2"/>
        <w:rPr>
          <w:rFonts w:ascii="宋体" w:hAnsi="宋体" w:eastAsia="宋体" w:cs="宋体"/>
          <w:color w:val="auto"/>
          <w:spacing w:val="0"/>
          <w:position w:val="0"/>
          <w:sz w:val="24"/>
          <w:shd w:val="clear" w:fill="auto"/>
        </w:rPr>
      </w:pPr>
    </w:p>
    <w:p w14:paraId="5E7B5514">
      <w:pPr>
        <w:pStyle w:val="2"/>
        <w:rPr>
          <w:rFonts w:ascii="宋体" w:hAnsi="宋体" w:eastAsia="宋体" w:cs="宋体"/>
          <w:color w:val="auto"/>
          <w:spacing w:val="0"/>
          <w:position w:val="0"/>
          <w:sz w:val="24"/>
          <w:shd w:val="clear" w:fill="auto"/>
        </w:rPr>
      </w:pPr>
    </w:p>
    <w:p w14:paraId="6E28191C">
      <w:pPr>
        <w:pStyle w:val="2"/>
        <w:rPr>
          <w:rFonts w:ascii="宋体" w:hAnsi="宋体" w:eastAsia="宋体" w:cs="宋体"/>
          <w:color w:val="auto"/>
          <w:spacing w:val="0"/>
          <w:position w:val="0"/>
          <w:sz w:val="24"/>
          <w:shd w:val="clear" w:fill="auto"/>
        </w:rPr>
      </w:pPr>
    </w:p>
    <w:p w14:paraId="1BB1174A">
      <w:pPr>
        <w:pStyle w:val="2"/>
        <w:rPr>
          <w:rFonts w:ascii="宋体" w:hAnsi="宋体" w:eastAsia="宋体" w:cs="宋体"/>
          <w:color w:val="auto"/>
          <w:spacing w:val="0"/>
          <w:position w:val="0"/>
          <w:sz w:val="24"/>
          <w:shd w:val="clear" w:fill="auto"/>
        </w:rPr>
      </w:pPr>
    </w:p>
    <w:p w14:paraId="4C0D2AF4">
      <w:pPr>
        <w:pStyle w:val="2"/>
        <w:rPr>
          <w:rFonts w:ascii="宋体" w:hAnsi="宋体" w:eastAsia="宋体" w:cs="宋体"/>
          <w:color w:val="auto"/>
          <w:spacing w:val="0"/>
          <w:position w:val="0"/>
          <w:sz w:val="24"/>
          <w:shd w:val="clear" w:fill="auto"/>
        </w:rPr>
      </w:pPr>
    </w:p>
    <w:p w14:paraId="226090C8">
      <w:pPr>
        <w:pStyle w:val="2"/>
        <w:rPr>
          <w:rFonts w:ascii="宋体" w:hAnsi="宋体" w:eastAsia="宋体" w:cs="宋体"/>
          <w:color w:val="auto"/>
          <w:spacing w:val="0"/>
          <w:position w:val="0"/>
          <w:sz w:val="24"/>
          <w:shd w:val="clear" w:fill="auto"/>
        </w:rPr>
      </w:pPr>
    </w:p>
    <w:p w14:paraId="40BBD928">
      <w:pPr>
        <w:spacing w:before="0" w:after="0" w:line="360" w:lineRule="auto"/>
        <w:ind w:left="0" w:right="0" w:firstLine="0"/>
        <w:jc w:val="left"/>
        <w:rPr>
          <w:rFonts w:ascii="宋体" w:hAnsi="宋体" w:eastAsia="宋体" w:cs="宋体"/>
          <w:color w:val="auto"/>
          <w:spacing w:val="0"/>
          <w:position w:val="0"/>
          <w:sz w:val="24"/>
          <w:shd w:val="clear" w:fill="auto"/>
        </w:rPr>
      </w:pPr>
    </w:p>
    <w:p w14:paraId="5A59B95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1BF6C997">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4849942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9B5FC6C">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0FF0E679">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491CB94">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245D66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7656B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D897F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2734B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C1EC1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3C7008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C47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69EE2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03C6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2DB7B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71CE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B7BDD3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5DF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F570FA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319F1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80B77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EFB3F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2F303E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8F8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F2DABA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22EF1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E7FE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7C5954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CF2280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FAD7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95EC04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050D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A821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406CC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1695BB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031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D110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9A3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241E47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A61304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A40043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535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D8C018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B85C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E06D9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63922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A35F93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5BA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D0910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E3CFE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64BB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55042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B21246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E44A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4B9DA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52F6A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4F020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6DD0D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E3C0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99FC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BFAE4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2D5FE9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5B221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96614F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DB304D5">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601E770">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27CA7CF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A4CBF5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A7C4D01">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供应商代表签字：供应商公章</w:t>
      </w:r>
    </w:p>
    <w:p w14:paraId="0DFCFD4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日期：</w:t>
      </w:r>
    </w:p>
    <w:p w14:paraId="5B96F12C">
      <w:pPr>
        <w:spacing w:before="0" w:after="0" w:line="360" w:lineRule="auto"/>
        <w:ind w:left="0" w:right="0" w:firstLine="0"/>
        <w:jc w:val="center"/>
        <w:rPr>
          <w:rFonts w:ascii="宋体" w:hAnsi="宋体" w:eastAsia="宋体" w:cs="宋体"/>
          <w:b/>
          <w:color w:val="auto"/>
          <w:spacing w:val="0"/>
          <w:position w:val="0"/>
          <w:sz w:val="24"/>
          <w:shd w:val="clear" w:fill="auto"/>
        </w:rPr>
      </w:pPr>
    </w:p>
    <w:p w14:paraId="71E64EEE">
      <w:pPr>
        <w:spacing w:before="0" w:after="0" w:line="360" w:lineRule="auto"/>
        <w:ind w:left="0" w:right="0" w:firstLine="0"/>
        <w:jc w:val="center"/>
        <w:rPr>
          <w:rFonts w:ascii="宋体" w:hAnsi="宋体" w:eastAsia="宋体" w:cs="宋体"/>
          <w:b/>
          <w:color w:val="auto"/>
          <w:spacing w:val="0"/>
          <w:position w:val="0"/>
          <w:sz w:val="24"/>
          <w:shd w:val="clear" w:fill="auto"/>
        </w:rPr>
      </w:pPr>
    </w:p>
    <w:p w14:paraId="7177606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F446B3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FA26F5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1C0A22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586F3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E9CA8A2">
      <w:pPr>
        <w:pStyle w:val="2"/>
        <w:rPr>
          <w:rFonts w:ascii="Times New Roman" w:hAnsi="Times New Roman" w:eastAsia="Times New Roman" w:cs="Times New Roman"/>
          <w:color w:val="auto"/>
          <w:spacing w:val="0"/>
          <w:position w:val="0"/>
          <w:sz w:val="22"/>
          <w:shd w:val="clear" w:fill="auto"/>
        </w:rPr>
      </w:pPr>
    </w:p>
    <w:p w14:paraId="3A433361">
      <w:pPr>
        <w:pStyle w:val="2"/>
        <w:rPr>
          <w:rFonts w:ascii="Times New Roman" w:hAnsi="Times New Roman" w:eastAsia="Times New Roman" w:cs="Times New Roman"/>
          <w:color w:val="auto"/>
          <w:spacing w:val="0"/>
          <w:position w:val="0"/>
          <w:sz w:val="22"/>
          <w:shd w:val="clear" w:fill="auto"/>
        </w:rPr>
      </w:pPr>
    </w:p>
    <w:p w14:paraId="16040587">
      <w:pPr>
        <w:pStyle w:val="2"/>
        <w:rPr>
          <w:rFonts w:ascii="Times New Roman" w:hAnsi="Times New Roman" w:eastAsia="Times New Roman" w:cs="Times New Roman"/>
          <w:color w:val="auto"/>
          <w:spacing w:val="0"/>
          <w:position w:val="0"/>
          <w:sz w:val="22"/>
          <w:shd w:val="clear" w:fill="auto"/>
        </w:rPr>
      </w:pPr>
    </w:p>
    <w:p w14:paraId="07506E79">
      <w:pPr>
        <w:pStyle w:val="2"/>
        <w:rPr>
          <w:rFonts w:ascii="Times New Roman" w:hAnsi="Times New Roman" w:eastAsia="Times New Roman" w:cs="Times New Roman"/>
          <w:color w:val="auto"/>
          <w:spacing w:val="0"/>
          <w:position w:val="0"/>
          <w:sz w:val="22"/>
          <w:shd w:val="clear" w:fill="auto"/>
        </w:rPr>
      </w:pPr>
    </w:p>
    <w:p w14:paraId="411B859A">
      <w:pPr>
        <w:pStyle w:val="2"/>
        <w:rPr>
          <w:rFonts w:ascii="Times New Roman" w:hAnsi="Times New Roman" w:eastAsia="Times New Roman" w:cs="Times New Roman"/>
          <w:color w:val="auto"/>
          <w:spacing w:val="0"/>
          <w:position w:val="0"/>
          <w:sz w:val="22"/>
          <w:shd w:val="clear" w:fill="auto"/>
        </w:rPr>
      </w:pPr>
    </w:p>
    <w:p w14:paraId="25B920E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377DC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DA2809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671668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E0E0AD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8251BF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E83F48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4F0A4435">
      <w:pPr>
        <w:spacing w:before="0" w:after="0" w:line="240" w:lineRule="auto"/>
        <w:ind w:left="0" w:right="0" w:firstLine="0"/>
        <w:jc w:val="both"/>
        <w:rPr>
          <w:rFonts w:ascii="宋体" w:hAnsi="宋体" w:eastAsia="宋体" w:cs="宋体"/>
          <w:color w:val="auto"/>
          <w:spacing w:val="0"/>
          <w:position w:val="0"/>
          <w:sz w:val="24"/>
          <w:shd w:val="clear" w:fill="auto"/>
        </w:rPr>
      </w:pPr>
    </w:p>
    <w:p w14:paraId="5918E24A">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C055015">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7D29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4A10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5778C4E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0568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4B1F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A98C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E5E7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F05C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45DCCE6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E294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BDEF4">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8100F8">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A034F0">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B1CE1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AC9892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3F1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85B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B57E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EDE9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52B1E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9585F7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792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6056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4DDF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3986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03C0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0B9CF8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6B15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B7BA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8CE9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2914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8884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B54D65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9356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A69B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00F1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1A13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EA9C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9C5982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9DBF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BBF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E663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47A3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53A8">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3E70E196">
      <w:pPr>
        <w:spacing w:before="0" w:after="0" w:line="240" w:lineRule="auto"/>
        <w:ind w:left="0" w:right="0" w:firstLine="0"/>
        <w:jc w:val="both"/>
        <w:rPr>
          <w:rFonts w:ascii="宋体" w:hAnsi="宋体" w:eastAsia="宋体" w:cs="宋体"/>
          <w:color w:val="auto"/>
          <w:spacing w:val="0"/>
          <w:position w:val="0"/>
          <w:sz w:val="24"/>
          <w:shd w:val="clear" w:fill="auto"/>
        </w:rPr>
      </w:pPr>
    </w:p>
    <w:p w14:paraId="14DB9038">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619CE404">
      <w:pPr>
        <w:spacing w:before="0" w:after="0" w:line="240" w:lineRule="auto"/>
        <w:ind w:left="0" w:right="0" w:firstLine="0"/>
        <w:jc w:val="both"/>
        <w:rPr>
          <w:rFonts w:ascii="宋体" w:hAnsi="宋体" w:eastAsia="宋体" w:cs="宋体"/>
          <w:color w:val="auto"/>
          <w:spacing w:val="0"/>
          <w:position w:val="0"/>
          <w:sz w:val="24"/>
          <w:shd w:val="clear" w:fill="auto"/>
        </w:rPr>
      </w:pPr>
    </w:p>
    <w:p w14:paraId="21465CCD">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3D461D2">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68DA107">
      <w:pPr>
        <w:spacing w:before="0" w:after="0" w:line="360" w:lineRule="auto"/>
        <w:ind w:left="0" w:right="0" w:firstLine="0"/>
        <w:jc w:val="both"/>
        <w:rPr>
          <w:rFonts w:ascii="宋体" w:hAnsi="宋体" w:eastAsia="宋体" w:cs="宋体"/>
          <w:b/>
          <w:color w:val="auto"/>
          <w:spacing w:val="0"/>
          <w:position w:val="0"/>
          <w:sz w:val="24"/>
          <w:shd w:val="clear" w:fill="auto"/>
        </w:rPr>
      </w:pPr>
    </w:p>
    <w:p w14:paraId="2FD0B484">
      <w:pPr>
        <w:spacing w:before="0" w:after="0" w:line="360" w:lineRule="auto"/>
        <w:ind w:left="0" w:right="0" w:firstLine="0"/>
        <w:jc w:val="both"/>
        <w:rPr>
          <w:rFonts w:ascii="宋体" w:hAnsi="宋体" w:eastAsia="宋体" w:cs="宋体"/>
          <w:b/>
          <w:color w:val="auto"/>
          <w:spacing w:val="0"/>
          <w:position w:val="0"/>
          <w:sz w:val="24"/>
          <w:shd w:val="clear" w:fill="auto"/>
        </w:rPr>
      </w:pPr>
    </w:p>
    <w:p w14:paraId="6DBB48B4">
      <w:pPr>
        <w:spacing w:before="0" w:after="0" w:line="360" w:lineRule="auto"/>
        <w:ind w:left="0" w:right="0" w:firstLine="0"/>
        <w:jc w:val="both"/>
        <w:rPr>
          <w:rFonts w:ascii="宋体" w:hAnsi="宋体" w:eastAsia="宋体" w:cs="宋体"/>
          <w:b/>
          <w:color w:val="auto"/>
          <w:spacing w:val="0"/>
          <w:position w:val="0"/>
          <w:sz w:val="24"/>
          <w:shd w:val="clear" w:fill="auto"/>
        </w:rPr>
      </w:pPr>
    </w:p>
    <w:p w14:paraId="4B997B17">
      <w:pPr>
        <w:spacing w:before="0" w:after="0" w:line="360" w:lineRule="auto"/>
        <w:ind w:left="0" w:right="0" w:firstLine="0"/>
        <w:jc w:val="both"/>
        <w:rPr>
          <w:rFonts w:ascii="宋体" w:hAnsi="宋体" w:eastAsia="宋体" w:cs="宋体"/>
          <w:b/>
          <w:color w:val="auto"/>
          <w:spacing w:val="0"/>
          <w:position w:val="0"/>
          <w:sz w:val="24"/>
          <w:shd w:val="clear" w:fill="auto"/>
        </w:rPr>
      </w:pPr>
    </w:p>
    <w:p w14:paraId="362A65C0">
      <w:pPr>
        <w:pStyle w:val="2"/>
        <w:rPr>
          <w:rFonts w:ascii="宋体" w:hAnsi="宋体" w:eastAsia="宋体" w:cs="宋体"/>
          <w:b/>
          <w:color w:val="auto"/>
          <w:spacing w:val="0"/>
          <w:position w:val="0"/>
          <w:sz w:val="24"/>
          <w:shd w:val="clear" w:fill="auto"/>
        </w:rPr>
      </w:pPr>
    </w:p>
    <w:p w14:paraId="0A3CAAA1">
      <w:pPr>
        <w:pStyle w:val="2"/>
        <w:rPr>
          <w:rFonts w:ascii="宋体" w:hAnsi="宋体" w:eastAsia="宋体" w:cs="宋体"/>
          <w:b/>
          <w:color w:val="auto"/>
          <w:spacing w:val="0"/>
          <w:position w:val="0"/>
          <w:sz w:val="24"/>
          <w:shd w:val="clear" w:fill="auto"/>
        </w:rPr>
      </w:pPr>
    </w:p>
    <w:p w14:paraId="2107F993">
      <w:pPr>
        <w:pStyle w:val="2"/>
        <w:rPr>
          <w:rFonts w:ascii="宋体" w:hAnsi="宋体" w:eastAsia="宋体" w:cs="宋体"/>
          <w:b/>
          <w:color w:val="auto"/>
          <w:spacing w:val="0"/>
          <w:position w:val="0"/>
          <w:sz w:val="24"/>
          <w:shd w:val="clear" w:fill="auto"/>
        </w:rPr>
      </w:pPr>
    </w:p>
    <w:p w14:paraId="6C4820A3">
      <w:pPr>
        <w:pStyle w:val="2"/>
        <w:rPr>
          <w:rFonts w:ascii="宋体" w:hAnsi="宋体" w:eastAsia="宋体" w:cs="宋体"/>
          <w:b/>
          <w:color w:val="auto"/>
          <w:spacing w:val="0"/>
          <w:position w:val="0"/>
          <w:sz w:val="24"/>
          <w:shd w:val="clear" w:fill="auto"/>
        </w:rPr>
      </w:pPr>
    </w:p>
    <w:p w14:paraId="33CAF117">
      <w:pPr>
        <w:pStyle w:val="2"/>
        <w:rPr>
          <w:rFonts w:ascii="宋体" w:hAnsi="宋体" w:eastAsia="宋体" w:cs="宋体"/>
          <w:b/>
          <w:color w:val="auto"/>
          <w:spacing w:val="0"/>
          <w:position w:val="0"/>
          <w:sz w:val="24"/>
          <w:shd w:val="clear" w:fill="auto"/>
        </w:rPr>
      </w:pPr>
    </w:p>
    <w:p w14:paraId="4F6DD1AA">
      <w:pPr>
        <w:pStyle w:val="2"/>
        <w:rPr>
          <w:rFonts w:ascii="宋体" w:hAnsi="宋体" w:eastAsia="宋体" w:cs="宋体"/>
          <w:b/>
          <w:color w:val="auto"/>
          <w:spacing w:val="0"/>
          <w:position w:val="0"/>
          <w:sz w:val="24"/>
          <w:shd w:val="clear" w:fill="auto"/>
        </w:rPr>
      </w:pPr>
    </w:p>
    <w:p w14:paraId="27130719">
      <w:pPr>
        <w:pStyle w:val="2"/>
        <w:rPr>
          <w:rFonts w:ascii="宋体" w:hAnsi="宋体" w:eastAsia="宋体" w:cs="宋体"/>
          <w:b/>
          <w:color w:val="auto"/>
          <w:spacing w:val="0"/>
          <w:position w:val="0"/>
          <w:sz w:val="24"/>
          <w:shd w:val="clear" w:fill="auto"/>
        </w:rPr>
      </w:pPr>
    </w:p>
    <w:p w14:paraId="79F96365">
      <w:pPr>
        <w:pStyle w:val="2"/>
        <w:rPr>
          <w:rFonts w:ascii="宋体" w:hAnsi="宋体" w:eastAsia="宋体" w:cs="宋体"/>
          <w:b/>
          <w:color w:val="auto"/>
          <w:spacing w:val="0"/>
          <w:position w:val="0"/>
          <w:sz w:val="24"/>
          <w:shd w:val="clear" w:fill="auto"/>
        </w:rPr>
      </w:pPr>
    </w:p>
    <w:p w14:paraId="1A26BA2E">
      <w:pPr>
        <w:pStyle w:val="2"/>
        <w:rPr>
          <w:rFonts w:ascii="宋体" w:hAnsi="宋体" w:eastAsia="宋体" w:cs="宋体"/>
          <w:b/>
          <w:color w:val="auto"/>
          <w:spacing w:val="0"/>
          <w:position w:val="0"/>
          <w:sz w:val="24"/>
          <w:shd w:val="clear" w:fill="auto"/>
        </w:rPr>
      </w:pPr>
    </w:p>
    <w:p w14:paraId="25184D00">
      <w:pPr>
        <w:pStyle w:val="2"/>
        <w:rPr>
          <w:rFonts w:ascii="宋体" w:hAnsi="宋体" w:eastAsia="宋体" w:cs="宋体"/>
          <w:b/>
          <w:color w:val="auto"/>
          <w:spacing w:val="0"/>
          <w:position w:val="0"/>
          <w:sz w:val="24"/>
          <w:shd w:val="clear" w:fill="auto"/>
        </w:rPr>
      </w:pPr>
    </w:p>
    <w:p w14:paraId="1146AE0E">
      <w:pPr>
        <w:pStyle w:val="2"/>
        <w:rPr>
          <w:rFonts w:ascii="宋体" w:hAnsi="宋体" w:eastAsia="宋体" w:cs="宋体"/>
          <w:b/>
          <w:color w:val="auto"/>
          <w:spacing w:val="0"/>
          <w:position w:val="0"/>
          <w:sz w:val="24"/>
          <w:shd w:val="clear" w:fill="auto"/>
        </w:rPr>
      </w:pPr>
    </w:p>
    <w:p w14:paraId="3966607C">
      <w:pPr>
        <w:pStyle w:val="2"/>
        <w:rPr>
          <w:rFonts w:ascii="宋体" w:hAnsi="宋体" w:eastAsia="宋体" w:cs="宋体"/>
          <w:b/>
          <w:color w:val="auto"/>
          <w:spacing w:val="0"/>
          <w:position w:val="0"/>
          <w:sz w:val="24"/>
          <w:shd w:val="clear" w:fill="auto"/>
        </w:rPr>
      </w:pPr>
    </w:p>
    <w:p w14:paraId="4184D12D">
      <w:pPr>
        <w:pStyle w:val="2"/>
        <w:rPr>
          <w:rFonts w:ascii="宋体" w:hAnsi="宋体" w:eastAsia="宋体" w:cs="宋体"/>
          <w:b/>
          <w:color w:val="auto"/>
          <w:spacing w:val="0"/>
          <w:position w:val="0"/>
          <w:sz w:val="24"/>
          <w:shd w:val="clear" w:fill="auto"/>
        </w:rPr>
      </w:pPr>
    </w:p>
    <w:p w14:paraId="5BEB1C7A">
      <w:pPr>
        <w:pStyle w:val="2"/>
        <w:rPr>
          <w:rFonts w:ascii="宋体" w:hAnsi="宋体" w:eastAsia="宋体" w:cs="宋体"/>
          <w:b/>
          <w:color w:val="auto"/>
          <w:spacing w:val="0"/>
          <w:position w:val="0"/>
          <w:sz w:val="24"/>
          <w:shd w:val="clear" w:fill="auto"/>
        </w:rPr>
      </w:pPr>
    </w:p>
    <w:p w14:paraId="1C144B7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B11C68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5326501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17426DD">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7CD00F7B">
      <w:pPr>
        <w:spacing w:before="0" w:after="0" w:line="380" w:lineRule="auto"/>
        <w:ind w:left="0" w:right="0" w:firstLine="0"/>
        <w:jc w:val="center"/>
        <w:rPr>
          <w:rFonts w:ascii="宋体" w:hAnsi="宋体" w:eastAsia="宋体" w:cs="宋体"/>
          <w:color w:val="auto"/>
          <w:spacing w:val="0"/>
          <w:position w:val="0"/>
          <w:sz w:val="24"/>
          <w:shd w:val="clear" w:fill="auto"/>
        </w:rPr>
      </w:pPr>
    </w:p>
    <w:p w14:paraId="339B4A56">
      <w:pPr>
        <w:spacing w:before="0" w:after="0" w:line="380" w:lineRule="auto"/>
        <w:ind w:left="0" w:right="0" w:firstLine="360"/>
        <w:jc w:val="both"/>
        <w:rPr>
          <w:rFonts w:ascii="宋体" w:hAnsi="宋体" w:eastAsia="宋体" w:cs="宋体"/>
          <w:color w:val="auto"/>
          <w:spacing w:val="0"/>
          <w:position w:val="0"/>
          <w:sz w:val="24"/>
          <w:shd w:val="clear" w:fill="auto"/>
        </w:rPr>
      </w:pPr>
    </w:p>
    <w:p w14:paraId="6F3BBBE0">
      <w:pPr>
        <w:spacing w:before="0" w:after="0" w:line="240" w:lineRule="auto"/>
        <w:ind w:left="0" w:right="0" w:firstLine="0"/>
        <w:jc w:val="both"/>
        <w:rPr>
          <w:rFonts w:ascii="宋体" w:hAnsi="宋体" w:eastAsia="宋体" w:cs="宋体"/>
          <w:color w:val="auto"/>
          <w:spacing w:val="0"/>
          <w:position w:val="0"/>
          <w:sz w:val="24"/>
          <w:shd w:val="clear" w:fill="auto"/>
        </w:rPr>
      </w:pPr>
    </w:p>
    <w:p w14:paraId="499C7C1E">
      <w:pPr>
        <w:spacing w:before="0" w:after="0" w:line="240" w:lineRule="auto"/>
        <w:ind w:left="0" w:right="0" w:firstLine="0"/>
        <w:jc w:val="both"/>
        <w:rPr>
          <w:rFonts w:ascii="宋体" w:hAnsi="宋体" w:eastAsia="宋体" w:cs="宋体"/>
          <w:color w:val="auto"/>
          <w:spacing w:val="0"/>
          <w:position w:val="0"/>
          <w:sz w:val="24"/>
          <w:shd w:val="clear" w:fill="auto"/>
        </w:rPr>
      </w:pPr>
    </w:p>
    <w:p w14:paraId="481C50AD">
      <w:pPr>
        <w:spacing w:before="0" w:after="0" w:line="240" w:lineRule="auto"/>
        <w:ind w:left="0" w:right="0" w:firstLine="0"/>
        <w:jc w:val="both"/>
        <w:rPr>
          <w:rFonts w:ascii="宋体" w:hAnsi="宋体" w:eastAsia="宋体" w:cs="宋体"/>
          <w:color w:val="auto"/>
          <w:spacing w:val="0"/>
          <w:position w:val="0"/>
          <w:sz w:val="24"/>
          <w:shd w:val="clear" w:fill="auto"/>
        </w:rPr>
      </w:pPr>
    </w:p>
    <w:p w14:paraId="058A6BF7">
      <w:pPr>
        <w:spacing w:before="0" w:after="0" w:line="240" w:lineRule="auto"/>
        <w:ind w:left="0" w:right="0" w:firstLine="0"/>
        <w:jc w:val="both"/>
        <w:rPr>
          <w:rFonts w:ascii="宋体" w:hAnsi="宋体" w:eastAsia="宋体" w:cs="宋体"/>
          <w:color w:val="auto"/>
          <w:spacing w:val="0"/>
          <w:position w:val="0"/>
          <w:sz w:val="24"/>
          <w:shd w:val="clear" w:fill="auto"/>
        </w:rPr>
      </w:pPr>
    </w:p>
    <w:p w14:paraId="5F984805">
      <w:pPr>
        <w:spacing w:before="0" w:after="0" w:line="240" w:lineRule="auto"/>
        <w:ind w:left="0" w:right="0" w:firstLine="0"/>
        <w:jc w:val="both"/>
        <w:rPr>
          <w:rFonts w:ascii="宋体" w:hAnsi="宋体" w:eastAsia="宋体" w:cs="宋体"/>
          <w:color w:val="auto"/>
          <w:spacing w:val="0"/>
          <w:position w:val="0"/>
          <w:sz w:val="24"/>
          <w:shd w:val="clear" w:fill="auto"/>
        </w:rPr>
      </w:pPr>
    </w:p>
    <w:p w14:paraId="0027562A">
      <w:pPr>
        <w:spacing w:before="0" w:after="0" w:line="240" w:lineRule="auto"/>
        <w:ind w:left="0" w:right="0" w:firstLine="0"/>
        <w:jc w:val="both"/>
        <w:rPr>
          <w:rFonts w:ascii="宋体" w:hAnsi="宋体" w:eastAsia="宋体" w:cs="宋体"/>
          <w:color w:val="auto"/>
          <w:spacing w:val="0"/>
          <w:position w:val="0"/>
          <w:sz w:val="24"/>
          <w:shd w:val="clear" w:fill="auto"/>
        </w:rPr>
      </w:pPr>
    </w:p>
    <w:p w14:paraId="0D1C0C43">
      <w:pPr>
        <w:spacing w:before="0" w:after="0" w:line="380" w:lineRule="auto"/>
        <w:ind w:left="0" w:right="0" w:firstLine="0"/>
        <w:jc w:val="both"/>
        <w:rPr>
          <w:rFonts w:ascii="宋体" w:hAnsi="宋体" w:eastAsia="宋体" w:cs="宋体"/>
          <w:color w:val="auto"/>
          <w:spacing w:val="0"/>
          <w:position w:val="0"/>
          <w:sz w:val="24"/>
          <w:shd w:val="clear" w:fill="auto"/>
        </w:rPr>
      </w:pPr>
    </w:p>
    <w:p w14:paraId="6125CBCD">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2AD5416">
      <w:pPr>
        <w:spacing w:before="0" w:after="0" w:line="380" w:lineRule="auto"/>
        <w:ind w:left="0" w:right="640" w:firstLine="1560"/>
        <w:jc w:val="both"/>
        <w:rPr>
          <w:rFonts w:ascii="宋体" w:hAnsi="宋体" w:eastAsia="宋体" w:cs="宋体"/>
          <w:color w:val="auto"/>
          <w:spacing w:val="0"/>
          <w:position w:val="0"/>
          <w:sz w:val="24"/>
          <w:shd w:val="clear" w:fill="auto"/>
        </w:rPr>
      </w:pPr>
    </w:p>
    <w:p w14:paraId="5D771B3A">
      <w:pPr>
        <w:spacing w:before="0" w:after="0" w:line="380" w:lineRule="auto"/>
        <w:ind w:left="0" w:right="640" w:firstLine="4680"/>
        <w:jc w:val="both"/>
        <w:rPr>
          <w:rFonts w:ascii="宋体" w:hAnsi="宋体" w:eastAsia="宋体" w:cs="宋体"/>
          <w:color w:val="auto"/>
          <w:spacing w:val="0"/>
          <w:position w:val="0"/>
          <w:sz w:val="24"/>
          <w:shd w:val="clear" w:fill="auto"/>
        </w:rPr>
      </w:pPr>
    </w:p>
    <w:p w14:paraId="4729811F">
      <w:pPr>
        <w:spacing w:before="0" w:after="0" w:line="380" w:lineRule="auto"/>
        <w:ind w:left="0" w:right="0" w:firstLine="0"/>
        <w:jc w:val="center"/>
        <w:rPr>
          <w:rFonts w:ascii="宋体" w:hAnsi="宋体" w:eastAsia="宋体" w:cs="宋体"/>
          <w:color w:val="auto"/>
          <w:spacing w:val="0"/>
          <w:position w:val="0"/>
          <w:sz w:val="24"/>
          <w:shd w:val="clear" w:fill="auto"/>
        </w:rPr>
      </w:pPr>
    </w:p>
    <w:p w14:paraId="09FDFBA8">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F6A2653">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35AABDE4">
      <w:pPr>
        <w:spacing w:before="0" w:after="0" w:line="360" w:lineRule="auto"/>
        <w:ind w:left="0" w:right="0" w:firstLine="0"/>
        <w:jc w:val="center"/>
        <w:rPr>
          <w:rFonts w:ascii="宋体" w:hAnsi="宋体" w:eastAsia="宋体" w:cs="宋体"/>
          <w:b/>
          <w:color w:val="auto"/>
          <w:spacing w:val="0"/>
          <w:position w:val="0"/>
          <w:sz w:val="24"/>
          <w:shd w:val="clear" w:fill="auto"/>
        </w:rPr>
      </w:pPr>
    </w:p>
    <w:p w14:paraId="5B08DBD3">
      <w:pPr>
        <w:pStyle w:val="19"/>
        <w:rPr>
          <w:rFonts w:ascii="宋体" w:hAnsi="宋体" w:eastAsia="宋体" w:cs="宋体"/>
          <w:b/>
          <w:color w:val="auto"/>
          <w:spacing w:val="0"/>
          <w:position w:val="0"/>
          <w:sz w:val="24"/>
          <w:shd w:val="clear" w:fill="auto"/>
        </w:rPr>
      </w:pPr>
    </w:p>
    <w:p w14:paraId="67356F4E">
      <w:pPr>
        <w:pStyle w:val="7"/>
        <w:rPr>
          <w:rFonts w:ascii="宋体" w:hAnsi="宋体" w:eastAsia="宋体" w:cs="宋体"/>
          <w:b/>
          <w:color w:val="auto"/>
          <w:spacing w:val="0"/>
          <w:position w:val="0"/>
          <w:sz w:val="24"/>
          <w:shd w:val="clear" w:fill="auto"/>
        </w:rPr>
      </w:pPr>
    </w:p>
    <w:p w14:paraId="5B03DD7B">
      <w:pPr>
        <w:rPr>
          <w:rFonts w:ascii="宋体" w:hAnsi="宋体" w:eastAsia="宋体" w:cs="宋体"/>
          <w:b/>
          <w:color w:val="auto"/>
          <w:spacing w:val="0"/>
          <w:position w:val="0"/>
          <w:sz w:val="24"/>
          <w:shd w:val="clear" w:fill="auto"/>
        </w:rPr>
      </w:pPr>
    </w:p>
    <w:p w14:paraId="4E336BAD">
      <w:pPr>
        <w:pStyle w:val="19"/>
        <w:rPr>
          <w:rFonts w:ascii="宋体" w:hAnsi="宋体" w:eastAsia="宋体" w:cs="宋体"/>
          <w:b/>
          <w:color w:val="auto"/>
          <w:spacing w:val="0"/>
          <w:position w:val="0"/>
          <w:sz w:val="24"/>
          <w:shd w:val="clear" w:fill="auto"/>
        </w:rPr>
      </w:pPr>
    </w:p>
    <w:p w14:paraId="7AF2EB17">
      <w:pPr>
        <w:pStyle w:val="7"/>
        <w:rPr>
          <w:rFonts w:ascii="宋体" w:hAnsi="宋体" w:eastAsia="宋体" w:cs="宋体"/>
          <w:b/>
          <w:color w:val="auto"/>
          <w:spacing w:val="0"/>
          <w:position w:val="0"/>
          <w:sz w:val="24"/>
          <w:shd w:val="clear" w:fill="auto"/>
        </w:rPr>
      </w:pPr>
    </w:p>
    <w:p w14:paraId="60F69AE3">
      <w:pPr>
        <w:rPr>
          <w:rFonts w:ascii="宋体" w:hAnsi="宋体" w:eastAsia="宋体" w:cs="宋体"/>
          <w:b/>
          <w:color w:val="auto"/>
          <w:spacing w:val="0"/>
          <w:position w:val="0"/>
          <w:sz w:val="24"/>
          <w:shd w:val="clear" w:fill="auto"/>
        </w:rPr>
      </w:pPr>
    </w:p>
    <w:p w14:paraId="6C2AE9D7">
      <w:pPr>
        <w:pStyle w:val="19"/>
        <w:rPr>
          <w:rFonts w:ascii="宋体" w:hAnsi="宋体" w:eastAsia="宋体" w:cs="宋体"/>
          <w:b/>
          <w:color w:val="auto"/>
          <w:spacing w:val="0"/>
          <w:position w:val="0"/>
          <w:sz w:val="24"/>
          <w:shd w:val="clear" w:fill="auto"/>
        </w:rPr>
      </w:pPr>
    </w:p>
    <w:p w14:paraId="667D7889">
      <w:pPr>
        <w:pStyle w:val="7"/>
        <w:rPr>
          <w:rFonts w:ascii="宋体" w:hAnsi="宋体" w:eastAsia="宋体" w:cs="宋体"/>
          <w:b/>
          <w:color w:val="auto"/>
          <w:spacing w:val="0"/>
          <w:position w:val="0"/>
          <w:sz w:val="24"/>
          <w:shd w:val="clear" w:fill="auto"/>
        </w:rPr>
      </w:pPr>
    </w:p>
    <w:p w14:paraId="53B1EA22">
      <w:pPr>
        <w:rPr>
          <w:rFonts w:ascii="宋体" w:hAnsi="宋体" w:eastAsia="宋体" w:cs="宋体"/>
          <w:b/>
          <w:color w:val="auto"/>
          <w:spacing w:val="0"/>
          <w:position w:val="0"/>
          <w:sz w:val="24"/>
          <w:shd w:val="clear" w:fill="auto"/>
        </w:rPr>
      </w:pPr>
    </w:p>
    <w:p w14:paraId="7A32FF3D">
      <w:pPr>
        <w:pStyle w:val="19"/>
        <w:rPr>
          <w:rFonts w:ascii="宋体" w:hAnsi="宋体" w:eastAsia="宋体" w:cs="宋体"/>
          <w:b/>
          <w:color w:val="auto"/>
          <w:spacing w:val="0"/>
          <w:position w:val="0"/>
          <w:sz w:val="24"/>
          <w:shd w:val="clear" w:fill="auto"/>
        </w:rPr>
      </w:pPr>
    </w:p>
    <w:p w14:paraId="56126A5D">
      <w:pPr>
        <w:pStyle w:val="7"/>
        <w:rPr>
          <w:rFonts w:ascii="宋体" w:hAnsi="宋体" w:eastAsia="宋体" w:cs="宋体"/>
          <w:b/>
          <w:color w:val="auto"/>
          <w:spacing w:val="0"/>
          <w:position w:val="0"/>
          <w:sz w:val="24"/>
          <w:shd w:val="clear" w:fill="auto"/>
        </w:rPr>
      </w:pPr>
    </w:p>
    <w:p w14:paraId="4A67BA0B">
      <w:pPr>
        <w:rPr>
          <w:rFonts w:ascii="宋体" w:hAnsi="宋体" w:eastAsia="宋体" w:cs="宋体"/>
          <w:b/>
          <w:color w:val="auto"/>
          <w:spacing w:val="0"/>
          <w:position w:val="0"/>
          <w:sz w:val="24"/>
          <w:shd w:val="clear" w:fill="auto"/>
        </w:rPr>
      </w:pPr>
    </w:p>
    <w:p w14:paraId="2A2F417D">
      <w:pPr>
        <w:pStyle w:val="19"/>
        <w:rPr>
          <w:rFonts w:ascii="宋体" w:hAnsi="宋体" w:eastAsia="宋体" w:cs="宋体"/>
          <w:b/>
          <w:color w:val="auto"/>
          <w:spacing w:val="0"/>
          <w:position w:val="0"/>
          <w:sz w:val="24"/>
          <w:shd w:val="clear" w:fill="auto"/>
        </w:rPr>
      </w:pPr>
    </w:p>
    <w:p w14:paraId="61C03618">
      <w:pPr>
        <w:pStyle w:val="7"/>
        <w:rPr>
          <w:rFonts w:ascii="宋体" w:hAnsi="宋体" w:eastAsia="宋体" w:cs="宋体"/>
          <w:b/>
          <w:color w:val="auto"/>
          <w:spacing w:val="0"/>
          <w:position w:val="0"/>
          <w:sz w:val="24"/>
          <w:shd w:val="clear" w:fill="auto"/>
        </w:rPr>
      </w:pPr>
    </w:p>
    <w:p w14:paraId="74D6B1D4">
      <w:pPr>
        <w:rPr>
          <w:rFonts w:ascii="宋体" w:hAnsi="宋体" w:eastAsia="宋体" w:cs="宋体"/>
          <w:b/>
          <w:color w:val="auto"/>
          <w:spacing w:val="0"/>
          <w:position w:val="0"/>
          <w:sz w:val="24"/>
          <w:shd w:val="clear" w:fill="auto"/>
        </w:rPr>
      </w:pPr>
    </w:p>
    <w:p w14:paraId="4AF64F9E">
      <w:pPr>
        <w:pStyle w:val="19"/>
        <w:rPr>
          <w:rFonts w:ascii="宋体" w:hAnsi="宋体" w:eastAsia="宋体" w:cs="宋体"/>
          <w:b/>
          <w:color w:val="auto"/>
          <w:spacing w:val="0"/>
          <w:position w:val="0"/>
          <w:sz w:val="24"/>
          <w:shd w:val="clear" w:fill="auto"/>
        </w:rPr>
      </w:pPr>
    </w:p>
    <w:p w14:paraId="4051938F">
      <w:pPr>
        <w:pStyle w:val="7"/>
        <w:rPr>
          <w:rFonts w:ascii="宋体" w:hAnsi="宋体" w:eastAsia="宋体" w:cs="宋体"/>
          <w:b/>
          <w:color w:val="auto"/>
          <w:spacing w:val="0"/>
          <w:position w:val="0"/>
          <w:sz w:val="24"/>
          <w:shd w:val="clear" w:fill="auto"/>
        </w:rPr>
      </w:pPr>
    </w:p>
    <w:p w14:paraId="0EE598C7"/>
    <w:p w14:paraId="637E3B2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7E66C495">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4EAD13AE">
      <w:pPr>
        <w:spacing w:before="0" w:after="0" w:line="360" w:lineRule="auto"/>
        <w:ind w:left="0" w:right="0" w:firstLine="0"/>
        <w:jc w:val="center"/>
        <w:rPr>
          <w:rFonts w:ascii="宋体" w:hAnsi="宋体" w:eastAsia="宋体" w:cs="宋体"/>
          <w:b/>
          <w:color w:val="auto"/>
          <w:spacing w:val="0"/>
          <w:position w:val="0"/>
          <w:sz w:val="24"/>
          <w:shd w:val="clear" w:fill="auto"/>
        </w:rPr>
      </w:pPr>
    </w:p>
    <w:p w14:paraId="5AB486F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E3E859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1E33689">
      <w:pPr>
        <w:spacing w:before="0" w:after="0" w:line="360" w:lineRule="auto"/>
        <w:ind w:left="0" w:right="0" w:firstLine="0"/>
        <w:jc w:val="center"/>
        <w:rPr>
          <w:rFonts w:ascii="宋体" w:hAnsi="宋体" w:eastAsia="宋体" w:cs="宋体"/>
          <w:b/>
          <w:color w:val="auto"/>
          <w:spacing w:val="0"/>
          <w:position w:val="0"/>
          <w:sz w:val="24"/>
          <w:shd w:val="clear" w:fill="auto"/>
        </w:rPr>
      </w:pPr>
    </w:p>
    <w:p w14:paraId="1A6EA909">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CBB50E">
      <w:pPr>
        <w:spacing w:before="0" w:after="0" w:line="360" w:lineRule="auto"/>
        <w:ind w:left="0" w:right="0" w:firstLine="0"/>
        <w:jc w:val="center"/>
        <w:rPr>
          <w:rFonts w:ascii="宋体" w:hAnsi="宋体" w:eastAsia="宋体" w:cs="宋体"/>
          <w:b/>
          <w:color w:val="auto"/>
          <w:spacing w:val="0"/>
          <w:position w:val="0"/>
          <w:sz w:val="24"/>
          <w:shd w:val="clear" w:fill="auto"/>
        </w:rPr>
      </w:pPr>
    </w:p>
    <w:p w14:paraId="77351A59">
      <w:pPr>
        <w:spacing w:before="0" w:after="0" w:line="360" w:lineRule="auto"/>
        <w:ind w:left="0" w:right="0" w:firstLine="0"/>
        <w:jc w:val="center"/>
        <w:rPr>
          <w:rFonts w:ascii="宋体" w:hAnsi="宋体" w:eastAsia="宋体" w:cs="宋体"/>
          <w:b/>
          <w:color w:val="auto"/>
          <w:spacing w:val="0"/>
          <w:position w:val="0"/>
          <w:sz w:val="24"/>
          <w:shd w:val="clear" w:fill="auto"/>
        </w:rPr>
      </w:pPr>
    </w:p>
    <w:p w14:paraId="68E67F16">
      <w:pPr>
        <w:pStyle w:val="19"/>
      </w:pPr>
    </w:p>
    <w:p w14:paraId="5BE75A44">
      <w:pPr>
        <w:spacing w:before="0" w:after="0" w:line="360" w:lineRule="auto"/>
        <w:ind w:left="0" w:right="0" w:firstLine="0"/>
        <w:jc w:val="center"/>
        <w:rPr>
          <w:rFonts w:ascii="宋体" w:hAnsi="宋体" w:eastAsia="宋体" w:cs="宋体"/>
          <w:b/>
          <w:color w:val="auto"/>
          <w:spacing w:val="0"/>
          <w:position w:val="0"/>
          <w:sz w:val="24"/>
          <w:shd w:val="clear" w:fill="auto"/>
        </w:rPr>
      </w:pPr>
    </w:p>
    <w:p w14:paraId="3E7569D9">
      <w:pPr>
        <w:spacing w:before="0" w:after="0" w:line="360" w:lineRule="auto"/>
        <w:ind w:left="0" w:right="0" w:firstLine="0"/>
        <w:jc w:val="center"/>
        <w:rPr>
          <w:rFonts w:ascii="宋体" w:hAnsi="宋体" w:eastAsia="宋体" w:cs="宋体"/>
          <w:b/>
          <w:color w:val="auto"/>
          <w:spacing w:val="0"/>
          <w:position w:val="0"/>
          <w:sz w:val="24"/>
          <w:shd w:val="clear" w:fill="auto"/>
        </w:rPr>
      </w:pPr>
    </w:p>
    <w:p w14:paraId="759A57BF">
      <w:pPr>
        <w:spacing w:before="0" w:after="0" w:line="360" w:lineRule="auto"/>
        <w:ind w:left="0" w:right="0" w:firstLine="0"/>
        <w:jc w:val="center"/>
        <w:rPr>
          <w:rFonts w:ascii="宋体" w:hAnsi="宋体" w:eastAsia="宋体" w:cs="宋体"/>
          <w:b/>
          <w:color w:val="auto"/>
          <w:spacing w:val="0"/>
          <w:position w:val="0"/>
          <w:sz w:val="24"/>
          <w:shd w:val="clear" w:fill="auto"/>
        </w:rPr>
      </w:pPr>
    </w:p>
    <w:p w14:paraId="1ECC4DA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467963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9E11436">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D3B9C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BF660F7">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7448C9C">
      <w:pPr>
        <w:spacing w:before="0" w:after="0" w:line="380" w:lineRule="auto"/>
        <w:ind w:left="0" w:right="640" w:firstLine="1560"/>
        <w:jc w:val="both"/>
        <w:rPr>
          <w:rFonts w:ascii="宋体" w:hAnsi="宋体" w:eastAsia="宋体" w:cs="宋体"/>
          <w:color w:val="auto"/>
          <w:spacing w:val="0"/>
          <w:position w:val="0"/>
          <w:sz w:val="24"/>
          <w:shd w:val="clear" w:fill="auto"/>
        </w:rPr>
      </w:pPr>
    </w:p>
    <w:p w14:paraId="2138C0FD">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6F606D5">
      <w:pPr>
        <w:spacing w:before="0" w:after="0" w:line="360" w:lineRule="auto"/>
        <w:ind w:left="0" w:right="0" w:firstLine="0"/>
        <w:jc w:val="center"/>
        <w:rPr>
          <w:rFonts w:ascii="宋体" w:hAnsi="宋体" w:eastAsia="宋体" w:cs="宋体"/>
          <w:b/>
          <w:color w:val="auto"/>
          <w:spacing w:val="0"/>
          <w:position w:val="0"/>
          <w:sz w:val="24"/>
          <w:shd w:val="clear" w:fill="auto"/>
        </w:rPr>
      </w:pPr>
    </w:p>
    <w:p w14:paraId="021778F5">
      <w:pPr>
        <w:pStyle w:val="19"/>
        <w:rPr>
          <w:rFonts w:ascii="宋体" w:hAnsi="宋体" w:eastAsia="宋体" w:cs="宋体"/>
          <w:b/>
          <w:color w:val="auto"/>
          <w:spacing w:val="0"/>
          <w:position w:val="0"/>
          <w:sz w:val="24"/>
          <w:shd w:val="clear" w:fill="auto"/>
        </w:rPr>
      </w:pPr>
    </w:p>
    <w:p w14:paraId="658F8DFF">
      <w:pPr>
        <w:pStyle w:val="7"/>
        <w:rPr>
          <w:rFonts w:ascii="宋体" w:hAnsi="宋体" w:eastAsia="宋体" w:cs="宋体"/>
          <w:b/>
          <w:color w:val="auto"/>
          <w:spacing w:val="0"/>
          <w:position w:val="0"/>
          <w:sz w:val="24"/>
          <w:shd w:val="clear" w:fill="auto"/>
        </w:rPr>
      </w:pPr>
    </w:p>
    <w:p w14:paraId="0B1A4096">
      <w:pPr>
        <w:rPr>
          <w:rFonts w:ascii="宋体" w:hAnsi="宋体" w:eastAsia="宋体" w:cs="宋体"/>
          <w:b/>
          <w:color w:val="auto"/>
          <w:spacing w:val="0"/>
          <w:position w:val="0"/>
          <w:sz w:val="24"/>
          <w:shd w:val="clear" w:fill="auto"/>
        </w:rPr>
      </w:pPr>
    </w:p>
    <w:p w14:paraId="0D0BFBE9">
      <w:pPr>
        <w:pStyle w:val="19"/>
        <w:rPr>
          <w:rFonts w:ascii="宋体" w:hAnsi="宋体" w:eastAsia="宋体" w:cs="宋体"/>
          <w:b/>
          <w:color w:val="auto"/>
          <w:spacing w:val="0"/>
          <w:position w:val="0"/>
          <w:sz w:val="24"/>
          <w:shd w:val="clear" w:fill="auto"/>
        </w:rPr>
      </w:pPr>
    </w:p>
    <w:p w14:paraId="7F79DA4A">
      <w:pPr>
        <w:pStyle w:val="7"/>
        <w:rPr>
          <w:rFonts w:ascii="宋体" w:hAnsi="宋体" w:eastAsia="宋体" w:cs="宋体"/>
          <w:b/>
          <w:color w:val="auto"/>
          <w:spacing w:val="0"/>
          <w:position w:val="0"/>
          <w:sz w:val="24"/>
          <w:shd w:val="clear" w:fill="auto"/>
        </w:rPr>
      </w:pPr>
    </w:p>
    <w:p w14:paraId="67FDE743">
      <w:pPr>
        <w:rPr>
          <w:rFonts w:ascii="宋体" w:hAnsi="宋体" w:eastAsia="宋体" w:cs="宋体"/>
          <w:b/>
          <w:color w:val="auto"/>
          <w:spacing w:val="0"/>
          <w:position w:val="0"/>
          <w:sz w:val="24"/>
          <w:shd w:val="clear" w:fill="auto"/>
        </w:rPr>
      </w:pPr>
    </w:p>
    <w:p w14:paraId="72F17BAA">
      <w:pPr>
        <w:pStyle w:val="19"/>
        <w:rPr>
          <w:rFonts w:ascii="宋体" w:hAnsi="宋体" w:eastAsia="宋体" w:cs="宋体"/>
          <w:b/>
          <w:color w:val="auto"/>
          <w:spacing w:val="0"/>
          <w:position w:val="0"/>
          <w:sz w:val="24"/>
          <w:shd w:val="clear" w:fill="auto"/>
        </w:rPr>
      </w:pPr>
    </w:p>
    <w:p w14:paraId="1DF6F6E3">
      <w:pPr>
        <w:pStyle w:val="7"/>
        <w:rPr>
          <w:rFonts w:ascii="宋体" w:hAnsi="宋体" w:eastAsia="宋体" w:cs="宋体"/>
          <w:b/>
          <w:color w:val="auto"/>
          <w:spacing w:val="0"/>
          <w:position w:val="0"/>
          <w:sz w:val="24"/>
          <w:shd w:val="clear" w:fill="auto"/>
        </w:rPr>
      </w:pPr>
    </w:p>
    <w:p w14:paraId="4CFED043">
      <w:pPr>
        <w:rPr>
          <w:rFonts w:ascii="宋体" w:hAnsi="宋体" w:eastAsia="宋体" w:cs="宋体"/>
          <w:b/>
          <w:color w:val="auto"/>
          <w:spacing w:val="0"/>
          <w:position w:val="0"/>
          <w:sz w:val="24"/>
          <w:shd w:val="clear" w:fill="auto"/>
        </w:rPr>
      </w:pPr>
    </w:p>
    <w:p w14:paraId="521450D1">
      <w:pPr>
        <w:pStyle w:val="19"/>
        <w:rPr>
          <w:rFonts w:ascii="宋体" w:hAnsi="宋体" w:eastAsia="宋体" w:cs="宋体"/>
          <w:b/>
          <w:color w:val="auto"/>
          <w:spacing w:val="0"/>
          <w:position w:val="0"/>
          <w:sz w:val="24"/>
          <w:shd w:val="clear" w:fill="auto"/>
        </w:rPr>
      </w:pPr>
    </w:p>
    <w:p w14:paraId="32942A4F">
      <w:pPr>
        <w:pStyle w:val="7"/>
        <w:rPr>
          <w:rFonts w:ascii="宋体" w:hAnsi="宋体" w:eastAsia="宋体" w:cs="宋体"/>
          <w:b/>
          <w:color w:val="auto"/>
          <w:spacing w:val="0"/>
          <w:position w:val="0"/>
          <w:sz w:val="24"/>
          <w:shd w:val="clear" w:fill="auto"/>
        </w:rPr>
      </w:pPr>
    </w:p>
    <w:p w14:paraId="3360B91A"/>
    <w:p w14:paraId="2973174D">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059F7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2984B09F">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2452C1B">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7D175BA">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A28D569">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8FC7996">
      <w:pPr>
        <w:rPr>
          <w:rFonts w:hint="eastAsia" w:ascii="宋体" w:hAnsi="宋体" w:eastAsia="宋体" w:cs="宋体"/>
          <w:sz w:val="24"/>
          <w:szCs w:val="24"/>
        </w:rPr>
      </w:pPr>
      <w:r>
        <w:rPr>
          <w:rFonts w:hint="eastAsia" w:ascii="宋体" w:hAnsi="宋体" w:eastAsia="宋体" w:cs="宋体"/>
          <w:sz w:val="24"/>
          <w:szCs w:val="24"/>
        </w:rPr>
        <w:t>……</w:t>
      </w:r>
    </w:p>
    <w:p w14:paraId="6A47450E">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0700445">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430D3BBA">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4ECE8096">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5D71FAFD">
      <w:pPr>
        <w:spacing w:before="0" w:after="0" w:line="360" w:lineRule="auto"/>
        <w:ind w:left="0" w:right="0" w:firstLine="0"/>
        <w:jc w:val="both"/>
        <w:rPr>
          <w:rFonts w:ascii="宋体" w:hAnsi="宋体" w:eastAsia="宋体" w:cs="宋体"/>
          <w:color w:val="auto"/>
          <w:spacing w:val="0"/>
          <w:position w:val="0"/>
          <w:sz w:val="24"/>
          <w:shd w:val="clear" w:fill="auto"/>
        </w:rPr>
      </w:pPr>
    </w:p>
    <w:p w14:paraId="76472D2A">
      <w:pPr>
        <w:rPr>
          <w:rFonts w:hint="eastAsia"/>
        </w:rPr>
      </w:pPr>
    </w:p>
    <w:p w14:paraId="15B99C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7FB65A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51C7376D">
      <w:pPr>
        <w:spacing w:before="0" w:after="0" w:line="360" w:lineRule="auto"/>
        <w:ind w:left="0" w:right="0" w:firstLine="0"/>
        <w:jc w:val="both"/>
        <w:rPr>
          <w:rFonts w:ascii="宋体" w:hAnsi="宋体" w:eastAsia="宋体" w:cs="宋体"/>
          <w:color w:val="auto"/>
          <w:spacing w:val="0"/>
          <w:position w:val="0"/>
          <w:sz w:val="24"/>
          <w:shd w:val="clear" w:fill="auto"/>
        </w:rPr>
      </w:pPr>
    </w:p>
    <w:p w14:paraId="3EF325DC">
      <w:pPr>
        <w:spacing w:before="0" w:after="0" w:line="360" w:lineRule="auto"/>
        <w:ind w:left="0" w:right="0" w:firstLine="0"/>
        <w:jc w:val="both"/>
        <w:rPr>
          <w:rFonts w:ascii="宋体" w:hAnsi="宋体" w:eastAsia="宋体" w:cs="宋体"/>
          <w:color w:val="auto"/>
          <w:spacing w:val="0"/>
          <w:position w:val="0"/>
          <w:sz w:val="24"/>
          <w:shd w:val="clear" w:fill="auto"/>
        </w:rPr>
      </w:pPr>
    </w:p>
    <w:p w14:paraId="1E4E83ED">
      <w:pPr>
        <w:pStyle w:val="19"/>
        <w:rPr>
          <w:rFonts w:ascii="宋体" w:hAnsi="宋体" w:eastAsia="宋体" w:cs="宋体"/>
          <w:color w:val="auto"/>
          <w:spacing w:val="0"/>
          <w:position w:val="0"/>
          <w:sz w:val="24"/>
          <w:shd w:val="clear" w:fill="auto"/>
        </w:rPr>
      </w:pPr>
    </w:p>
    <w:p w14:paraId="170EB04D">
      <w:pPr>
        <w:pStyle w:val="7"/>
        <w:rPr>
          <w:rFonts w:ascii="宋体" w:hAnsi="宋体" w:eastAsia="宋体" w:cs="宋体"/>
          <w:color w:val="auto"/>
          <w:spacing w:val="0"/>
          <w:position w:val="0"/>
          <w:sz w:val="24"/>
          <w:shd w:val="clear" w:fill="auto"/>
        </w:rPr>
      </w:pPr>
    </w:p>
    <w:p w14:paraId="621BDC3E">
      <w:pPr>
        <w:rPr>
          <w:rFonts w:ascii="宋体" w:hAnsi="宋体" w:eastAsia="宋体" w:cs="宋体"/>
          <w:color w:val="auto"/>
          <w:spacing w:val="0"/>
          <w:position w:val="0"/>
          <w:sz w:val="24"/>
          <w:shd w:val="clear" w:fill="auto"/>
        </w:rPr>
      </w:pPr>
    </w:p>
    <w:p w14:paraId="6F9EC375">
      <w:pPr>
        <w:pStyle w:val="19"/>
        <w:rPr>
          <w:rFonts w:ascii="宋体" w:hAnsi="宋体" w:eastAsia="宋体" w:cs="宋体"/>
          <w:color w:val="auto"/>
          <w:spacing w:val="0"/>
          <w:position w:val="0"/>
          <w:sz w:val="24"/>
          <w:shd w:val="clear" w:fill="auto"/>
        </w:rPr>
      </w:pPr>
    </w:p>
    <w:p w14:paraId="6F72E137">
      <w:pPr>
        <w:pStyle w:val="7"/>
        <w:rPr>
          <w:rFonts w:ascii="宋体" w:hAnsi="宋体" w:eastAsia="宋体" w:cs="宋体"/>
          <w:color w:val="auto"/>
          <w:spacing w:val="0"/>
          <w:position w:val="0"/>
          <w:sz w:val="24"/>
          <w:shd w:val="clear" w:fill="auto"/>
        </w:rPr>
      </w:pPr>
    </w:p>
    <w:p w14:paraId="3B0C0F5F">
      <w:pPr>
        <w:rPr>
          <w:rFonts w:ascii="宋体" w:hAnsi="宋体" w:eastAsia="宋体" w:cs="宋体"/>
          <w:color w:val="auto"/>
          <w:spacing w:val="0"/>
          <w:position w:val="0"/>
          <w:sz w:val="24"/>
          <w:shd w:val="clear" w:fill="auto"/>
        </w:rPr>
      </w:pPr>
    </w:p>
    <w:p w14:paraId="6E3DE858">
      <w:pPr>
        <w:pStyle w:val="2"/>
        <w:rPr>
          <w:rFonts w:ascii="宋体" w:hAnsi="宋体" w:eastAsia="宋体" w:cs="宋体"/>
          <w:color w:val="auto"/>
          <w:spacing w:val="0"/>
          <w:position w:val="0"/>
          <w:sz w:val="24"/>
          <w:shd w:val="clear" w:fill="auto"/>
        </w:rPr>
      </w:pPr>
    </w:p>
    <w:p w14:paraId="6ABBF5FF">
      <w:pPr>
        <w:pStyle w:val="2"/>
        <w:rPr>
          <w:rFonts w:ascii="宋体" w:hAnsi="宋体" w:eastAsia="宋体" w:cs="宋体"/>
          <w:color w:val="auto"/>
          <w:spacing w:val="0"/>
          <w:position w:val="0"/>
          <w:sz w:val="24"/>
          <w:shd w:val="clear" w:fill="auto"/>
        </w:rPr>
      </w:pPr>
    </w:p>
    <w:p w14:paraId="35FC13BA">
      <w:pPr>
        <w:pStyle w:val="2"/>
        <w:rPr>
          <w:rFonts w:ascii="宋体" w:hAnsi="宋体" w:eastAsia="宋体" w:cs="宋体"/>
          <w:color w:val="auto"/>
          <w:spacing w:val="0"/>
          <w:position w:val="0"/>
          <w:sz w:val="24"/>
          <w:shd w:val="clear" w:fill="auto"/>
        </w:rPr>
      </w:pPr>
    </w:p>
    <w:p w14:paraId="58E86348">
      <w:pPr>
        <w:pStyle w:val="2"/>
        <w:rPr>
          <w:rFonts w:ascii="宋体" w:hAnsi="宋体" w:eastAsia="宋体" w:cs="宋体"/>
          <w:color w:val="auto"/>
          <w:spacing w:val="0"/>
          <w:position w:val="0"/>
          <w:sz w:val="24"/>
          <w:shd w:val="clear" w:fill="auto"/>
        </w:rPr>
      </w:pPr>
    </w:p>
    <w:p w14:paraId="4C62AEF9">
      <w:pPr>
        <w:pStyle w:val="2"/>
        <w:rPr>
          <w:rFonts w:ascii="宋体" w:hAnsi="宋体" w:eastAsia="宋体" w:cs="宋体"/>
          <w:color w:val="auto"/>
          <w:spacing w:val="0"/>
          <w:position w:val="0"/>
          <w:sz w:val="24"/>
          <w:shd w:val="clear" w:fill="auto"/>
        </w:rPr>
      </w:pPr>
    </w:p>
    <w:p w14:paraId="0B6A5FC2">
      <w:pPr>
        <w:pStyle w:val="2"/>
        <w:rPr>
          <w:rFonts w:ascii="宋体" w:hAnsi="宋体" w:eastAsia="宋体" w:cs="宋体"/>
          <w:color w:val="auto"/>
          <w:spacing w:val="0"/>
          <w:position w:val="0"/>
          <w:sz w:val="24"/>
          <w:shd w:val="clear" w:fill="auto"/>
        </w:rPr>
      </w:pPr>
    </w:p>
    <w:p w14:paraId="5AB55AF9"/>
    <w:p w14:paraId="3B2679B2">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522F4745">
      <w:pPr>
        <w:spacing w:before="0" w:after="0" w:line="240" w:lineRule="auto"/>
        <w:ind w:left="0" w:right="0" w:firstLine="240"/>
        <w:jc w:val="left"/>
        <w:rPr>
          <w:rFonts w:ascii="宋体" w:hAnsi="宋体" w:eastAsia="宋体" w:cs="宋体"/>
          <w:color w:val="auto"/>
          <w:spacing w:val="0"/>
          <w:position w:val="0"/>
          <w:sz w:val="24"/>
          <w:shd w:val="clear" w:fill="auto"/>
        </w:rPr>
      </w:pPr>
    </w:p>
    <w:p w14:paraId="4C424F9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3CFF58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71288C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5F224D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78A2A1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81A256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94B076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6DFDD2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D80F05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5287E5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2C9353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9718FAF">
      <w:pPr>
        <w:spacing w:before="0" w:after="0" w:line="240" w:lineRule="auto"/>
        <w:ind w:left="0" w:right="0" w:firstLine="0"/>
        <w:jc w:val="left"/>
        <w:rPr>
          <w:rFonts w:hint="eastAsia" w:ascii="宋体" w:hAnsi="宋体" w:eastAsia="宋体" w:cs="宋体"/>
          <w:color w:val="auto"/>
          <w:spacing w:val="0"/>
          <w:position w:val="0"/>
          <w:sz w:val="24"/>
          <w:shd w:val="clear" w:fill="auto"/>
          <w:lang w:eastAsia="zh-CN"/>
        </w:rPr>
      </w:pPr>
    </w:p>
    <w:p w14:paraId="41F3F37D">
      <w:pPr>
        <w:pStyle w:val="2"/>
        <w:rPr>
          <w:rFonts w:hint="eastAsia" w:ascii="宋体" w:hAnsi="宋体" w:eastAsia="宋体" w:cs="宋体"/>
          <w:color w:val="auto"/>
          <w:spacing w:val="0"/>
          <w:position w:val="0"/>
          <w:sz w:val="24"/>
          <w:shd w:val="clear" w:fill="auto"/>
          <w:lang w:eastAsia="zh-CN"/>
        </w:rPr>
      </w:pPr>
    </w:p>
    <w:p w14:paraId="77F93D84">
      <w:pPr>
        <w:pStyle w:val="2"/>
        <w:rPr>
          <w:rFonts w:hint="eastAsia" w:ascii="宋体" w:hAnsi="宋体" w:eastAsia="宋体" w:cs="宋体"/>
          <w:color w:val="auto"/>
          <w:spacing w:val="0"/>
          <w:position w:val="0"/>
          <w:sz w:val="24"/>
          <w:shd w:val="clear" w:fill="auto"/>
          <w:lang w:eastAsia="zh-CN"/>
        </w:rPr>
      </w:pPr>
    </w:p>
    <w:p w14:paraId="33EB5AF3">
      <w:pPr>
        <w:pStyle w:val="2"/>
        <w:rPr>
          <w:rFonts w:hint="eastAsia" w:ascii="宋体" w:hAnsi="宋体" w:eastAsia="宋体" w:cs="宋体"/>
          <w:color w:val="auto"/>
          <w:spacing w:val="0"/>
          <w:position w:val="0"/>
          <w:sz w:val="24"/>
          <w:shd w:val="clear" w:fill="auto"/>
          <w:lang w:eastAsia="zh-CN"/>
        </w:rPr>
      </w:pPr>
    </w:p>
    <w:p w14:paraId="1EF8F6B2">
      <w:pPr>
        <w:pStyle w:val="2"/>
        <w:rPr>
          <w:rFonts w:hint="eastAsia" w:ascii="宋体" w:hAnsi="宋体" w:eastAsia="宋体" w:cs="宋体"/>
          <w:color w:val="auto"/>
          <w:spacing w:val="0"/>
          <w:position w:val="0"/>
          <w:sz w:val="24"/>
          <w:shd w:val="clear" w:fill="auto"/>
          <w:lang w:eastAsia="zh-CN"/>
        </w:rPr>
      </w:pPr>
    </w:p>
    <w:p w14:paraId="73667F41">
      <w:pPr>
        <w:pStyle w:val="2"/>
        <w:rPr>
          <w:rFonts w:hint="eastAsia" w:ascii="宋体" w:hAnsi="宋体" w:eastAsia="宋体" w:cs="宋体"/>
          <w:color w:val="auto"/>
          <w:spacing w:val="0"/>
          <w:position w:val="0"/>
          <w:sz w:val="24"/>
          <w:shd w:val="clear" w:fill="auto"/>
          <w:lang w:eastAsia="zh-CN"/>
        </w:rPr>
      </w:pPr>
    </w:p>
    <w:p w14:paraId="68919047">
      <w:pPr>
        <w:pStyle w:val="2"/>
        <w:rPr>
          <w:rFonts w:hint="eastAsia" w:ascii="宋体" w:hAnsi="宋体" w:eastAsia="宋体" w:cs="宋体"/>
          <w:color w:val="auto"/>
          <w:spacing w:val="0"/>
          <w:position w:val="0"/>
          <w:sz w:val="24"/>
          <w:shd w:val="clear" w:fill="auto"/>
          <w:lang w:eastAsia="zh-CN"/>
        </w:rPr>
      </w:pPr>
    </w:p>
    <w:p w14:paraId="79BA6F29">
      <w:pPr>
        <w:pStyle w:val="2"/>
        <w:rPr>
          <w:rFonts w:hint="eastAsia" w:ascii="宋体" w:hAnsi="宋体" w:eastAsia="宋体" w:cs="宋体"/>
          <w:color w:val="auto"/>
          <w:spacing w:val="0"/>
          <w:position w:val="0"/>
          <w:sz w:val="24"/>
          <w:shd w:val="clear" w:fill="auto"/>
          <w:lang w:eastAsia="zh-CN"/>
        </w:rPr>
      </w:pPr>
    </w:p>
    <w:p w14:paraId="48955ECE">
      <w:pPr>
        <w:pStyle w:val="2"/>
        <w:rPr>
          <w:rFonts w:hint="eastAsia" w:ascii="宋体" w:hAnsi="宋体" w:eastAsia="宋体" w:cs="宋体"/>
          <w:color w:val="auto"/>
          <w:spacing w:val="0"/>
          <w:position w:val="0"/>
          <w:sz w:val="24"/>
          <w:shd w:val="clear" w:fill="auto"/>
          <w:lang w:eastAsia="zh-CN"/>
        </w:rPr>
      </w:pPr>
    </w:p>
    <w:p w14:paraId="5155ABD5">
      <w:pPr>
        <w:pStyle w:val="2"/>
        <w:rPr>
          <w:rFonts w:hint="eastAsia" w:ascii="宋体" w:hAnsi="宋体" w:eastAsia="宋体" w:cs="宋体"/>
          <w:color w:val="auto"/>
          <w:spacing w:val="0"/>
          <w:position w:val="0"/>
          <w:sz w:val="24"/>
          <w:shd w:val="clear" w:fill="auto"/>
          <w:lang w:eastAsia="zh-CN"/>
        </w:rPr>
      </w:pPr>
    </w:p>
    <w:p w14:paraId="38DC42E2">
      <w:pPr>
        <w:pStyle w:val="2"/>
        <w:rPr>
          <w:rFonts w:hint="eastAsia" w:ascii="宋体" w:hAnsi="宋体" w:eastAsia="宋体" w:cs="宋体"/>
          <w:color w:val="auto"/>
          <w:spacing w:val="0"/>
          <w:position w:val="0"/>
          <w:sz w:val="24"/>
          <w:shd w:val="clear" w:fill="auto"/>
          <w:lang w:eastAsia="zh-CN"/>
        </w:rPr>
      </w:pPr>
    </w:p>
    <w:p w14:paraId="3C16D471">
      <w:pPr>
        <w:pStyle w:val="19"/>
        <w:rPr>
          <w:rFonts w:ascii="宋体" w:hAnsi="宋体" w:eastAsia="宋体" w:cs="宋体"/>
          <w:color w:val="auto"/>
          <w:spacing w:val="0"/>
          <w:position w:val="0"/>
          <w:sz w:val="24"/>
          <w:shd w:val="clear" w:fill="auto"/>
        </w:rPr>
      </w:pPr>
    </w:p>
    <w:p w14:paraId="18CF1AD7">
      <w:pPr>
        <w:pStyle w:val="7"/>
        <w:rPr>
          <w:rFonts w:ascii="宋体" w:hAnsi="宋体" w:eastAsia="宋体" w:cs="宋体"/>
          <w:color w:val="auto"/>
          <w:spacing w:val="0"/>
          <w:position w:val="0"/>
          <w:sz w:val="24"/>
          <w:shd w:val="clear" w:fill="auto"/>
        </w:rPr>
      </w:pPr>
    </w:p>
    <w:p w14:paraId="595D1FA2">
      <w:pPr>
        <w:rPr>
          <w:rFonts w:ascii="宋体" w:hAnsi="宋体" w:eastAsia="宋体" w:cs="宋体"/>
          <w:color w:val="auto"/>
          <w:spacing w:val="0"/>
          <w:position w:val="0"/>
          <w:sz w:val="24"/>
          <w:shd w:val="clear" w:fill="auto"/>
        </w:rPr>
      </w:pPr>
    </w:p>
    <w:p w14:paraId="5F2B069F">
      <w:pPr>
        <w:spacing w:before="0" w:after="0" w:line="240" w:lineRule="auto"/>
        <w:ind w:left="0" w:right="0" w:firstLine="240"/>
        <w:jc w:val="left"/>
        <w:rPr>
          <w:rFonts w:ascii="宋体" w:hAnsi="宋体" w:eastAsia="宋体" w:cs="宋体"/>
          <w:color w:val="auto"/>
          <w:spacing w:val="0"/>
          <w:position w:val="0"/>
          <w:sz w:val="24"/>
          <w:shd w:val="clear" w:fill="auto"/>
        </w:rPr>
      </w:pPr>
    </w:p>
    <w:p w14:paraId="60A469A4">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9E60BBD">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432C01B9">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0EA7D3B8">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BF0C8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5514DFA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679C20E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379264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2310E08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0D4A893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0C0A6A2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2007B8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634CBE8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3CBA0DC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50F1A0F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39743DC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7869BDE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4885D3B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5866DF6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207F3CF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C5018A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1E333E7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3F75F4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76B3BE69">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5B8BF9C8">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6B51E54E">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1AEBCB73">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5DFFE2FA">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D19015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4BEF9E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27B654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DCAB88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BA84D8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2154D18">
      <w:pPr>
        <w:pStyle w:val="19"/>
        <w:rPr>
          <w:rFonts w:hint="eastAsia" w:ascii="宋体" w:hAnsi="宋体" w:eastAsia="宋体" w:cs="宋体"/>
          <w:b/>
          <w:color w:val="auto"/>
          <w:spacing w:val="0"/>
          <w:position w:val="0"/>
          <w:sz w:val="21"/>
          <w:szCs w:val="21"/>
          <w:shd w:val="clear" w:fill="auto"/>
        </w:rPr>
      </w:pPr>
    </w:p>
    <w:p w14:paraId="3A90C344">
      <w:pPr>
        <w:pStyle w:val="7"/>
        <w:rPr>
          <w:rFonts w:hint="eastAsia" w:ascii="宋体" w:hAnsi="宋体" w:eastAsia="宋体" w:cs="宋体"/>
          <w:b/>
          <w:color w:val="auto"/>
          <w:spacing w:val="0"/>
          <w:position w:val="0"/>
          <w:sz w:val="21"/>
          <w:szCs w:val="21"/>
          <w:shd w:val="clear" w:fill="auto"/>
        </w:rPr>
      </w:pPr>
    </w:p>
    <w:p w14:paraId="3EB80D60">
      <w:pPr>
        <w:rPr>
          <w:rFonts w:hint="eastAsia" w:ascii="宋体" w:hAnsi="宋体" w:eastAsia="宋体" w:cs="宋体"/>
          <w:b/>
          <w:color w:val="auto"/>
          <w:spacing w:val="0"/>
          <w:position w:val="0"/>
          <w:sz w:val="21"/>
          <w:szCs w:val="21"/>
          <w:shd w:val="clear" w:fill="auto"/>
        </w:rPr>
      </w:pPr>
    </w:p>
    <w:p w14:paraId="2BCF237E">
      <w:pPr>
        <w:pStyle w:val="19"/>
        <w:rPr>
          <w:rFonts w:hint="eastAsia" w:ascii="宋体" w:hAnsi="宋体" w:eastAsia="宋体" w:cs="宋体"/>
          <w:b/>
          <w:color w:val="auto"/>
          <w:spacing w:val="0"/>
          <w:position w:val="0"/>
          <w:sz w:val="21"/>
          <w:szCs w:val="21"/>
          <w:shd w:val="clear" w:fill="auto"/>
        </w:rPr>
      </w:pPr>
    </w:p>
    <w:p w14:paraId="60249304">
      <w:pPr>
        <w:pStyle w:val="7"/>
        <w:rPr>
          <w:rFonts w:hint="eastAsia" w:ascii="宋体" w:hAnsi="宋体" w:eastAsia="宋体" w:cs="宋体"/>
          <w:b/>
          <w:color w:val="auto"/>
          <w:spacing w:val="0"/>
          <w:position w:val="0"/>
          <w:sz w:val="21"/>
          <w:szCs w:val="21"/>
          <w:shd w:val="clear" w:fill="auto"/>
        </w:rPr>
      </w:pPr>
    </w:p>
    <w:p w14:paraId="7498F092">
      <w:pPr>
        <w:rPr>
          <w:rFonts w:hint="eastAsia" w:ascii="宋体" w:hAnsi="宋体" w:eastAsia="宋体" w:cs="宋体"/>
          <w:b/>
          <w:color w:val="auto"/>
          <w:spacing w:val="0"/>
          <w:position w:val="0"/>
          <w:sz w:val="21"/>
          <w:szCs w:val="21"/>
          <w:shd w:val="clear" w:fill="auto"/>
        </w:rPr>
      </w:pPr>
    </w:p>
    <w:p w14:paraId="7D15AB74">
      <w:pPr>
        <w:pStyle w:val="19"/>
        <w:rPr>
          <w:rFonts w:hint="eastAsia" w:ascii="宋体" w:hAnsi="宋体" w:eastAsia="宋体" w:cs="宋体"/>
          <w:b/>
          <w:color w:val="auto"/>
          <w:spacing w:val="0"/>
          <w:position w:val="0"/>
          <w:sz w:val="21"/>
          <w:szCs w:val="21"/>
          <w:shd w:val="clear" w:fill="auto"/>
        </w:rPr>
      </w:pPr>
    </w:p>
    <w:p w14:paraId="50B37210">
      <w:pPr>
        <w:pStyle w:val="7"/>
        <w:rPr>
          <w:rFonts w:hint="eastAsia" w:ascii="宋体" w:hAnsi="宋体" w:eastAsia="宋体" w:cs="宋体"/>
          <w:sz w:val="21"/>
          <w:szCs w:val="21"/>
        </w:rPr>
      </w:pPr>
    </w:p>
    <w:p w14:paraId="1ED9E92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5FB820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360F03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sectPr>
          <w:pgSz w:w="11906" w:h="16838"/>
          <w:pgMar w:top="1440" w:right="1800" w:bottom="1440" w:left="1800" w:header="720" w:footer="720" w:gutter="0"/>
          <w:cols w:space="720" w:num="1"/>
          <w:docGrid w:type="lines" w:linePitch="312" w:charSpace="0"/>
        </w:sectPr>
      </w:pPr>
    </w:p>
    <w:p w14:paraId="511975C5">
      <w:pPr>
        <w:pStyle w:val="2"/>
        <w:rPr>
          <w:rFonts w:hint="eastAsia"/>
        </w:rPr>
      </w:pPr>
    </w:p>
    <w:p w14:paraId="4BA94CB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54FFAB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2F0ABA4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5E80DB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C480DA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2CC87D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29437D8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5D5A14F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C1DB9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229D9C4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E34F4BE">
      <w:pPr>
        <w:pStyle w:val="19"/>
        <w:rPr>
          <w:rFonts w:hint="eastAsia" w:ascii="宋体" w:hAnsi="宋体" w:eastAsia="宋体" w:cs="宋体"/>
          <w:b/>
          <w:color w:val="auto"/>
          <w:spacing w:val="0"/>
          <w:position w:val="0"/>
          <w:sz w:val="21"/>
          <w:szCs w:val="21"/>
          <w:shd w:val="clear" w:fill="auto"/>
        </w:rPr>
      </w:pPr>
    </w:p>
    <w:p w14:paraId="2A3F811B">
      <w:pPr>
        <w:pStyle w:val="7"/>
        <w:rPr>
          <w:rFonts w:ascii="宋体" w:hAnsi="宋体" w:eastAsia="宋体" w:cs="宋体"/>
          <w:b/>
          <w:color w:val="auto"/>
          <w:spacing w:val="0"/>
          <w:position w:val="0"/>
          <w:sz w:val="28"/>
          <w:shd w:val="clear" w:fill="auto"/>
        </w:rPr>
      </w:pPr>
    </w:p>
    <w:p w14:paraId="336A7661">
      <w:pPr>
        <w:rPr>
          <w:rFonts w:ascii="宋体" w:hAnsi="宋体" w:eastAsia="宋体" w:cs="宋体"/>
          <w:b/>
          <w:color w:val="auto"/>
          <w:spacing w:val="0"/>
          <w:position w:val="0"/>
          <w:sz w:val="28"/>
          <w:shd w:val="clear" w:fill="auto"/>
        </w:rPr>
      </w:pPr>
    </w:p>
    <w:p w14:paraId="292D57F5">
      <w:pPr>
        <w:pStyle w:val="19"/>
        <w:rPr>
          <w:rFonts w:ascii="宋体" w:hAnsi="宋体" w:eastAsia="宋体" w:cs="宋体"/>
          <w:b/>
          <w:color w:val="auto"/>
          <w:spacing w:val="0"/>
          <w:position w:val="0"/>
          <w:sz w:val="28"/>
          <w:shd w:val="clear" w:fill="auto"/>
        </w:rPr>
      </w:pPr>
    </w:p>
    <w:p w14:paraId="2AD2D3F8">
      <w:pPr>
        <w:pStyle w:val="7"/>
        <w:rPr>
          <w:rFonts w:ascii="宋体" w:hAnsi="宋体" w:eastAsia="宋体" w:cs="宋体"/>
          <w:b/>
          <w:color w:val="auto"/>
          <w:spacing w:val="0"/>
          <w:position w:val="0"/>
          <w:sz w:val="28"/>
          <w:shd w:val="clear" w:fill="auto"/>
        </w:rPr>
      </w:pPr>
    </w:p>
    <w:p w14:paraId="0974D8DD">
      <w:pPr>
        <w:rPr>
          <w:rFonts w:ascii="宋体" w:hAnsi="宋体" w:eastAsia="宋体" w:cs="宋体"/>
          <w:b/>
          <w:color w:val="auto"/>
          <w:spacing w:val="0"/>
          <w:position w:val="0"/>
          <w:sz w:val="28"/>
          <w:shd w:val="clear" w:fill="auto"/>
        </w:rPr>
      </w:pPr>
    </w:p>
    <w:p w14:paraId="3F69DD6D">
      <w:pPr>
        <w:pStyle w:val="19"/>
        <w:rPr>
          <w:rFonts w:ascii="宋体" w:hAnsi="宋体" w:eastAsia="宋体" w:cs="宋体"/>
          <w:b/>
          <w:color w:val="auto"/>
          <w:spacing w:val="0"/>
          <w:position w:val="0"/>
          <w:sz w:val="28"/>
          <w:shd w:val="clear" w:fill="auto"/>
        </w:rPr>
      </w:pPr>
    </w:p>
    <w:p w14:paraId="68AAD8D3">
      <w:pPr>
        <w:pStyle w:val="7"/>
        <w:rPr>
          <w:rFonts w:ascii="宋体" w:hAnsi="宋体" w:eastAsia="宋体" w:cs="宋体"/>
          <w:b/>
          <w:color w:val="auto"/>
          <w:spacing w:val="0"/>
          <w:position w:val="0"/>
          <w:sz w:val="28"/>
          <w:shd w:val="clear" w:fill="auto"/>
        </w:rPr>
      </w:pPr>
    </w:p>
    <w:p w14:paraId="337DCC16">
      <w:pPr>
        <w:rPr>
          <w:rFonts w:ascii="宋体" w:hAnsi="宋体" w:eastAsia="宋体" w:cs="宋体"/>
          <w:b/>
          <w:color w:val="auto"/>
          <w:spacing w:val="0"/>
          <w:position w:val="0"/>
          <w:sz w:val="28"/>
          <w:shd w:val="clear" w:fill="auto"/>
        </w:rPr>
      </w:pPr>
    </w:p>
    <w:p w14:paraId="39E42F7D">
      <w:pPr>
        <w:pStyle w:val="19"/>
        <w:rPr>
          <w:rFonts w:ascii="宋体" w:hAnsi="宋体" w:eastAsia="宋体" w:cs="宋体"/>
          <w:b/>
          <w:color w:val="auto"/>
          <w:spacing w:val="0"/>
          <w:position w:val="0"/>
          <w:sz w:val="28"/>
          <w:shd w:val="clear" w:fill="auto"/>
        </w:rPr>
      </w:pPr>
    </w:p>
    <w:p w14:paraId="7978DCE5">
      <w:pPr>
        <w:pStyle w:val="7"/>
        <w:rPr>
          <w:rFonts w:ascii="宋体" w:hAnsi="宋体" w:eastAsia="宋体" w:cs="宋体"/>
          <w:b/>
          <w:color w:val="auto"/>
          <w:spacing w:val="0"/>
          <w:position w:val="0"/>
          <w:sz w:val="28"/>
          <w:shd w:val="clear" w:fill="auto"/>
        </w:rPr>
      </w:pPr>
    </w:p>
    <w:p w14:paraId="0E905361">
      <w:pPr>
        <w:rPr>
          <w:rFonts w:ascii="宋体" w:hAnsi="宋体" w:eastAsia="宋体" w:cs="宋体"/>
          <w:b/>
          <w:color w:val="auto"/>
          <w:spacing w:val="0"/>
          <w:position w:val="0"/>
          <w:sz w:val="28"/>
          <w:shd w:val="clear" w:fill="auto"/>
        </w:rPr>
      </w:pPr>
    </w:p>
    <w:p w14:paraId="01D37042">
      <w:pPr>
        <w:pStyle w:val="19"/>
        <w:rPr>
          <w:rFonts w:ascii="宋体" w:hAnsi="宋体" w:eastAsia="宋体" w:cs="宋体"/>
          <w:b/>
          <w:color w:val="auto"/>
          <w:spacing w:val="0"/>
          <w:position w:val="0"/>
          <w:sz w:val="28"/>
          <w:shd w:val="clear" w:fill="auto"/>
        </w:rPr>
      </w:pPr>
    </w:p>
    <w:p w14:paraId="3BAA01FA">
      <w:pPr>
        <w:pStyle w:val="7"/>
        <w:rPr>
          <w:rFonts w:ascii="宋体" w:hAnsi="宋体" w:eastAsia="宋体" w:cs="宋体"/>
          <w:b/>
          <w:color w:val="auto"/>
          <w:spacing w:val="0"/>
          <w:position w:val="0"/>
          <w:sz w:val="28"/>
          <w:shd w:val="clear" w:fill="auto"/>
        </w:rPr>
      </w:pPr>
    </w:p>
    <w:p w14:paraId="409ECC6B">
      <w:pPr>
        <w:rPr>
          <w:rFonts w:ascii="宋体" w:hAnsi="宋体" w:eastAsia="宋体" w:cs="宋体"/>
          <w:b/>
          <w:color w:val="auto"/>
          <w:spacing w:val="0"/>
          <w:position w:val="0"/>
          <w:sz w:val="28"/>
          <w:shd w:val="clear" w:fill="auto"/>
        </w:rPr>
      </w:pPr>
    </w:p>
    <w:p w14:paraId="57E432DE">
      <w:pPr>
        <w:pStyle w:val="19"/>
        <w:rPr>
          <w:rFonts w:hint="eastAsia" w:eastAsia="宋体"/>
          <w:lang w:eastAsia="zh-CN"/>
        </w:rPr>
      </w:pPr>
    </w:p>
    <w:p w14:paraId="005719E1">
      <w:pPr>
        <w:pStyle w:val="7"/>
        <w:rPr>
          <w:rFonts w:hint="eastAsia" w:eastAsia="宋体"/>
          <w:lang w:eastAsia="zh-CN"/>
        </w:rPr>
      </w:pPr>
    </w:p>
    <w:p w14:paraId="0959B7AE">
      <w:pPr>
        <w:rPr>
          <w:rFonts w:hint="eastAsia"/>
          <w:lang w:eastAsia="zh-CN"/>
        </w:rPr>
      </w:pPr>
    </w:p>
    <w:p w14:paraId="0059592B">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3A46DFAA">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357C4D22">
      <w:pPr>
        <w:spacing w:before="0" w:after="0" w:line="240" w:lineRule="auto"/>
        <w:ind w:left="0" w:right="0" w:firstLine="0"/>
        <w:jc w:val="both"/>
        <w:rPr>
          <w:rFonts w:ascii="黑体" w:hAnsi="黑体" w:eastAsia="黑体" w:cs="黑体"/>
          <w:color w:val="auto"/>
          <w:spacing w:val="0"/>
          <w:position w:val="0"/>
          <w:sz w:val="32"/>
          <w:shd w:val="clear" w:fill="auto"/>
        </w:rPr>
      </w:pPr>
    </w:p>
    <w:p w14:paraId="3BA7E31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F28852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DAA110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75E139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B66D50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409E4D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171449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1924E66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5236432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D7CE70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41FDE10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66EE8DE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41D177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D6738D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387F22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2E25FAD">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59CD9DC4">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0081867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7F0F4C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134217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131294D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71E7839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7E0258F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7A2BC99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7DE7217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7403AA9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0694D81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7F4D895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2CD7C24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35BFAD6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3B0B821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4326B77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50EE11C4">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7625D07E">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0BD4C9C6">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17CA828D">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A00A5F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0192F9B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00CDB4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3FBA999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074F452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39833C1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5F692C15">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D015E70">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7B7169C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241ED95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8ECA10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38B3368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2000983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690A097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2761D79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4115FD0">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69AA3CE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6D18D4">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C1519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FAADF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5DDAF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9C877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B051E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F8854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1335F59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230E1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03E64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63783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79F56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0DDF7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76B5A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432BB1">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22BF7E9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0D4D9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0FEDA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6C228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9C65D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B3ACF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B95BC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FA1779">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0B3B13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06023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07502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D08F6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B8D14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91290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4CACD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B455FB">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1CC3233">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F797C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7D87C78C">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36AB7B8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2FC93CE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456E1C6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C2F3E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15CBEF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2BF57C9">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206623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07B328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00D4D49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666731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2FFF77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31D827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CB201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73FDE6E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7285CE4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64DA0A0F">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248B397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0DB1EF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2F1D93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467677F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79A634DE">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4CB16A88">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686824B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40CCE8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78BBDB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2C6DE3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5B4E82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5964142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3CE53D8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7513E8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7F897D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357CE9A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BA90B2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1710C5E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0C745B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28FA02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251EA68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4E909CFB">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57868BC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42795DE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6A7713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349E4BB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79AA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6B81F9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23375D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5AB8D2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0837483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4469896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71A9BC2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5E0C54D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0A34FC6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2BFF19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591B6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3ECD4E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15E23C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11803B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6ACED7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5907F6B0">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0944A7E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331F15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31778CC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56EB7E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623ADC0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2F084C7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58234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34B8F5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1748D70A">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1C2AC76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0D2F3A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329609C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131812B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C64FCC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06CCD4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46A4940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12895B7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04F44B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036647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55F731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39FD0E6E">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10FBDB9D">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3E96DF07">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6EEF2B8D">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31D910-FC72-4834-9052-C9C49E49BB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2034969-82FB-464C-8928-DD9C6DF130BF}"/>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Arial Black">
    <w:panose1 w:val="020B0A04020102020204"/>
    <w:charset w:val="00"/>
    <w:family w:val="auto"/>
    <w:pitch w:val="default"/>
    <w:sig w:usb0="A00002AF" w:usb1="400078FB" w:usb2="00000000" w:usb3="00000000" w:csb0="6000009F" w:csb1="DFD70000"/>
    <w:embedRegular r:id="rId3" w:fontKey="{D7C74971-1E9D-4F57-B99D-0E157CFF8FD9}"/>
  </w:font>
  <w:font w:name="仿宋_GB2312">
    <w:panose1 w:val="02010609030101010101"/>
    <w:charset w:val="86"/>
    <w:family w:val="auto"/>
    <w:pitch w:val="default"/>
    <w:sig w:usb0="00000001" w:usb1="080E0000" w:usb2="00000000" w:usb3="00000000" w:csb0="00040000" w:csb1="00000000"/>
    <w:embedRegular r:id="rId4" w:fontKey="{BA1B6875-DC68-4E96-9C6F-81EFA0372DA1}"/>
  </w:font>
  <w:font w:name="微软简标宋">
    <w:altName w:val="宋体"/>
    <w:panose1 w:val="00000000000000000000"/>
    <w:charset w:val="00"/>
    <w:family w:val="auto"/>
    <w:pitch w:val="default"/>
    <w:sig w:usb0="00000000" w:usb1="00000000" w:usb2="00000000" w:usb3="00000000" w:csb0="00000000" w:csb1="00000000"/>
    <w:embedRegular r:id="rId5" w:fontKey="{E75C83A9-FEFE-43F1-9D70-D811C721EA4E}"/>
  </w:font>
  <w:font w:name="方正小标宋简体">
    <w:panose1 w:val="02000000000000000000"/>
    <w:charset w:val="86"/>
    <w:family w:val="auto"/>
    <w:pitch w:val="default"/>
    <w:sig w:usb0="00000001" w:usb1="08000000" w:usb2="00000000" w:usb3="00000000" w:csb0="00040000" w:csb1="00000000"/>
    <w:embedRegular r:id="rId6" w:fontKey="{F7EDECA8-39AB-4E10-91CC-B77E4A57CF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1258D">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4957E">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C14957E">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multilevel"/>
    <w:tmpl w:val="0E640482"/>
    <w:lvl w:ilvl="0" w:tentative="0">
      <w:start w:val="1"/>
      <w:numFmt w:val="bullet"/>
      <w:lvlText w:val="•"/>
      <w:lvlJc w:val="left"/>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multilevel"/>
    <w:tmpl w:val="46A08BB8"/>
    <w:lvl w:ilvl="0" w:tentative="0">
      <w:start w:val="1"/>
      <w:numFmt w:val="bullet"/>
      <w:lvlText w:val="•"/>
      <w:lvlJc w:val="left"/>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pPr>
        <w:ind w:left="70"/>
      </w:pPr>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8"/>
  </w:num>
  <w:num w:numId="26">
    <w:abstractNumId w:val="27"/>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jdhOTIyNmQ5Y2YzZDczYTJhNmNhNGNhMDQyYWIifQ=="/>
  </w:docVars>
  <w:rsids>
    <w:rsidRoot w:val="00000000"/>
    <w:rsid w:val="01170C55"/>
    <w:rsid w:val="02E917C6"/>
    <w:rsid w:val="03A7391C"/>
    <w:rsid w:val="04640B52"/>
    <w:rsid w:val="05231075"/>
    <w:rsid w:val="05962A91"/>
    <w:rsid w:val="059A3C03"/>
    <w:rsid w:val="05A5591B"/>
    <w:rsid w:val="06B95DEF"/>
    <w:rsid w:val="089E5425"/>
    <w:rsid w:val="0AC769A1"/>
    <w:rsid w:val="0C4A0F50"/>
    <w:rsid w:val="0C62191E"/>
    <w:rsid w:val="0D39342E"/>
    <w:rsid w:val="10F17553"/>
    <w:rsid w:val="11E25B18"/>
    <w:rsid w:val="12370063"/>
    <w:rsid w:val="13F54CC9"/>
    <w:rsid w:val="1484072D"/>
    <w:rsid w:val="1530658D"/>
    <w:rsid w:val="1657757E"/>
    <w:rsid w:val="16621E31"/>
    <w:rsid w:val="190A277E"/>
    <w:rsid w:val="1B8C2514"/>
    <w:rsid w:val="1CF540E9"/>
    <w:rsid w:val="1F35597B"/>
    <w:rsid w:val="1F6E28E9"/>
    <w:rsid w:val="1FE833C2"/>
    <w:rsid w:val="20000DDB"/>
    <w:rsid w:val="208D0767"/>
    <w:rsid w:val="211516F9"/>
    <w:rsid w:val="215F5A62"/>
    <w:rsid w:val="22715501"/>
    <w:rsid w:val="232F5B35"/>
    <w:rsid w:val="252D3645"/>
    <w:rsid w:val="25657533"/>
    <w:rsid w:val="28675C87"/>
    <w:rsid w:val="2A885B8F"/>
    <w:rsid w:val="2B681F2A"/>
    <w:rsid w:val="2C0F3C4E"/>
    <w:rsid w:val="2CBB5CE4"/>
    <w:rsid w:val="2CBE1352"/>
    <w:rsid w:val="330B3020"/>
    <w:rsid w:val="3436271A"/>
    <w:rsid w:val="36525CC9"/>
    <w:rsid w:val="36AA789A"/>
    <w:rsid w:val="39514420"/>
    <w:rsid w:val="39C40C73"/>
    <w:rsid w:val="3A654B5F"/>
    <w:rsid w:val="3B0A71ED"/>
    <w:rsid w:val="3B491430"/>
    <w:rsid w:val="3D1951DA"/>
    <w:rsid w:val="3DAE7C70"/>
    <w:rsid w:val="3EE22547"/>
    <w:rsid w:val="3F130E16"/>
    <w:rsid w:val="40AD2461"/>
    <w:rsid w:val="42CF43AB"/>
    <w:rsid w:val="430957E5"/>
    <w:rsid w:val="43574906"/>
    <w:rsid w:val="44421919"/>
    <w:rsid w:val="44C30432"/>
    <w:rsid w:val="4607616F"/>
    <w:rsid w:val="472A07DE"/>
    <w:rsid w:val="476F66C2"/>
    <w:rsid w:val="47B33460"/>
    <w:rsid w:val="489A2D39"/>
    <w:rsid w:val="4DB4029B"/>
    <w:rsid w:val="4EC372F3"/>
    <w:rsid w:val="4FA407B6"/>
    <w:rsid w:val="505B5367"/>
    <w:rsid w:val="50C230F3"/>
    <w:rsid w:val="525D2F14"/>
    <w:rsid w:val="534B2FF7"/>
    <w:rsid w:val="539A4AC7"/>
    <w:rsid w:val="54E104D3"/>
    <w:rsid w:val="5612314E"/>
    <w:rsid w:val="56DE116E"/>
    <w:rsid w:val="57711FE2"/>
    <w:rsid w:val="5A7F67C4"/>
    <w:rsid w:val="5CD34BA6"/>
    <w:rsid w:val="5CD52D77"/>
    <w:rsid w:val="5D0128BF"/>
    <w:rsid w:val="5EE94B54"/>
    <w:rsid w:val="5F9D05E6"/>
    <w:rsid w:val="5FA171DD"/>
    <w:rsid w:val="615D2806"/>
    <w:rsid w:val="622A0DEF"/>
    <w:rsid w:val="624B5761"/>
    <w:rsid w:val="62685D90"/>
    <w:rsid w:val="62D91B24"/>
    <w:rsid w:val="635C3B47"/>
    <w:rsid w:val="63710DF7"/>
    <w:rsid w:val="63D70E99"/>
    <w:rsid w:val="661204ED"/>
    <w:rsid w:val="67EE0AA6"/>
    <w:rsid w:val="690802CD"/>
    <w:rsid w:val="6BCD5844"/>
    <w:rsid w:val="6EB55EC5"/>
    <w:rsid w:val="721D5726"/>
    <w:rsid w:val="73234282"/>
    <w:rsid w:val="747C5A5B"/>
    <w:rsid w:val="74992CD1"/>
    <w:rsid w:val="75F61BD9"/>
    <w:rsid w:val="76472434"/>
    <w:rsid w:val="79176291"/>
    <w:rsid w:val="79ED50A1"/>
    <w:rsid w:val="7BB57E40"/>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hAnsi="Arial" w:eastAsia="黑体"/>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6">
    <w:name w:val="Normal Indent"/>
    <w:basedOn w:val="1"/>
    <w:unhideWhenUsed/>
    <w:qFormat/>
    <w:uiPriority w:val="99"/>
    <w:pPr>
      <w:ind w:firstLine="420" w:firstLineChars="200"/>
    </w:pPr>
  </w:style>
  <w:style w:type="paragraph" w:styleId="7">
    <w:name w:val="caption"/>
    <w:basedOn w:val="1"/>
    <w:next w:val="1"/>
    <w:qFormat/>
    <w:uiPriority w:val="0"/>
    <w:rPr>
      <w:rFonts w:ascii="Cambria" w:hAnsi="Cambria" w:eastAsia="黑体"/>
      <w:sz w:val="20"/>
    </w:rPr>
  </w:style>
  <w:style w:type="paragraph" w:styleId="8">
    <w:name w:val="Body Text"/>
    <w:basedOn w:val="1"/>
    <w:next w:val="1"/>
    <w:autoRedefine/>
    <w:qFormat/>
    <w:uiPriority w:val="0"/>
    <w:pPr>
      <w:spacing w:after="120" w:afterLines="0" w:afterAutospacing="0"/>
    </w:pPr>
    <w:rPr>
      <w:sz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autoRedefine/>
    <w:qFormat/>
    <w:uiPriority w:val="39"/>
    <w:pPr>
      <w:spacing w:before="120" w:after="120"/>
      <w:jc w:val="left"/>
    </w:pPr>
    <w:rPr>
      <w:caps/>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paragraph" w:customStyle="1" w:styleId="17">
    <w:name w:val="UserStyle_0"/>
    <w:basedOn w:val="10"/>
    <w:next w:val="18"/>
    <w:qFormat/>
    <w:uiPriority w:val="0"/>
    <w:pPr>
      <w:pBdr>
        <w:bottom w:val="single" w:color="000000" w:sz="6" w:space="1"/>
      </w:pBdr>
      <w:tabs>
        <w:tab w:val="left" w:pos="425"/>
      </w:tabs>
      <w:snapToGrid w:val="0"/>
      <w:ind w:left="425" w:hanging="425"/>
      <w:jc w:val="center"/>
      <w:textAlignment w:val="baseline"/>
    </w:pPr>
  </w:style>
  <w:style w:type="paragraph" w:customStyle="1" w:styleId="18">
    <w:name w:val="Heading4"/>
    <w:basedOn w:val="1"/>
    <w:next w:val="1"/>
    <w:qFormat/>
    <w:uiPriority w:val="0"/>
    <w:pPr>
      <w:keepNext/>
      <w:keepLines/>
      <w:spacing w:before="280" w:after="290" w:line="376" w:lineRule="auto"/>
      <w:jc w:val="both"/>
      <w:textAlignment w:val="baseline"/>
    </w:pPr>
    <w:rPr>
      <w:rFonts w:ascii="Calibri Light" w:hAnsi="Calibri Light" w:eastAsia="宋体" w:cs="Times New Roman"/>
      <w:b/>
      <w:bCs/>
      <w:kern w:val="2"/>
      <w:sz w:val="28"/>
      <w:szCs w:val="28"/>
      <w:lang w:val="en-US" w:eastAsia="zh-CN" w:bidi="ar-SA"/>
    </w:rPr>
  </w:style>
  <w:style w:type="paragraph" w:customStyle="1" w:styleId="1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50</Pages>
  <Words>19433</Words>
  <Characters>20575</Characters>
  <TotalTime>2</TotalTime>
  <ScaleCrop>false</ScaleCrop>
  <LinksUpToDate>false</LinksUpToDate>
  <CharactersWithSpaces>21762</CharactersWithSpaces>
  <Application>WPS Office_12.1.0.18240_F1E327BC-269C-435d-A152-05C5408002CA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2024-09-06T04:38:33Z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770877241DFC465A9B0C0ED38E203C79_13</vt:lpwstr>
  </property>
</Properties>
</file>