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18"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56"/>
        <w:gridCol w:w="1703"/>
        <w:gridCol w:w="1703"/>
        <w:gridCol w:w="2042"/>
        <w:gridCol w:w="1814"/>
      </w:tblGrid>
      <w:tr w14:paraId="1EBB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9" w:hRule="atLeast"/>
        </w:trPr>
        <w:tc>
          <w:tcPr>
            <w:tcW w:w="1956" w:type="dxa"/>
            <w:vAlign w:val="center"/>
          </w:tcPr>
          <w:p w14:paraId="4971EE66">
            <w:pPr>
              <w:jc w:val="center"/>
              <w:rPr>
                <w:rFonts w:hint="eastAsia" w:eastAsia="宋体"/>
                <w:b/>
                <w:bCs/>
                <w:sz w:val="24"/>
                <w:szCs w:val="24"/>
                <w:vertAlign w:val="baseline"/>
                <w:lang w:val="en-US" w:eastAsia="zh-CN"/>
              </w:rPr>
            </w:pPr>
            <w:r>
              <w:rPr>
                <w:rFonts w:hint="eastAsia" w:eastAsia="宋体"/>
                <w:b/>
                <w:bCs/>
                <w:sz w:val="24"/>
                <w:szCs w:val="24"/>
                <w:vertAlign w:val="baseline"/>
                <w:lang w:val="en-US" w:eastAsia="zh-CN"/>
              </w:rPr>
              <w:t>中标候选人</w:t>
            </w:r>
          </w:p>
          <w:p w14:paraId="4E38A373">
            <w:pPr>
              <w:jc w:val="center"/>
              <w:rPr>
                <w:rFonts w:hint="default" w:eastAsia="宋体"/>
                <w:sz w:val="24"/>
                <w:szCs w:val="24"/>
                <w:vertAlign w:val="baseline"/>
                <w:lang w:val="en-US" w:eastAsia="zh-CN"/>
              </w:rPr>
            </w:pPr>
            <w:r>
              <w:rPr>
                <w:rFonts w:hint="eastAsia" w:eastAsia="宋体"/>
                <w:b/>
                <w:bCs/>
                <w:sz w:val="24"/>
                <w:szCs w:val="24"/>
                <w:vertAlign w:val="baseline"/>
                <w:lang w:val="en-US" w:eastAsia="zh-CN"/>
              </w:rPr>
              <w:t>名称</w:t>
            </w:r>
          </w:p>
        </w:tc>
        <w:tc>
          <w:tcPr>
            <w:tcW w:w="1703" w:type="dxa"/>
            <w:vAlign w:val="center"/>
          </w:tcPr>
          <w:p w14:paraId="54FBA206">
            <w:pPr>
              <w:jc w:val="center"/>
              <w:rPr>
                <w:rFonts w:hint="default" w:eastAsia="宋体"/>
                <w:b/>
                <w:bCs/>
                <w:sz w:val="24"/>
                <w:szCs w:val="24"/>
                <w:vertAlign w:val="baseline"/>
                <w:lang w:val="en-US" w:eastAsia="zh-CN"/>
              </w:rPr>
            </w:pPr>
            <w:r>
              <w:rPr>
                <w:rFonts w:hint="eastAsia" w:eastAsia="宋体"/>
                <w:b/>
                <w:bCs/>
                <w:sz w:val="24"/>
                <w:szCs w:val="24"/>
                <w:vertAlign w:val="baseline"/>
                <w:lang w:val="en-US" w:eastAsia="zh-CN"/>
              </w:rPr>
              <w:t>业绩项目名称</w:t>
            </w:r>
          </w:p>
        </w:tc>
        <w:tc>
          <w:tcPr>
            <w:tcW w:w="1703" w:type="dxa"/>
            <w:vAlign w:val="center"/>
          </w:tcPr>
          <w:p w14:paraId="61A0E2BD">
            <w:pPr>
              <w:jc w:val="center"/>
              <w:rPr>
                <w:rFonts w:hint="default" w:eastAsia="宋体"/>
                <w:b/>
                <w:bCs/>
                <w:sz w:val="24"/>
                <w:szCs w:val="24"/>
                <w:vertAlign w:val="baseline"/>
                <w:lang w:val="en-US" w:eastAsia="zh-CN"/>
              </w:rPr>
            </w:pPr>
            <w:r>
              <w:rPr>
                <w:rFonts w:hint="eastAsia" w:eastAsia="宋体"/>
                <w:b/>
                <w:bCs/>
                <w:sz w:val="24"/>
                <w:szCs w:val="24"/>
                <w:vertAlign w:val="baseline"/>
                <w:lang w:val="en-US" w:eastAsia="zh-CN"/>
              </w:rPr>
              <w:t>建设单位</w:t>
            </w:r>
          </w:p>
        </w:tc>
        <w:tc>
          <w:tcPr>
            <w:tcW w:w="2042" w:type="dxa"/>
            <w:vAlign w:val="center"/>
          </w:tcPr>
          <w:p w14:paraId="3DDD7BFD">
            <w:pPr>
              <w:jc w:val="center"/>
              <w:rPr>
                <w:rFonts w:hint="eastAsia" w:eastAsia="宋体"/>
                <w:b/>
                <w:bCs/>
                <w:sz w:val="24"/>
                <w:szCs w:val="24"/>
                <w:vertAlign w:val="baseline"/>
                <w:lang w:val="en-US" w:eastAsia="zh-CN"/>
              </w:rPr>
            </w:pPr>
            <w:r>
              <w:rPr>
                <w:rFonts w:hint="eastAsia" w:eastAsia="宋体"/>
                <w:b/>
                <w:bCs/>
                <w:sz w:val="24"/>
                <w:szCs w:val="24"/>
                <w:vertAlign w:val="baseline"/>
                <w:lang w:val="en-US" w:eastAsia="zh-CN"/>
              </w:rPr>
              <w:t>合同金额（元）</w:t>
            </w:r>
          </w:p>
        </w:tc>
        <w:tc>
          <w:tcPr>
            <w:tcW w:w="1814" w:type="dxa"/>
            <w:vAlign w:val="center"/>
          </w:tcPr>
          <w:p w14:paraId="2A2978B8">
            <w:pPr>
              <w:jc w:val="center"/>
              <w:rPr>
                <w:rFonts w:hint="default" w:eastAsia="宋体"/>
                <w:b/>
                <w:bCs/>
                <w:sz w:val="24"/>
                <w:szCs w:val="24"/>
                <w:vertAlign w:val="baseline"/>
                <w:lang w:val="en-US" w:eastAsia="zh-CN"/>
              </w:rPr>
            </w:pPr>
            <w:r>
              <w:rPr>
                <w:rFonts w:hint="eastAsia" w:eastAsia="宋体"/>
                <w:b/>
                <w:bCs/>
                <w:sz w:val="24"/>
                <w:szCs w:val="24"/>
                <w:vertAlign w:val="baseline"/>
                <w:lang w:val="en-US" w:eastAsia="zh-CN"/>
              </w:rPr>
              <w:t>合同签订日期</w:t>
            </w:r>
          </w:p>
        </w:tc>
      </w:tr>
      <w:tr w14:paraId="5C4E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 w:hRule="atLeast"/>
        </w:trPr>
        <w:tc>
          <w:tcPr>
            <w:tcW w:w="1956" w:type="dxa"/>
            <w:vMerge w:val="restart"/>
            <w:vAlign w:val="center"/>
          </w:tcPr>
          <w:p w14:paraId="3B8A31CE">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河南水建建筑工程有限公司</w:t>
            </w:r>
          </w:p>
        </w:tc>
        <w:tc>
          <w:tcPr>
            <w:tcW w:w="1703" w:type="dxa"/>
            <w:vAlign w:val="center"/>
          </w:tcPr>
          <w:p w14:paraId="31DECAC7">
            <w:pPr>
              <w:jc w:val="center"/>
              <w:rPr>
                <w:sz w:val="24"/>
                <w:szCs w:val="24"/>
                <w:vertAlign w:val="baseline"/>
              </w:rPr>
            </w:pPr>
            <w:r>
              <w:rPr>
                <w:rFonts w:hint="eastAsia"/>
                <w:sz w:val="24"/>
                <w:szCs w:val="24"/>
                <w:vertAlign w:val="baseline"/>
              </w:rPr>
              <w:t>亚洲基础设施投资银行贷款河南郑州等地特大暴雨洪涝灾害灾后恢复重建项目-焦作子项目-市政基础设施灾后重建及提升子项目(水毁城市道路及附属设施重建)-焦武路道路恢复工程</w:t>
            </w:r>
          </w:p>
        </w:tc>
        <w:tc>
          <w:tcPr>
            <w:tcW w:w="1703" w:type="dxa"/>
            <w:vAlign w:val="center"/>
          </w:tcPr>
          <w:p w14:paraId="1EB4B9EB">
            <w:pPr>
              <w:jc w:val="center"/>
              <w:rPr>
                <w:sz w:val="24"/>
                <w:szCs w:val="24"/>
                <w:vertAlign w:val="baseline"/>
              </w:rPr>
            </w:pPr>
            <w:r>
              <w:rPr>
                <w:rFonts w:hint="eastAsia"/>
                <w:sz w:val="24"/>
                <w:szCs w:val="24"/>
                <w:vertAlign w:val="baseline"/>
              </w:rPr>
              <w:t>焦作市住</w:t>
            </w:r>
            <w:r>
              <w:rPr>
                <w:rFonts w:hint="eastAsia" w:eastAsia="宋体"/>
                <w:sz w:val="24"/>
                <w:szCs w:val="24"/>
                <w:vertAlign w:val="baseline"/>
                <w:lang w:val="en-US" w:eastAsia="zh-CN"/>
              </w:rPr>
              <w:t>房</w:t>
            </w:r>
            <w:r>
              <w:rPr>
                <w:rFonts w:hint="eastAsia"/>
                <w:sz w:val="24"/>
                <w:szCs w:val="24"/>
                <w:vertAlign w:val="baseline"/>
              </w:rPr>
              <w:t>和城乡建设局</w:t>
            </w:r>
          </w:p>
        </w:tc>
        <w:tc>
          <w:tcPr>
            <w:tcW w:w="2042" w:type="dxa"/>
            <w:vAlign w:val="center"/>
          </w:tcPr>
          <w:p w14:paraId="53949541">
            <w:pPr>
              <w:jc w:val="center"/>
              <w:rPr>
                <w:sz w:val="24"/>
                <w:szCs w:val="24"/>
                <w:vertAlign w:val="baseline"/>
              </w:rPr>
            </w:pPr>
            <w:r>
              <w:rPr>
                <w:rFonts w:hint="eastAsia"/>
                <w:sz w:val="24"/>
                <w:szCs w:val="24"/>
                <w:vertAlign w:val="baseline"/>
              </w:rPr>
              <w:t>3176304.65</w:t>
            </w:r>
          </w:p>
        </w:tc>
        <w:tc>
          <w:tcPr>
            <w:tcW w:w="1814" w:type="dxa"/>
            <w:vAlign w:val="center"/>
          </w:tcPr>
          <w:p w14:paraId="30906F86">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2023.2.9</w:t>
            </w:r>
          </w:p>
        </w:tc>
      </w:tr>
      <w:tr w14:paraId="5260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956" w:type="dxa"/>
            <w:vMerge w:val="continue"/>
            <w:tcBorders/>
            <w:vAlign w:val="center"/>
          </w:tcPr>
          <w:p w14:paraId="56218656">
            <w:pPr>
              <w:jc w:val="center"/>
              <w:rPr>
                <w:b w:val="0"/>
                <w:bCs/>
                <w:sz w:val="24"/>
                <w:szCs w:val="24"/>
                <w:vertAlign w:val="baseline"/>
              </w:rPr>
            </w:pPr>
          </w:p>
        </w:tc>
        <w:tc>
          <w:tcPr>
            <w:tcW w:w="1703" w:type="dxa"/>
            <w:vAlign w:val="center"/>
          </w:tcPr>
          <w:p w14:paraId="7B9C918B">
            <w:pPr>
              <w:jc w:val="center"/>
              <w:rPr>
                <w:sz w:val="24"/>
                <w:szCs w:val="24"/>
                <w:vertAlign w:val="baseline"/>
              </w:rPr>
            </w:pPr>
            <w:r>
              <w:rPr>
                <w:rFonts w:hint="eastAsia"/>
                <w:sz w:val="24"/>
                <w:szCs w:val="24"/>
                <w:vertAlign w:val="baseline"/>
              </w:rPr>
              <w:t>焦作西部产业集聚区经二路(新园路-纬二路)道路建设工程(第一标段)</w:t>
            </w:r>
          </w:p>
        </w:tc>
        <w:tc>
          <w:tcPr>
            <w:tcW w:w="1703" w:type="dxa"/>
            <w:vAlign w:val="center"/>
          </w:tcPr>
          <w:p w14:paraId="26F6EDDB">
            <w:pPr>
              <w:jc w:val="center"/>
              <w:rPr>
                <w:sz w:val="24"/>
                <w:szCs w:val="24"/>
                <w:vertAlign w:val="baseline"/>
              </w:rPr>
            </w:pPr>
            <w:r>
              <w:rPr>
                <w:rFonts w:hint="eastAsia"/>
                <w:sz w:val="24"/>
                <w:szCs w:val="24"/>
                <w:vertAlign w:val="baseline"/>
              </w:rPr>
              <w:t>焦作市中财投资有限公司</w:t>
            </w:r>
          </w:p>
        </w:tc>
        <w:tc>
          <w:tcPr>
            <w:tcW w:w="2042" w:type="dxa"/>
            <w:vAlign w:val="center"/>
          </w:tcPr>
          <w:p w14:paraId="4C9A6457">
            <w:pPr>
              <w:jc w:val="center"/>
              <w:rPr>
                <w:sz w:val="24"/>
                <w:szCs w:val="24"/>
                <w:vertAlign w:val="baseline"/>
              </w:rPr>
            </w:pPr>
            <w:r>
              <w:rPr>
                <w:rFonts w:hint="eastAsia"/>
                <w:sz w:val="24"/>
                <w:szCs w:val="24"/>
                <w:vertAlign w:val="baseline"/>
              </w:rPr>
              <w:t>17416989.04</w:t>
            </w:r>
          </w:p>
        </w:tc>
        <w:tc>
          <w:tcPr>
            <w:tcW w:w="1814" w:type="dxa"/>
            <w:vAlign w:val="center"/>
          </w:tcPr>
          <w:p w14:paraId="1D46525D">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2022.7.25</w:t>
            </w:r>
          </w:p>
        </w:tc>
      </w:tr>
      <w:tr w14:paraId="6E68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1956" w:type="dxa"/>
            <w:vMerge w:val="restart"/>
            <w:vAlign w:val="center"/>
          </w:tcPr>
          <w:p w14:paraId="16960802">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河南亿宏鑫建设工程有限公司</w:t>
            </w:r>
          </w:p>
        </w:tc>
        <w:tc>
          <w:tcPr>
            <w:tcW w:w="1703" w:type="dxa"/>
            <w:vAlign w:val="center"/>
          </w:tcPr>
          <w:p w14:paraId="431F2279">
            <w:pPr>
              <w:jc w:val="center"/>
              <w:rPr>
                <w:sz w:val="24"/>
                <w:szCs w:val="24"/>
                <w:vertAlign w:val="baseline"/>
              </w:rPr>
            </w:pPr>
            <w:r>
              <w:rPr>
                <w:rFonts w:hint="eastAsia"/>
                <w:sz w:val="24"/>
                <w:szCs w:val="24"/>
                <w:vertAlign w:val="baseline"/>
              </w:rPr>
              <w:t>孟州市城伯镇后姚村农村公益事业项目重点村项目(一标段)</w:t>
            </w:r>
          </w:p>
        </w:tc>
        <w:tc>
          <w:tcPr>
            <w:tcW w:w="1703" w:type="dxa"/>
            <w:vAlign w:val="center"/>
          </w:tcPr>
          <w:p w14:paraId="361DC4D9">
            <w:pPr>
              <w:jc w:val="center"/>
              <w:rPr>
                <w:sz w:val="24"/>
                <w:szCs w:val="24"/>
                <w:vertAlign w:val="baseline"/>
              </w:rPr>
            </w:pPr>
            <w:r>
              <w:rPr>
                <w:rFonts w:hint="eastAsia"/>
                <w:sz w:val="24"/>
                <w:szCs w:val="24"/>
                <w:vertAlign w:val="baseline"/>
              </w:rPr>
              <w:t>孟州市城伯镇人民政府</w:t>
            </w:r>
          </w:p>
        </w:tc>
        <w:tc>
          <w:tcPr>
            <w:tcW w:w="2042" w:type="dxa"/>
            <w:vAlign w:val="center"/>
          </w:tcPr>
          <w:p w14:paraId="6E8D7AE8">
            <w:pPr>
              <w:jc w:val="center"/>
              <w:rPr>
                <w:sz w:val="24"/>
                <w:szCs w:val="24"/>
                <w:vertAlign w:val="baseline"/>
              </w:rPr>
            </w:pPr>
            <w:r>
              <w:rPr>
                <w:rFonts w:hint="eastAsia"/>
                <w:sz w:val="24"/>
                <w:szCs w:val="24"/>
                <w:vertAlign w:val="baseline"/>
              </w:rPr>
              <w:t>1208331.35</w:t>
            </w:r>
          </w:p>
        </w:tc>
        <w:tc>
          <w:tcPr>
            <w:tcW w:w="1814" w:type="dxa"/>
            <w:vAlign w:val="center"/>
          </w:tcPr>
          <w:p w14:paraId="76668C1D">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2024.8.19</w:t>
            </w:r>
          </w:p>
        </w:tc>
      </w:tr>
      <w:tr w14:paraId="567A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1" w:hRule="atLeast"/>
        </w:trPr>
        <w:tc>
          <w:tcPr>
            <w:tcW w:w="1956" w:type="dxa"/>
            <w:vMerge w:val="continue"/>
            <w:tcBorders/>
            <w:vAlign w:val="center"/>
          </w:tcPr>
          <w:p w14:paraId="0809A997">
            <w:pPr>
              <w:jc w:val="center"/>
              <w:rPr>
                <w:b w:val="0"/>
                <w:bCs/>
                <w:sz w:val="24"/>
                <w:szCs w:val="24"/>
                <w:vertAlign w:val="baseline"/>
              </w:rPr>
            </w:pPr>
          </w:p>
        </w:tc>
        <w:tc>
          <w:tcPr>
            <w:tcW w:w="1703" w:type="dxa"/>
            <w:vAlign w:val="center"/>
          </w:tcPr>
          <w:p w14:paraId="01B38292">
            <w:pPr>
              <w:jc w:val="center"/>
              <w:rPr>
                <w:rFonts w:hint="eastAsia"/>
                <w:sz w:val="24"/>
                <w:szCs w:val="24"/>
                <w:vertAlign w:val="baseline"/>
              </w:rPr>
            </w:pPr>
            <w:r>
              <w:rPr>
                <w:rFonts w:hint="eastAsia"/>
                <w:sz w:val="24"/>
                <w:szCs w:val="24"/>
                <w:vertAlign w:val="baseline"/>
              </w:rPr>
              <w:t>博爱县许良镇许良村2025年以工代赈示范工程项目</w:t>
            </w:r>
          </w:p>
          <w:p w14:paraId="149457EE">
            <w:pPr>
              <w:jc w:val="center"/>
              <w:rPr>
                <w:sz w:val="24"/>
                <w:szCs w:val="24"/>
                <w:vertAlign w:val="baseline"/>
              </w:rPr>
            </w:pPr>
          </w:p>
        </w:tc>
        <w:tc>
          <w:tcPr>
            <w:tcW w:w="1703" w:type="dxa"/>
            <w:vAlign w:val="center"/>
          </w:tcPr>
          <w:p w14:paraId="62F7D01B">
            <w:pPr>
              <w:jc w:val="center"/>
              <w:rPr>
                <w:sz w:val="24"/>
                <w:szCs w:val="24"/>
                <w:vertAlign w:val="baseline"/>
              </w:rPr>
            </w:pPr>
            <w:r>
              <w:rPr>
                <w:rFonts w:hint="eastAsia"/>
                <w:sz w:val="24"/>
                <w:szCs w:val="24"/>
                <w:vertAlign w:val="baseline"/>
              </w:rPr>
              <w:t>博爱县许良镇人民政府</w:t>
            </w:r>
          </w:p>
        </w:tc>
        <w:tc>
          <w:tcPr>
            <w:tcW w:w="2042" w:type="dxa"/>
            <w:vAlign w:val="center"/>
          </w:tcPr>
          <w:p w14:paraId="45A49E93">
            <w:pPr>
              <w:jc w:val="center"/>
              <w:rPr>
                <w:sz w:val="24"/>
                <w:szCs w:val="24"/>
                <w:vertAlign w:val="baseline"/>
              </w:rPr>
            </w:pPr>
            <w:r>
              <w:rPr>
                <w:rFonts w:hint="eastAsia"/>
                <w:sz w:val="24"/>
                <w:szCs w:val="24"/>
                <w:vertAlign w:val="baseline"/>
              </w:rPr>
              <w:t>5866803.12</w:t>
            </w:r>
          </w:p>
        </w:tc>
        <w:tc>
          <w:tcPr>
            <w:tcW w:w="1814" w:type="dxa"/>
            <w:vAlign w:val="center"/>
          </w:tcPr>
          <w:p w14:paraId="24E588A8">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2025.2.15</w:t>
            </w:r>
          </w:p>
        </w:tc>
      </w:tr>
      <w:tr w14:paraId="4FFA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1956" w:type="dxa"/>
            <w:vMerge w:val="restart"/>
            <w:vAlign w:val="center"/>
          </w:tcPr>
          <w:p w14:paraId="00FF72F6">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河南鹏煊建筑工程有限公司</w:t>
            </w:r>
          </w:p>
        </w:tc>
        <w:tc>
          <w:tcPr>
            <w:tcW w:w="1703" w:type="dxa"/>
            <w:vAlign w:val="center"/>
          </w:tcPr>
          <w:p w14:paraId="6B02A264">
            <w:pPr>
              <w:jc w:val="center"/>
              <w:rPr>
                <w:sz w:val="24"/>
                <w:szCs w:val="24"/>
                <w:vertAlign w:val="baseline"/>
              </w:rPr>
            </w:pPr>
            <w:r>
              <w:rPr>
                <w:rFonts w:hint="eastAsia"/>
                <w:sz w:val="24"/>
                <w:szCs w:val="24"/>
                <w:vertAlign w:val="baseline"/>
              </w:rPr>
              <w:t>温县2023年口袋公园建设西梁所游园项目</w:t>
            </w:r>
          </w:p>
        </w:tc>
        <w:tc>
          <w:tcPr>
            <w:tcW w:w="1703" w:type="dxa"/>
            <w:vAlign w:val="center"/>
          </w:tcPr>
          <w:p w14:paraId="37667158">
            <w:pPr>
              <w:jc w:val="center"/>
              <w:rPr>
                <w:sz w:val="24"/>
                <w:szCs w:val="24"/>
                <w:vertAlign w:val="baseline"/>
              </w:rPr>
            </w:pPr>
            <w:r>
              <w:rPr>
                <w:rFonts w:hint="eastAsia"/>
                <w:sz w:val="24"/>
                <w:szCs w:val="24"/>
                <w:vertAlign w:val="baseline"/>
              </w:rPr>
              <w:t>温县园林绿化中心</w:t>
            </w:r>
          </w:p>
        </w:tc>
        <w:tc>
          <w:tcPr>
            <w:tcW w:w="2042" w:type="dxa"/>
            <w:vAlign w:val="center"/>
          </w:tcPr>
          <w:p w14:paraId="53D2B26D">
            <w:pPr>
              <w:jc w:val="center"/>
              <w:rPr>
                <w:sz w:val="24"/>
                <w:szCs w:val="24"/>
                <w:vertAlign w:val="baseline"/>
              </w:rPr>
            </w:pPr>
            <w:r>
              <w:rPr>
                <w:rFonts w:hint="eastAsia"/>
                <w:sz w:val="24"/>
                <w:szCs w:val="24"/>
                <w:vertAlign w:val="baseline"/>
              </w:rPr>
              <w:t>1654430.81</w:t>
            </w:r>
          </w:p>
        </w:tc>
        <w:tc>
          <w:tcPr>
            <w:tcW w:w="1814" w:type="dxa"/>
            <w:vAlign w:val="center"/>
          </w:tcPr>
          <w:p w14:paraId="447D9B6B">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2023.11.24</w:t>
            </w:r>
          </w:p>
        </w:tc>
      </w:tr>
      <w:tr w14:paraId="701D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1" w:hRule="atLeast"/>
        </w:trPr>
        <w:tc>
          <w:tcPr>
            <w:tcW w:w="1956" w:type="dxa"/>
            <w:vMerge w:val="continue"/>
            <w:tcBorders/>
            <w:vAlign w:val="center"/>
          </w:tcPr>
          <w:p w14:paraId="2CE61DAE">
            <w:pPr>
              <w:jc w:val="center"/>
              <w:rPr>
                <w:b w:val="0"/>
                <w:bCs/>
                <w:sz w:val="24"/>
                <w:szCs w:val="24"/>
                <w:vertAlign w:val="baseline"/>
              </w:rPr>
            </w:pPr>
          </w:p>
        </w:tc>
        <w:tc>
          <w:tcPr>
            <w:tcW w:w="1703" w:type="dxa"/>
            <w:vAlign w:val="center"/>
          </w:tcPr>
          <w:p w14:paraId="2AF17FF9">
            <w:pPr>
              <w:jc w:val="center"/>
              <w:rPr>
                <w:rFonts w:hint="eastAsia"/>
                <w:sz w:val="24"/>
                <w:szCs w:val="24"/>
                <w:vertAlign w:val="baseline"/>
              </w:rPr>
            </w:pPr>
            <w:r>
              <w:rPr>
                <w:rFonts w:hint="eastAsia"/>
                <w:sz w:val="24"/>
                <w:szCs w:val="24"/>
                <w:vertAlign w:val="baseline"/>
              </w:rPr>
              <w:t>2024年度修武县郇封镇王里长屯村饮水安全项目</w:t>
            </w:r>
          </w:p>
          <w:p w14:paraId="339C8DBF">
            <w:pPr>
              <w:jc w:val="center"/>
              <w:rPr>
                <w:sz w:val="24"/>
                <w:szCs w:val="24"/>
                <w:vertAlign w:val="baseline"/>
              </w:rPr>
            </w:pPr>
          </w:p>
        </w:tc>
        <w:tc>
          <w:tcPr>
            <w:tcW w:w="1703" w:type="dxa"/>
            <w:vAlign w:val="center"/>
          </w:tcPr>
          <w:p w14:paraId="6579D128">
            <w:pPr>
              <w:jc w:val="center"/>
              <w:rPr>
                <w:sz w:val="24"/>
                <w:szCs w:val="24"/>
                <w:vertAlign w:val="baseline"/>
              </w:rPr>
            </w:pPr>
            <w:r>
              <w:rPr>
                <w:rFonts w:hint="eastAsia"/>
                <w:sz w:val="24"/>
                <w:szCs w:val="24"/>
                <w:vertAlign w:val="baseline"/>
              </w:rPr>
              <w:t>修武县郇封镇人民政府</w:t>
            </w:r>
          </w:p>
        </w:tc>
        <w:tc>
          <w:tcPr>
            <w:tcW w:w="2042" w:type="dxa"/>
            <w:vAlign w:val="center"/>
          </w:tcPr>
          <w:p w14:paraId="457418CC">
            <w:pPr>
              <w:jc w:val="center"/>
              <w:rPr>
                <w:sz w:val="24"/>
                <w:szCs w:val="24"/>
                <w:vertAlign w:val="baseline"/>
              </w:rPr>
            </w:pPr>
            <w:r>
              <w:rPr>
                <w:rFonts w:hint="eastAsia"/>
                <w:sz w:val="24"/>
                <w:szCs w:val="24"/>
                <w:vertAlign w:val="baseline"/>
              </w:rPr>
              <w:t>538361.91</w:t>
            </w:r>
          </w:p>
        </w:tc>
        <w:tc>
          <w:tcPr>
            <w:tcW w:w="1814" w:type="dxa"/>
            <w:vAlign w:val="center"/>
          </w:tcPr>
          <w:p w14:paraId="3F9ECE43">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2024</w:t>
            </w:r>
          </w:p>
        </w:tc>
      </w:tr>
      <w:tr w14:paraId="4855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 w:hRule="atLeast"/>
        </w:trPr>
        <w:tc>
          <w:tcPr>
            <w:tcW w:w="1956" w:type="dxa"/>
            <w:vMerge w:val="restart"/>
            <w:vAlign w:val="center"/>
          </w:tcPr>
          <w:p w14:paraId="35AA4C1D">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焦作市筑城建筑有限公司</w:t>
            </w:r>
          </w:p>
        </w:tc>
        <w:tc>
          <w:tcPr>
            <w:tcW w:w="1703" w:type="dxa"/>
            <w:vAlign w:val="center"/>
          </w:tcPr>
          <w:p w14:paraId="4346AADF">
            <w:pPr>
              <w:jc w:val="center"/>
              <w:rPr>
                <w:sz w:val="24"/>
                <w:szCs w:val="24"/>
                <w:vertAlign w:val="baseline"/>
              </w:rPr>
            </w:pPr>
            <w:r>
              <w:rPr>
                <w:rFonts w:hint="eastAsia"/>
                <w:sz w:val="24"/>
                <w:szCs w:val="24"/>
                <w:vertAlign w:val="baseline"/>
              </w:rPr>
              <w:t>温县2022年度地下水超采综合治理工程第二标段</w:t>
            </w:r>
          </w:p>
        </w:tc>
        <w:tc>
          <w:tcPr>
            <w:tcW w:w="1703" w:type="dxa"/>
            <w:vAlign w:val="center"/>
          </w:tcPr>
          <w:p w14:paraId="45F391AB">
            <w:pPr>
              <w:jc w:val="center"/>
              <w:rPr>
                <w:sz w:val="24"/>
                <w:szCs w:val="24"/>
                <w:vertAlign w:val="baseline"/>
              </w:rPr>
            </w:pPr>
            <w:r>
              <w:rPr>
                <w:rFonts w:hint="eastAsia"/>
                <w:sz w:val="24"/>
                <w:szCs w:val="24"/>
                <w:vertAlign w:val="baseline"/>
              </w:rPr>
              <w:t>温县水利投资有限公司</w:t>
            </w:r>
          </w:p>
        </w:tc>
        <w:tc>
          <w:tcPr>
            <w:tcW w:w="2042" w:type="dxa"/>
            <w:vAlign w:val="center"/>
          </w:tcPr>
          <w:p w14:paraId="3F4BDCB9">
            <w:pPr>
              <w:jc w:val="center"/>
              <w:rPr>
                <w:sz w:val="24"/>
                <w:szCs w:val="24"/>
                <w:vertAlign w:val="baseline"/>
              </w:rPr>
            </w:pPr>
            <w:r>
              <w:rPr>
                <w:rFonts w:hint="eastAsia"/>
                <w:sz w:val="24"/>
                <w:szCs w:val="24"/>
                <w:vertAlign w:val="baseline"/>
              </w:rPr>
              <w:t>7088366.88</w:t>
            </w:r>
          </w:p>
        </w:tc>
        <w:tc>
          <w:tcPr>
            <w:tcW w:w="1814" w:type="dxa"/>
            <w:vAlign w:val="center"/>
          </w:tcPr>
          <w:p w14:paraId="2A19A825">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2022.7.14</w:t>
            </w:r>
          </w:p>
        </w:tc>
      </w:tr>
      <w:tr w14:paraId="16C8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1" w:hRule="atLeast"/>
        </w:trPr>
        <w:tc>
          <w:tcPr>
            <w:tcW w:w="1956" w:type="dxa"/>
            <w:vMerge w:val="continue"/>
            <w:tcBorders/>
            <w:vAlign w:val="center"/>
          </w:tcPr>
          <w:p w14:paraId="40F24425">
            <w:pPr>
              <w:jc w:val="center"/>
              <w:rPr>
                <w:b w:val="0"/>
                <w:bCs/>
                <w:sz w:val="24"/>
                <w:szCs w:val="24"/>
                <w:vertAlign w:val="baseline"/>
              </w:rPr>
            </w:pPr>
          </w:p>
        </w:tc>
        <w:tc>
          <w:tcPr>
            <w:tcW w:w="1703" w:type="dxa"/>
            <w:vAlign w:val="center"/>
          </w:tcPr>
          <w:p w14:paraId="0CA86983">
            <w:pPr>
              <w:jc w:val="center"/>
              <w:rPr>
                <w:sz w:val="24"/>
                <w:szCs w:val="24"/>
                <w:vertAlign w:val="baseline"/>
              </w:rPr>
            </w:pPr>
            <w:r>
              <w:rPr>
                <w:rFonts w:hint="eastAsia"/>
                <w:sz w:val="24"/>
                <w:szCs w:val="24"/>
                <w:vertAlign w:val="baseline"/>
              </w:rPr>
              <w:t>2025年马村区安阳城街道马界村道路建设项目</w:t>
            </w:r>
          </w:p>
        </w:tc>
        <w:tc>
          <w:tcPr>
            <w:tcW w:w="1703" w:type="dxa"/>
            <w:vAlign w:val="center"/>
          </w:tcPr>
          <w:p w14:paraId="5726D69B">
            <w:pPr>
              <w:jc w:val="center"/>
              <w:rPr>
                <w:sz w:val="24"/>
                <w:szCs w:val="24"/>
                <w:vertAlign w:val="baseline"/>
              </w:rPr>
            </w:pPr>
            <w:r>
              <w:rPr>
                <w:rFonts w:hint="eastAsia"/>
                <w:sz w:val="24"/>
                <w:szCs w:val="24"/>
                <w:vertAlign w:val="baseline"/>
              </w:rPr>
              <w:t>焦作市马村区农业农村局</w:t>
            </w:r>
          </w:p>
        </w:tc>
        <w:tc>
          <w:tcPr>
            <w:tcW w:w="2042" w:type="dxa"/>
            <w:vAlign w:val="center"/>
          </w:tcPr>
          <w:p w14:paraId="5BD0B2BA">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703049.65</w:t>
            </w:r>
          </w:p>
        </w:tc>
        <w:tc>
          <w:tcPr>
            <w:tcW w:w="1814" w:type="dxa"/>
            <w:vAlign w:val="center"/>
          </w:tcPr>
          <w:p w14:paraId="1635DE3B">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2025.11.17</w:t>
            </w:r>
          </w:p>
        </w:tc>
      </w:tr>
      <w:tr w14:paraId="050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 w:hRule="atLeast"/>
        </w:trPr>
        <w:tc>
          <w:tcPr>
            <w:tcW w:w="1956" w:type="dxa"/>
            <w:tcBorders/>
            <w:vAlign w:val="center"/>
          </w:tcPr>
          <w:p w14:paraId="61267B67">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lang w:val="en-US" w:eastAsia="zh-CN"/>
              </w:rPr>
              <w:t>河南筑水建设有限公司</w:t>
            </w:r>
          </w:p>
        </w:tc>
        <w:tc>
          <w:tcPr>
            <w:tcW w:w="1703" w:type="dxa"/>
            <w:vAlign w:val="center"/>
          </w:tcPr>
          <w:p w14:paraId="2130FAAC">
            <w:pPr>
              <w:jc w:val="center"/>
              <w:rPr>
                <w:sz w:val="24"/>
                <w:szCs w:val="24"/>
                <w:vertAlign w:val="baseline"/>
              </w:rPr>
            </w:pPr>
            <w:r>
              <w:rPr>
                <w:rFonts w:hint="eastAsia"/>
                <w:sz w:val="24"/>
                <w:szCs w:val="24"/>
                <w:vertAlign w:val="baseline"/>
              </w:rPr>
              <w:t>2024年度武陟县大封镇东唐郭村通村道路项目</w:t>
            </w:r>
          </w:p>
        </w:tc>
        <w:tc>
          <w:tcPr>
            <w:tcW w:w="1703" w:type="dxa"/>
            <w:vAlign w:val="center"/>
          </w:tcPr>
          <w:p w14:paraId="22ADBBC5">
            <w:pPr>
              <w:jc w:val="center"/>
              <w:rPr>
                <w:sz w:val="24"/>
                <w:szCs w:val="24"/>
                <w:vertAlign w:val="baseline"/>
              </w:rPr>
            </w:pPr>
            <w:r>
              <w:rPr>
                <w:rFonts w:hint="eastAsia"/>
                <w:sz w:val="24"/>
                <w:szCs w:val="24"/>
                <w:vertAlign w:val="baseline"/>
              </w:rPr>
              <w:t>武陟县大封镇人民政府</w:t>
            </w:r>
          </w:p>
        </w:tc>
        <w:tc>
          <w:tcPr>
            <w:tcW w:w="2042" w:type="dxa"/>
            <w:vAlign w:val="center"/>
          </w:tcPr>
          <w:p w14:paraId="6A68A273">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4</w:t>
            </w:r>
            <w:r>
              <w:rPr>
                <w:rFonts w:hint="eastAsia"/>
                <w:sz w:val="24"/>
                <w:szCs w:val="24"/>
                <w:vertAlign w:val="baseline"/>
              </w:rPr>
              <w:t>29060</w:t>
            </w:r>
            <w:r>
              <w:rPr>
                <w:rFonts w:hint="eastAsia" w:eastAsia="宋体"/>
                <w:sz w:val="24"/>
                <w:szCs w:val="24"/>
                <w:vertAlign w:val="baseline"/>
                <w:lang w:val="en-US" w:eastAsia="zh-CN"/>
              </w:rPr>
              <w:t>.00</w:t>
            </w:r>
          </w:p>
        </w:tc>
        <w:tc>
          <w:tcPr>
            <w:tcW w:w="1814" w:type="dxa"/>
            <w:vAlign w:val="center"/>
          </w:tcPr>
          <w:p w14:paraId="0CB74D37">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2024.11.14</w:t>
            </w:r>
          </w:p>
        </w:tc>
      </w:tr>
      <w:tr w14:paraId="708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1956" w:type="dxa"/>
            <w:tcBorders/>
            <w:vAlign w:val="center"/>
          </w:tcPr>
          <w:p w14:paraId="431CE519">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河南长津建工有限公司</w:t>
            </w:r>
          </w:p>
        </w:tc>
        <w:tc>
          <w:tcPr>
            <w:tcW w:w="1703" w:type="dxa"/>
            <w:vAlign w:val="center"/>
          </w:tcPr>
          <w:p w14:paraId="7B99416E">
            <w:pPr>
              <w:jc w:val="center"/>
              <w:rPr>
                <w:sz w:val="24"/>
                <w:szCs w:val="24"/>
                <w:vertAlign w:val="baseline"/>
              </w:rPr>
            </w:pPr>
            <w:r>
              <w:rPr>
                <w:rFonts w:hint="eastAsia"/>
                <w:sz w:val="24"/>
                <w:szCs w:val="24"/>
                <w:vertAlign w:val="baseline"/>
              </w:rPr>
              <w:t>2025年度武陟县小董乡高村背街小巷项目</w:t>
            </w:r>
          </w:p>
        </w:tc>
        <w:tc>
          <w:tcPr>
            <w:tcW w:w="1703" w:type="dxa"/>
            <w:vAlign w:val="center"/>
          </w:tcPr>
          <w:p w14:paraId="51E56344">
            <w:pPr>
              <w:jc w:val="center"/>
              <w:rPr>
                <w:sz w:val="24"/>
                <w:szCs w:val="24"/>
                <w:vertAlign w:val="baseline"/>
              </w:rPr>
            </w:pPr>
            <w:r>
              <w:rPr>
                <w:rFonts w:hint="eastAsia"/>
                <w:sz w:val="24"/>
                <w:szCs w:val="24"/>
                <w:vertAlign w:val="baseline"/>
              </w:rPr>
              <w:t>武陟县小董乡人民政府</w:t>
            </w:r>
          </w:p>
        </w:tc>
        <w:tc>
          <w:tcPr>
            <w:tcW w:w="2042" w:type="dxa"/>
            <w:vAlign w:val="center"/>
          </w:tcPr>
          <w:p w14:paraId="5E5CEEA8">
            <w:pPr>
              <w:jc w:val="center"/>
              <w:rPr>
                <w:rFonts w:hint="default" w:eastAsia="宋体"/>
                <w:sz w:val="24"/>
                <w:szCs w:val="24"/>
                <w:vertAlign w:val="baseline"/>
                <w:lang w:val="en-US" w:eastAsia="zh-CN"/>
              </w:rPr>
            </w:pPr>
            <w:r>
              <w:rPr>
                <w:rFonts w:hint="eastAsia"/>
                <w:sz w:val="24"/>
                <w:szCs w:val="24"/>
                <w:vertAlign w:val="baseline"/>
              </w:rPr>
              <w:t>370200</w:t>
            </w:r>
            <w:r>
              <w:rPr>
                <w:rFonts w:hint="eastAsia" w:eastAsia="宋体"/>
                <w:sz w:val="24"/>
                <w:szCs w:val="24"/>
                <w:vertAlign w:val="baseline"/>
                <w:lang w:val="en-US" w:eastAsia="zh-CN"/>
              </w:rPr>
              <w:t>.00</w:t>
            </w:r>
          </w:p>
        </w:tc>
        <w:tc>
          <w:tcPr>
            <w:tcW w:w="1814" w:type="dxa"/>
            <w:vAlign w:val="center"/>
          </w:tcPr>
          <w:p w14:paraId="54B3F9F2">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2023.3.25</w:t>
            </w:r>
          </w:p>
        </w:tc>
      </w:tr>
      <w:tr w14:paraId="67DB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 w:hRule="atLeast"/>
        </w:trPr>
        <w:tc>
          <w:tcPr>
            <w:tcW w:w="1956" w:type="dxa"/>
            <w:vMerge w:val="restart"/>
            <w:tcBorders/>
            <w:vAlign w:val="center"/>
          </w:tcPr>
          <w:p w14:paraId="7A08B3E2">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河南中原广盛建设工程有限公司</w:t>
            </w:r>
          </w:p>
        </w:tc>
        <w:tc>
          <w:tcPr>
            <w:tcW w:w="1703" w:type="dxa"/>
            <w:vAlign w:val="center"/>
          </w:tcPr>
          <w:p w14:paraId="24E8F5D5">
            <w:pPr>
              <w:jc w:val="center"/>
              <w:rPr>
                <w:sz w:val="24"/>
                <w:szCs w:val="24"/>
                <w:vertAlign w:val="baseline"/>
              </w:rPr>
            </w:pPr>
            <w:r>
              <w:rPr>
                <w:rFonts w:hint="eastAsia"/>
                <w:sz w:val="24"/>
                <w:szCs w:val="24"/>
                <w:vertAlign w:val="baseline"/>
              </w:rPr>
              <w:t>焦作市南通路(龙源路一新河北路)道路工程</w:t>
            </w:r>
          </w:p>
        </w:tc>
        <w:tc>
          <w:tcPr>
            <w:tcW w:w="1703" w:type="dxa"/>
            <w:vAlign w:val="center"/>
          </w:tcPr>
          <w:p w14:paraId="230E79DE">
            <w:pPr>
              <w:jc w:val="center"/>
              <w:rPr>
                <w:sz w:val="24"/>
                <w:szCs w:val="24"/>
                <w:vertAlign w:val="baseline"/>
              </w:rPr>
            </w:pPr>
            <w:r>
              <w:rPr>
                <w:rFonts w:hint="eastAsia"/>
                <w:sz w:val="24"/>
                <w:szCs w:val="24"/>
                <w:vertAlign w:val="baseline"/>
              </w:rPr>
              <w:t>焦作市城市建设项目管理有限公司</w:t>
            </w:r>
          </w:p>
        </w:tc>
        <w:tc>
          <w:tcPr>
            <w:tcW w:w="2042" w:type="dxa"/>
            <w:vAlign w:val="center"/>
          </w:tcPr>
          <w:p w14:paraId="3FCBA3FE">
            <w:pPr>
              <w:jc w:val="center"/>
              <w:rPr>
                <w:sz w:val="24"/>
                <w:szCs w:val="24"/>
                <w:vertAlign w:val="baseline"/>
              </w:rPr>
            </w:pPr>
            <w:r>
              <w:rPr>
                <w:rFonts w:hint="eastAsia"/>
                <w:sz w:val="24"/>
                <w:szCs w:val="24"/>
                <w:vertAlign w:val="baseline"/>
              </w:rPr>
              <w:t>6954597.15</w:t>
            </w:r>
          </w:p>
        </w:tc>
        <w:tc>
          <w:tcPr>
            <w:tcW w:w="1814" w:type="dxa"/>
            <w:vAlign w:val="center"/>
          </w:tcPr>
          <w:p w14:paraId="15DAE3B6">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2024.7.12</w:t>
            </w:r>
          </w:p>
        </w:tc>
      </w:tr>
      <w:tr w14:paraId="0828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1" w:hRule="atLeast"/>
        </w:trPr>
        <w:tc>
          <w:tcPr>
            <w:tcW w:w="1956" w:type="dxa"/>
            <w:vMerge w:val="continue"/>
            <w:tcBorders/>
            <w:vAlign w:val="center"/>
          </w:tcPr>
          <w:p w14:paraId="035AFBB6">
            <w:pPr>
              <w:jc w:val="center"/>
              <w:rPr>
                <w:b w:val="0"/>
                <w:bCs/>
                <w:sz w:val="24"/>
                <w:szCs w:val="24"/>
                <w:vertAlign w:val="baseline"/>
              </w:rPr>
            </w:pPr>
          </w:p>
        </w:tc>
        <w:tc>
          <w:tcPr>
            <w:tcW w:w="1703" w:type="dxa"/>
            <w:vAlign w:val="center"/>
          </w:tcPr>
          <w:p w14:paraId="2A6CE577">
            <w:pPr>
              <w:jc w:val="center"/>
              <w:rPr>
                <w:sz w:val="24"/>
                <w:szCs w:val="24"/>
                <w:vertAlign w:val="baseline"/>
              </w:rPr>
            </w:pPr>
            <w:r>
              <w:rPr>
                <w:rFonts w:hint="eastAsia"/>
                <w:sz w:val="24"/>
                <w:szCs w:val="24"/>
                <w:vertAlign w:val="baseline"/>
              </w:rPr>
              <w:t>2024年度农村公益事业财政奖补重点村项目-一体化示范区宁郭镇石庄村工程</w:t>
            </w:r>
          </w:p>
        </w:tc>
        <w:tc>
          <w:tcPr>
            <w:tcW w:w="1703" w:type="dxa"/>
            <w:vAlign w:val="center"/>
          </w:tcPr>
          <w:p w14:paraId="4C5A1337">
            <w:pPr>
              <w:jc w:val="center"/>
              <w:rPr>
                <w:sz w:val="24"/>
                <w:szCs w:val="24"/>
                <w:vertAlign w:val="baseline"/>
              </w:rPr>
            </w:pPr>
            <w:r>
              <w:rPr>
                <w:rFonts w:hint="eastAsia"/>
                <w:sz w:val="24"/>
                <w:szCs w:val="24"/>
                <w:vertAlign w:val="baseline"/>
              </w:rPr>
              <w:t>焦作市城乡一体化示范区宁郭镇人民政府</w:t>
            </w:r>
          </w:p>
        </w:tc>
        <w:tc>
          <w:tcPr>
            <w:tcW w:w="2042" w:type="dxa"/>
            <w:vAlign w:val="center"/>
          </w:tcPr>
          <w:p w14:paraId="5765E7B9">
            <w:pPr>
              <w:jc w:val="center"/>
              <w:rPr>
                <w:sz w:val="24"/>
                <w:szCs w:val="24"/>
                <w:vertAlign w:val="baseline"/>
              </w:rPr>
            </w:pPr>
            <w:r>
              <w:rPr>
                <w:rFonts w:hint="eastAsia"/>
                <w:sz w:val="24"/>
                <w:szCs w:val="24"/>
                <w:vertAlign w:val="baseline"/>
              </w:rPr>
              <w:t>4255274.25</w:t>
            </w:r>
          </w:p>
        </w:tc>
        <w:tc>
          <w:tcPr>
            <w:tcW w:w="1814" w:type="dxa"/>
            <w:vAlign w:val="center"/>
          </w:tcPr>
          <w:p w14:paraId="018D53A7">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2024.6.18</w:t>
            </w:r>
          </w:p>
        </w:tc>
      </w:tr>
      <w:tr w14:paraId="74B3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 w:hRule="atLeast"/>
        </w:trPr>
        <w:tc>
          <w:tcPr>
            <w:tcW w:w="1956" w:type="dxa"/>
            <w:vMerge w:val="restart"/>
            <w:tcBorders/>
            <w:vAlign w:val="center"/>
          </w:tcPr>
          <w:p w14:paraId="41CCDBF2">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韶硕建工集团有限公司</w:t>
            </w:r>
          </w:p>
        </w:tc>
        <w:tc>
          <w:tcPr>
            <w:tcW w:w="1703" w:type="dxa"/>
            <w:vAlign w:val="center"/>
          </w:tcPr>
          <w:p w14:paraId="64DF20EE">
            <w:pPr>
              <w:jc w:val="center"/>
              <w:rPr>
                <w:sz w:val="24"/>
                <w:szCs w:val="24"/>
                <w:vertAlign w:val="baseline"/>
              </w:rPr>
            </w:pPr>
            <w:r>
              <w:rPr>
                <w:rFonts w:hint="eastAsia"/>
                <w:sz w:val="24"/>
                <w:szCs w:val="24"/>
                <w:vertAlign w:val="baseline"/>
              </w:rPr>
              <w:t>孟州市2024年中央水库移民扶持基金项目八标段(横山村村内改造工程、寺上村道路改造工程、蒿子沟生产道路工程)</w:t>
            </w:r>
          </w:p>
        </w:tc>
        <w:tc>
          <w:tcPr>
            <w:tcW w:w="1703" w:type="dxa"/>
            <w:vAlign w:val="center"/>
          </w:tcPr>
          <w:p w14:paraId="61248949">
            <w:pPr>
              <w:jc w:val="center"/>
              <w:rPr>
                <w:sz w:val="24"/>
                <w:szCs w:val="24"/>
                <w:vertAlign w:val="baseline"/>
              </w:rPr>
            </w:pPr>
            <w:r>
              <w:rPr>
                <w:rFonts w:hint="eastAsia"/>
                <w:sz w:val="24"/>
                <w:szCs w:val="24"/>
                <w:vertAlign w:val="baseline"/>
              </w:rPr>
              <w:t>孟州市水利移民服务中心</w:t>
            </w:r>
          </w:p>
        </w:tc>
        <w:tc>
          <w:tcPr>
            <w:tcW w:w="2042" w:type="dxa"/>
            <w:vAlign w:val="center"/>
          </w:tcPr>
          <w:p w14:paraId="45073C00">
            <w:pPr>
              <w:jc w:val="center"/>
              <w:rPr>
                <w:sz w:val="24"/>
                <w:szCs w:val="24"/>
                <w:vertAlign w:val="baseline"/>
              </w:rPr>
            </w:pPr>
            <w:r>
              <w:rPr>
                <w:rFonts w:hint="eastAsia"/>
                <w:sz w:val="24"/>
                <w:szCs w:val="24"/>
                <w:vertAlign w:val="baseline"/>
              </w:rPr>
              <w:t>912513.71</w:t>
            </w:r>
          </w:p>
        </w:tc>
        <w:tc>
          <w:tcPr>
            <w:tcW w:w="1814" w:type="dxa"/>
            <w:vAlign w:val="center"/>
          </w:tcPr>
          <w:p w14:paraId="36006CA6">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2024.9.20</w:t>
            </w:r>
          </w:p>
        </w:tc>
      </w:tr>
      <w:tr w14:paraId="67F6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956" w:type="dxa"/>
            <w:vMerge w:val="continue"/>
            <w:tcBorders/>
            <w:vAlign w:val="center"/>
          </w:tcPr>
          <w:p w14:paraId="66D07DA3">
            <w:pPr>
              <w:jc w:val="center"/>
              <w:rPr>
                <w:b w:val="0"/>
                <w:bCs/>
                <w:sz w:val="24"/>
                <w:szCs w:val="24"/>
                <w:vertAlign w:val="baseline"/>
              </w:rPr>
            </w:pPr>
          </w:p>
        </w:tc>
        <w:tc>
          <w:tcPr>
            <w:tcW w:w="1703" w:type="dxa"/>
            <w:vAlign w:val="center"/>
          </w:tcPr>
          <w:p w14:paraId="21C9316D">
            <w:pPr>
              <w:jc w:val="center"/>
              <w:rPr>
                <w:sz w:val="24"/>
                <w:szCs w:val="24"/>
                <w:vertAlign w:val="baseline"/>
              </w:rPr>
            </w:pPr>
            <w:r>
              <w:rPr>
                <w:rFonts w:hint="eastAsia"/>
                <w:sz w:val="24"/>
                <w:szCs w:val="24"/>
                <w:vertAlign w:val="baseline"/>
              </w:rPr>
              <w:t>赵和镇雷圪塔2024农村公益事业财政奖补项目</w:t>
            </w:r>
          </w:p>
        </w:tc>
        <w:tc>
          <w:tcPr>
            <w:tcW w:w="1703" w:type="dxa"/>
            <w:vAlign w:val="center"/>
          </w:tcPr>
          <w:p w14:paraId="2820D79D">
            <w:pPr>
              <w:jc w:val="center"/>
              <w:rPr>
                <w:sz w:val="24"/>
                <w:szCs w:val="24"/>
                <w:vertAlign w:val="baseline"/>
              </w:rPr>
            </w:pPr>
            <w:r>
              <w:rPr>
                <w:rFonts w:hint="eastAsia"/>
                <w:sz w:val="24"/>
                <w:szCs w:val="24"/>
                <w:vertAlign w:val="baseline"/>
              </w:rPr>
              <w:t>孟州市赵和镇人民政府</w:t>
            </w:r>
          </w:p>
        </w:tc>
        <w:tc>
          <w:tcPr>
            <w:tcW w:w="2042" w:type="dxa"/>
            <w:vAlign w:val="center"/>
          </w:tcPr>
          <w:p w14:paraId="4B8904F5">
            <w:pPr>
              <w:jc w:val="center"/>
              <w:rPr>
                <w:sz w:val="24"/>
                <w:szCs w:val="24"/>
                <w:vertAlign w:val="baseline"/>
              </w:rPr>
            </w:pPr>
            <w:r>
              <w:rPr>
                <w:rFonts w:hint="eastAsia"/>
                <w:sz w:val="24"/>
                <w:szCs w:val="24"/>
                <w:vertAlign w:val="baseline"/>
              </w:rPr>
              <w:t>143800.00</w:t>
            </w:r>
          </w:p>
        </w:tc>
        <w:tc>
          <w:tcPr>
            <w:tcW w:w="1814" w:type="dxa"/>
            <w:vAlign w:val="center"/>
          </w:tcPr>
          <w:p w14:paraId="7A9B8AD6">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2024.3.29</w:t>
            </w:r>
          </w:p>
        </w:tc>
      </w:tr>
      <w:tr w14:paraId="06DE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1956" w:type="dxa"/>
            <w:vMerge w:val="restart"/>
            <w:tcBorders/>
            <w:vAlign w:val="center"/>
          </w:tcPr>
          <w:p w14:paraId="0BCF3EDC">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河南当鸿建筑工程有限公司</w:t>
            </w:r>
          </w:p>
        </w:tc>
        <w:tc>
          <w:tcPr>
            <w:tcW w:w="1703" w:type="dxa"/>
            <w:vAlign w:val="center"/>
          </w:tcPr>
          <w:p w14:paraId="2018A7A9">
            <w:pPr>
              <w:jc w:val="center"/>
              <w:rPr>
                <w:sz w:val="24"/>
                <w:szCs w:val="24"/>
                <w:vertAlign w:val="baseline"/>
              </w:rPr>
            </w:pPr>
            <w:r>
              <w:rPr>
                <w:rFonts w:hint="eastAsia"/>
                <w:sz w:val="24"/>
                <w:szCs w:val="24"/>
                <w:vertAlign w:val="baseline"/>
              </w:rPr>
              <w:t>焦作市城乡一体化示范区污水处理工程厂外市政管网项目</w:t>
            </w:r>
          </w:p>
        </w:tc>
        <w:tc>
          <w:tcPr>
            <w:tcW w:w="1703" w:type="dxa"/>
            <w:vAlign w:val="center"/>
          </w:tcPr>
          <w:p w14:paraId="72182A88">
            <w:pPr>
              <w:jc w:val="center"/>
              <w:rPr>
                <w:sz w:val="24"/>
                <w:szCs w:val="24"/>
                <w:vertAlign w:val="baseline"/>
              </w:rPr>
            </w:pPr>
            <w:r>
              <w:rPr>
                <w:rFonts w:hint="eastAsia"/>
                <w:sz w:val="24"/>
                <w:szCs w:val="24"/>
                <w:vertAlign w:val="baseline"/>
              </w:rPr>
              <w:t>中持水务股份有限公司</w:t>
            </w:r>
          </w:p>
        </w:tc>
        <w:tc>
          <w:tcPr>
            <w:tcW w:w="2042" w:type="dxa"/>
            <w:vAlign w:val="center"/>
          </w:tcPr>
          <w:p w14:paraId="6696F590">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2405383.37</w:t>
            </w:r>
          </w:p>
        </w:tc>
        <w:tc>
          <w:tcPr>
            <w:tcW w:w="1814" w:type="dxa"/>
            <w:vAlign w:val="center"/>
          </w:tcPr>
          <w:p w14:paraId="1FBF518F">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2023</w:t>
            </w:r>
          </w:p>
        </w:tc>
      </w:tr>
      <w:tr w14:paraId="35AB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956" w:type="dxa"/>
            <w:vMerge w:val="continue"/>
            <w:tcBorders/>
            <w:vAlign w:val="center"/>
          </w:tcPr>
          <w:p w14:paraId="23AF4E3E">
            <w:pPr>
              <w:jc w:val="center"/>
              <w:rPr>
                <w:b w:val="0"/>
                <w:bCs/>
                <w:sz w:val="24"/>
                <w:szCs w:val="24"/>
                <w:vertAlign w:val="baseline"/>
              </w:rPr>
            </w:pPr>
          </w:p>
        </w:tc>
        <w:tc>
          <w:tcPr>
            <w:tcW w:w="1703" w:type="dxa"/>
            <w:vAlign w:val="center"/>
          </w:tcPr>
          <w:p w14:paraId="14EB503C">
            <w:pPr>
              <w:jc w:val="center"/>
              <w:rPr>
                <w:sz w:val="24"/>
                <w:szCs w:val="24"/>
                <w:vertAlign w:val="baseline"/>
              </w:rPr>
            </w:pPr>
            <w:r>
              <w:rPr>
                <w:rFonts w:hint="eastAsia"/>
                <w:sz w:val="24"/>
                <w:szCs w:val="24"/>
                <w:vertAlign w:val="baseline"/>
              </w:rPr>
              <w:t>温县2022年第二批大中型水库移民后期扶持基金项目(二标段)</w:t>
            </w:r>
          </w:p>
        </w:tc>
        <w:tc>
          <w:tcPr>
            <w:tcW w:w="1703" w:type="dxa"/>
            <w:vAlign w:val="center"/>
          </w:tcPr>
          <w:p w14:paraId="3E6BF946">
            <w:pPr>
              <w:jc w:val="center"/>
              <w:rPr>
                <w:sz w:val="24"/>
                <w:szCs w:val="24"/>
                <w:vertAlign w:val="baseline"/>
              </w:rPr>
            </w:pPr>
            <w:r>
              <w:rPr>
                <w:rFonts w:hint="eastAsia"/>
                <w:sz w:val="24"/>
                <w:szCs w:val="24"/>
                <w:vertAlign w:val="baseline"/>
              </w:rPr>
              <w:t>温县水利局</w:t>
            </w:r>
          </w:p>
        </w:tc>
        <w:tc>
          <w:tcPr>
            <w:tcW w:w="2042" w:type="dxa"/>
            <w:vAlign w:val="center"/>
          </w:tcPr>
          <w:p w14:paraId="7EDF786E">
            <w:pPr>
              <w:jc w:val="center"/>
              <w:rPr>
                <w:sz w:val="24"/>
                <w:szCs w:val="24"/>
                <w:vertAlign w:val="baseline"/>
              </w:rPr>
            </w:pPr>
            <w:r>
              <w:rPr>
                <w:rFonts w:hint="eastAsia"/>
                <w:sz w:val="24"/>
                <w:szCs w:val="24"/>
                <w:vertAlign w:val="baseline"/>
              </w:rPr>
              <w:t>867200.93</w:t>
            </w:r>
          </w:p>
        </w:tc>
        <w:tc>
          <w:tcPr>
            <w:tcW w:w="1814" w:type="dxa"/>
            <w:vAlign w:val="center"/>
          </w:tcPr>
          <w:p w14:paraId="6A0782DD">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2023.2.7</w:t>
            </w:r>
          </w:p>
        </w:tc>
      </w:tr>
      <w:tr w14:paraId="644A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1956" w:type="dxa"/>
            <w:vMerge w:val="restart"/>
            <w:tcBorders/>
            <w:vAlign w:val="center"/>
          </w:tcPr>
          <w:p w14:paraId="79046BA2">
            <w:pPr>
              <w:jc w:val="center"/>
              <w:rPr>
                <w:b w:val="0"/>
                <w:bCs/>
                <w:sz w:val="24"/>
                <w:szCs w:val="24"/>
                <w:vertAlign w:val="baseline"/>
              </w:rPr>
            </w:pPr>
            <w:r>
              <w:rPr>
                <w:rStyle w:val="7"/>
                <w:rFonts w:hint="eastAsia" w:ascii="宋体" w:hAnsi="宋体" w:eastAsia="宋体" w:cs="宋体"/>
                <w:b w:val="0"/>
                <w:bCs/>
                <w:i w:val="0"/>
                <w:iCs w:val="0"/>
                <w:caps w:val="0"/>
                <w:color w:val="000000"/>
                <w:spacing w:val="0"/>
                <w:sz w:val="24"/>
                <w:szCs w:val="24"/>
                <w:highlight w:val="none"/>
                <w:shd w:val="clear" w:fill="FFFFFF"/>
              </w:rPr>
              <w:t>河南省鹏域建设工程有限公司</w:t>
            </w:r>
          </w:p>
        </w:tc>
        <w:tc>
          <w:tcPr>
            <w:tcW w:w="1703" w:type="dxa"/>
            <w:vAlign w:val="center"/>
          </w:tcPr>
          <w:p w14:paraId="2E16CFF0">
            <w:pPr>
              <w:jc w:val="center"/>
              <w:rPr>
                <w:rFonts w:hint="eastAsia"/>
                <w:sz w:val="24"/>
                <w:szCs w:val="24"/>
                <w:vertAlign w:val="baseline"/>
              </w:rPr>
            </w:pPr>
            <w:r>
              <w:rPr>
                <w:rFonts w:hint="eastAsia"/>
                <w:sz w:val="24"/>
                <w:szCs w:val="24"/>
                <w:vertAlign w:val="baseline"/>
              </w:rPr>
              <w:t>济源市坡头镇人民政府2023年坡头镇石槽沟村</w:t>
            </w:r>
          </w:p>
          <w:p w14:paraId="484D255F">
            <w:pPr>
              <w:jc w:val="center"/>
              <w:rPr>
                <w:sz w:val="24"/>
                <w:szCs w:val="24"/>
                <w:vertAlign w:val="baseline"/>
              </w:rPr>
            </w:pPr>
            <w:r>
              <w:rPr>
                <w:rFonts w:hint="eastAsia"/>
                <w:sz w:val="24"/>
                <w:szCs w:val="24"/>
                <w:vertAlign w:val="baseline"/>
              </w:rPr>
              <w:t>农村道路建设项目</w:t>
            </w:r>
          </w:p>
        </w:tc>
        <w:tc>
          <w:tcPr>
            <w:tcW w:w="1703" w:type="dxa"/>
            <w:vAlign w:val="center"/>
          </w:tcPr>
          <w:p w14:paraId="77C184D6">
            <w:pPr>
              <w:jc w:val="center"/>
              <w:rPr>
                <w:sz w:val="24"/>
                <w:szCs w:val="24"/>
                <w:vertAlign w:val="baseline"/>
              </w:rPr>
            </w:pPr>
            <w:r>
              <w:rPr>
                <w:rFonts w:hint="eastAsia"/>
                <w:sz w:val="24"/>
                <w:szCs w:val="24"/>
                <w:vertAlign w:val="baseline"/>
              </w:rPr>
              <w:t>济源市坡头镇人民政府</w:t>
            </w:r>
          </w:p>
        </w:tc>
        <w:tc>
          <w:tcPr>
            <w:tcW w:w="2042" w:type="dxa"/>
            <w:vAlign w:val="center"/>
          </w:tcPr>
          <w:p w14:paraId="0B84D8FF">
            <w:pPr>
              <w:jc w:val="center"/>
              <w:rPr>
                <w:sz w:val="24"/>
                <w:szCs w:val="24"/>
                <w:vertAlign w:val="baseline"/>
              </w:rPr>
            </w:pPr>
            <w:r>
              <w:rPr>
                <w:rFonts w:hint="eastAsia"/>
                <w:sz w:val="24"/>
                <w:szCs w:val="24"/>
                <w:vertAlign w:val="baseline"/>
              </w:rPr>
              <w:t>1417791.50</w:t>
            </w:r>
          </w:p>
        </w:tc>
        <w:tc>
          <w:tcPr>
            <w:tcW w:w="1814" w:type="dxa"/>
            <w:vAlign w:val="center"/>
          </w:tcPr>
          <w:p w14:paraId="06CBCA31">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2023.6.19</w:t>
            </w:r>
          </w:p>
        </w:tc>
      </w:tr>
      <w:tr w14:paraId="58BB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1956" w:type="dxa"/>
            <w:vMerge w:val="continue"/>
            <w:tcBorders/>
            <w:vAlign w:val="center"/>
          </w:tcPr>
          <w:p w14:paraId="284D0321">
            <w:pPr>
              <w:jc w:val="center"/>
              <w:rPr>
                <w:sz w:val="24"/>
                <w:szCs w:val="24"/>
                <w:vertAlign w:val="baseline"/>
              </w:rPr>
            </w:pPr>
          </w:p>
        </w:tc>
        <w:tc>
          <w:tcPr>
            <w:tcW w:w="1703" w:type="dxa"/>
            <w:vAlign w:val="center"/>
          </w:tcPr>
          <w:p w14:paraId="1BE8B9DD">
            <w:pPr>
              <w:jc w:val="center"/>
              <w:rPr>
                <w:rFonts w:hint="eastAsia"/>
                <w:sz w:val="24"/>
                <w:szCs w:val="24"/>
                <w:vertAlign w:val="baseline"/>
              </w:rPr>
            </w:pPr>
            <w:r>
              <w:rPr>
                <w:rFonts w:hint="eastAsia"/>
                <w:sz w:val="24"/>
                <w:szCs w:val="24"/>
                <w:vertAlign w:val="baseline"/>
              </w:rPr>
              <w:t>济源市梨林镇农村生活污水治理工程</w:t>
            </w:r>
          </w:p>
          <w:p w14:paraId="16E6479B">
            <w:pPr>
              <w:jc w:val="center"/>
              <w:rPr>
                <w:sz w:val="24"/>
                <w:szCs w:val="24"/>
                <w:vertAlign w:val="baseline"/>
              </w:rPr>
            </w:pPr>
            <w:r>
              <w:rPr>
                <w:rFonts w:hint="eastAsia"/>
                <w:sz w:val="24"/>
                <w:szCs w:val="24"/>
                <w:vertAlign w:val="baseline"/>
              </w:rPr>
              <w:t>(五里沟村)</w:t>
            </w:r>
          </w:p>
        </w:tc>
        <w:tc>
          <w:tcPr>
            <w:tcW w:w="1703" w:type="dxa"/>
            <w:vAlign w:val="center"/>
          </w:tcPr>
          <w:p w14:paraId="51D43DD0">
            <w:pPr>
              <w:jc w:val="center"/>
              <w:rPr>
                <w:sz w:val="24"/>
                <w:szCs w:val="24"/>
                <w:vertAlign w:val="baseline"/>
              </w:rPr>
            </w:pPr>
            <w:r>
              <w:rPr>
                <w:rFonts w:hint="eastAsia"/>
                <w:sz w:val="24"/>
                <w:szCs w:val="24"/>
                <w:vertAlign w:val="baseline"/>
              </w:rPr>
              <w:t>济源市梨林镇人民政府</w:t>
            </w:r>
          </w:p>
        </w:tc>
        <w:tc>
          <w:tcPr>
            <w:tcW w:w="2042" w:type="dxa"/>
            <w:vAlign w:val="center"/>
          </w:tcPr>
          <w:p w14:paraId="725F2829">
            <w:pPr>
              <w:jc w:val="center"/>
              <w:rPr>
                <w:sz w:val="24"/>
                <w:szCs w:val="24"/>
                <w:vertAlign w:val="baseline"/>
              </w:rPr>
            </w:pPr>
            <w:r>
              <w:rPr>
                <w:rFonts w:hint="eastAsia"/>
                <w:sz w:val="24"/>
                <w:szCs w:val="24"/>
                <w:vertAlign w:val="baseline"/>
              </w:rPr>
              <w:t>704461.86</w:t>
            </w:r>
          </w:p>
        </w:tc>
        <w:tc>
          <w:tcPr>
            <w:tcW w:w="1814" w:type="dxa"/>
            <w:vAlign w:val="center"/>
          </w:tcPr>
          <w:p w14:paraId="09C97654">
            <w:pPr>
              <w:jc w:val="center"/>
              <w:rPr>
                <w:rFonts w:hint="default" w:eastAsia="宋体"/>
                <w:sz w:val="24"/>
                <w:szCs w:val="24"/>
                <w:vertAlign w:val="baseline"/>
                <w:lang w:val="en-US" w:eastAsia="zh-CN"/>
              </w:rPr>
            </w:pPr>
            <w:r>
              <w:rPr>
                <w:rFonts w:hint="eastAsia" w:eastAsia="宋体"/>
                <w:sz w:val="24"/>
                <w:szCs w:val="24"/>
                <w:vertAlign w:val="baseline"/>
                <w:lang w:val="en-US" w:eastAsia="zh-CN"/>
              </w:rPr>
              <w:t>2023.3.7</w:t>
            </w:r>
            <w:bookmarkStart w:id="0" w:name="_GoBack"/>
            <w:bookmarkEnd w:id="0"/>
          </w:p>
        </w:tc>
      </w:tr>
    </w:tbl>
    <w:p w14:paraId="59A58F1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A3DAB"/>
    <w:rsid w:val="0438160E"/>
    <w:rsid w:val="064D79F0"/>
    <w:rsid w:val="0E8D20EF"/>
    <w:rsid w:val="11036AF9"/>
    <w:rsid w:val="18CE28C0"/>
    <w:rsid w:val="290B223D"/>
    <w:rsid w:val="2A505BBC"/>
    <w:rsid w:val="30CA3DAB"/>
    <w:rsid w:val="33613505"/>
    <w:rsid w:val="3C777FD9"/>
    <w:rsid w:val="489C5051"/>
    <w:rsid w:val="5A07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header"/>
    <w:basedOn w:val="1"/>
    <w:next w:val="1"/>
    <w:qFormat/>
    <w:uiPriority w:val="0"/>
    <w:pPr>
      <w:pBdr>
        <w:bottom w:val="single" w:color="auto" w:sz="6" w:space="1"/>
      </w:pBdr>
      <w:tabs>
        <w:tab w:val="center" w:pos="4153"/>
        <w:tab w:val="right" w:pos="8306"/>
      </w:tabs>
      <w:jc w:val="center"/>
    </w:pPr>
    <w:rPr>
      <w:rFonts w:ascii="Arial" w:hAnsi="Arial" w:eastAsia="宋体" w:cs="Arial"/>
      <w:snapToGrid w:val="0"/>
      <w:color w:val="000000"/>
      <w:kern w:val="0"/>
      <w:sz w:val="24"/>
      <w:szCs w:val="18"/>
      <w:lang w:eastAsia="zh-C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样式1"/>
    <w:basedOn w:val="2"/>
    <w:qFormat/>
    <w:uiPriority w:val="0"/>
    <w:pPr>
      <w:jc w:val="center"/>
    </w:pPr>
    <w:rPr>
      <w:rFonts w:ascii="Arial" w:hAnsi="Arial" w:eastAsia="宋体" w:cs="Arial"/>
      <w:b/>
      <w:snapToGrid w:val="0"/>
      <w:color w:val="000000"/>
      <w:kern w:val="0"/>
      <w:szCs w:val="21"/>
      <w:lang w:eastAsia="en-US"/>
    </w:rPr>
  </w:style>
  <w:style w:type="paragraph" w:customStyle="1" w:styleId="9">
    <w:name w:val="样式1-"/>
    <w:basedOn w:val="2"/>
    <w:qFormat/>
    <w:uiPriority w:val="0"/>
    <w:pPr>
      <w:jc w:val="left"/>
    </w:pPr>
    <w:rPr>
      <w:rFonts w:ascii="Arial" w:hAnsi="Arial" w:eastAsia="宋体" w:cs="Arial"/>
      <w:b/>
      <w:snapToGrid w:val="0"/>
      <w:color w:val="000000"/>
      <w:kern w:val="0"/>
      <w:szCs w:val="21"/>
      <w:lang w:eastAsia="en-US"/>
    </w:rPr>
  </w:style>
  <w:style w:type="paragraph" w:customStyle="1" w:styleId="10">
    <w:name w:val="样式1-正文"/>
    <w:basedOn w:val="1"/>
    <w:qFormat/>
    <w:uiPriority w:val="0"/>
    <w:pPr>
      <w:spacing w:line="360" w:lineRule="auto"/>
      <w:ind w:leftChars="300"/>
    </w:pPr>
    <w:rPr>
      <w:rFonts w:ascii="Arial" w:hAnsi="Arial" w:eastAsia="宋体" w:cs="Arial"/>
      <w:snapToGrid w:val="0"/>
      <w:color w:val="000000"/>
      <w:kern w:val="0"/>
      <w:sz w:val="24"/>
      <w:szCs w:val="21"/>
      <w:lang w:eastAsia="en-US"/>
    </w:rPr>
  </w:style>
  <w:style w:type="paragraph" w:customStyle="1" w:styleId="11">
    <w:name w:val="样式2-正文"/>
    <w:basedOn w:val="1"/>
    <w:qFormat/>
    <w:uiPriority w:val="0"/>
    <w:pPr>
      <w:jc w:val="center"/>
      <w:outlineLvl w:val="0"/>
    </w:pPr>
    <w:rPr>
      <w:rFonts w:ascii="宋体" w:hAnsi="宋体" w:eastAsia="宋体" w:cs="宋体"/>
      <w:b/>
      <w:snapToGrid w:val="0"/>
      <w:color w:val="000000"/>
      <w:spacing w:val="-30"/>
      <w:kern w:val="0"/>
      <w:sz w:val="80"/>
      <w:szCs w:val="83"/>
      <w:lang w:eastAsia="en-US"/>
    </w:rPr>
  </w:style>
  <w:style w:type="paragraph" w:customStyle="1" w:styleId="12">
    <w:name w:val="样式2"/>
    <w:basedOn w:val="1"/>
    <w:qFormat/>
    <w:uiPriority w:val="0"/>
    <w:pPr>
      <w:outlineLvl w:val="0"/>
    </w:pPr>
    <w:rPr>
      <w:rFonts w:hint="eastAsia" w:ascii="宋体" w:hAnsi="宋体" w:eastAsia="宋体" w:cs="宋体"/>
      <w:b/>
      <w:bCs/>
      <w:sz w:val="24"/>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2026-01-13T02:33:00Z</dcterms:created>
  <dc:creator>天涯无痕</dc:creator>
  <cp:lastModifiedBy>天涯无痕</cp:lastModifiedBy>
  <dcterms:modified xsi:type="dcterms:W3CDTF">2026-01-13T03:22:20Z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02302F3A764C453A9A2DB677249B3331_11</vt:lpwstr>
  </property>
  <property fmtid="{D5CDD505-2E9C-101B-9397-08002B2CF9AE}" pid="4" name="KSOTemplateDocerSaveRecord">
    <vt:lpwstr>eyJoZGlkIjoiNjNlOTJlMjVhZTczMjdmMmE2NGZlN2IzNGQ4YjNjYjAiLCJ1c2VySWQiOiIxMjkzODczNDk3In0=</vt:lpwstr>
  </property>
</Properties>
</file>