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5FDB6">
      <w:pPr>
        <w:keepNext/>
        <w:keepLines/>
        <w:widowControl w:val="0"/>
        <w:spacing w:before="0" w:beforeLines="0" w:after="0" w:afterLines="0" w:line="578" w:lineRule="auto"/>
        <w:jc w:val="center"/>
        <w:outlineLvl w:val="0"/>
        <w:rPr>
          <w:rFonts w:hint="eastAsia" w:ascii="宋体" w:hAnsi="宋体" w:eastAsia="宋体" w:cs="宋体"/>
          <w:b/>
          <w:bCs/>
          <w:kern w:val="44"/>
          <w:sz w:val="32"/>
          <w:szCs w:val="32"/>
          <w:highlight w:val="none"/>
          <w:lang w:val="en-US" w:eastAsia="zh-CN" w:bidi="ar-SA"/>
        </w:rPr>
      </w:pPr>
      <w:bookmarkStart w:id="0" w:name="_Toc1088"/>
      <w:r>
        <w:rPr>
          <w:rFonts w:hint="eastAsia" w:ascii="宋体" w:hAnsi="宋体" w:eastAsia="宋体" w:cs="宋体"/>
          <w:b/>
          <w:bCs/>
          <w:kern w:val="44"/>
          <w:sz w:val="32"/>
          <w:szCs w:val="32"/>
          <w:highlight w:val="none"/>
          <w:lang w:val="en-US" w:eastAsia="zh-CN" w:bidi="ar-SA"/>
        </w:rPr>
        <w:t>第四章  采购需求</w:t>
      </w:r>
      <w:bookmarkEnd w:id="0"/>
    </w:p>
    <w:p w14:paraId="5F059D21">
      <w:pPr>
        <w:widowControl/>
        <w:adjustRightInd w:val="0"/>
        <w:spacing w:line="360" w:lineRule="auto"/>
        <w:rPr>
          <w:rFonts w:hint="eastAsia" w:ascii="宋体" w:hAnsi="宋体" w:cs="宋体"/>
          <w:b/>
          <w:kern w:val="0"/>
          <w:szCs w:val="21"/>
          <w:highlight w:val="none"/>
        </w:rPr>
      </w:pPr>
      <w:bookmarkStart w:id="1" w:name="_Toc4426"/>
      <w:bookmarkStart w:id="2" w:name="_Toc374512420"/>
      <w:bookmarkStart w:id="3" w:name="_Toc373230032"/>
      <w:r>
        <w:rPr>
          <w:rFonts w:hint="eastAsia" w:ascii="宋体" w:hAnsi="宋体" w:cs="宋体"/>
          <w:b/>
          <w:szCs w:val="21"/>
          <w:highlight w:val="none"/>
        </w:rPr>
        <w:t>一、</w:t>
      </w:r>
      <w:r>
        <w:rPr>
          <w:rFonts w:hint="eastAsia" w:ascii="宋体" w:hAnsi="宋体" w:cs="宋体"/>
          <w:b/>
          <w:kern w:val="0"/>
          <w:szCs w:val="21"/>
          <w:highlight w:val="none"/>
        </w:rPr>
        <w:t>相关说明</w:t>
      </w:r>
    </w:p>
    <w:p w14:paraId="7B6687F1">
      <w:pPr>
        <w:widowControl/>
        <w:numPr>
          <w:ilvl w:val="2"/>
          <w:numId w:val="1"/>
        </w:numPr>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本次采购内容如果要求的某些技术标准低于国家标准，均以最新的国家标准为准。采购技术要求中未明确的技术标准也均不得低于国家标准；</w:t>
      </w:r>
    </w:p>
    <w:p w14:paraId="111767CC">
      <w:pPr>
        <w:widowControl/>
        <w:numPr>
          <w:ilvl w:val="2"/>
          <w:numId w:val="1"/>
        </w:numPr>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本采购项目为交钥匙项目，验收合格前所需的一切费用均包含在报价之中，采购人不承担成交价格以外的任何费用。</w:t>
      </w:r>
    </w:p>
    <w:p w14:paraId="610263C9">
      <w:pPr>
        <w:spacing w:line="360" w:lineRule="auto"/>
        <w:rPr>
          <w:rFonts w:hint="eastAsia" w:ascii="宋体" w:hAnsi="宋体" w:cs="宋体"/>
          <w:b/>
          <w:szCs w:val="21"/>
          <w:highlight w:val="none"/>
        </w:rPr>
      </w:pPr>
      <w:r>
        <w:rPr>
          <w:rFonts w:hint="eastAsia" w:ascii="宋体" w:hAnsi="宋体" w:cs="宋体"/>
          <w:b/>
          <w:szCs w:val="21"/>
          <w:highlight w:val="none"/>
        </w:rPr>
        <w:t>二、商务要求</w:t>
      </w:r>
    </w:p>
    <w:p w14:paraId="66EB38A3">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1.合同履行期限：签订合同后90日历天</w:t>
      </w:r>
    </w:p>
    <w:p w14:paraId="31B170AF">
      <w:pPr>
        <w:numPr>
          <w:ilvl w:val="2"/>
          <w:numId w:val="0"/>
        </w:numPr>
        <w:spacing w:line="360" w:lineRule="auto"/>
        <w:ind w:firstLine="420" w:firstLineChars="200"/>
        <w:rPr>
          <w:rFonts w:ascii="宋体" w:hAnsi="宋体" w:cs="宋体"/>
          <w:szCs w:val="21"/>
          <w:highlight w:val="none"/>
        </w:rPr>
      </w:pPr>
      <w:r>
        <w:rPr>
          <w:rFonts w:hint="eastAsia" w:ascii="宋体" w:hAnsi="宋体" w:cs="宋体"/>
          <w:szCs w:val="21"/>
          <w:highlight w:val="none"/>
        </w:rPr>
        <w:t>2.供货（服务）地点：武陟县区内各学校（见附件）</w:t>
      </w:r>
    </w:p>
    <w:p w14:paraId="742B1012">
      <w:pPr>
        <w:numPr>
          <w:ilvl w:val="2"/>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3.质量标准：</w:t>
      </w:r>
      <w:r>
        <w:rPr>
          <w:rFonts w:hint="eastAsia" w:ascii="宋体" w:hAnsi="宋体" w:cs="宋体"/>
          <w:szCs w:val="21"/>
          <w:highlight w:val="none"/>
          <w:lang w:eastAsia="zh-CN"/>
        </w:rPr>
        <w:t>符合国家及行业现行标准、规范，达到采购人要求。</w:t>
      </w:r>
    </w:p>
    <w:p w14:paraId="689EB285">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4.质量保证期：2年</w:t>
      </w:r>
    </w:p>
    <w:p w14:paraId="7DBB68BA">
      <w:pPr>
        <w:widowControl w:val="0"/>
        <w:numPr>
          <w:ilvl w:val="0"/>
          <w:numId w:val="0"/>
        </w:numPr>
        <w:spacing w:after="120" w:afterLines="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5.付款方式：供货完毕验收合格后一次性付清</w:t>
      </w:r>
    </w:p>
    <w:p w14:paraId="447A0053">
      <w:pPr>
        <w:spacing w:line="360" w:lineRule="auto"/>
        <w:rPr>
          <w:rFonts w:hint="eastAsia" w:ascii="宋体" w:hAnsi="宋体" w:eastAsia="宋体" w:cs="宋体"/>
          <w:b/>
          <w:szCs w:val="21"/>
          <w:highlight w:val="none"/>
        </w:rPr>
      </w:pPr>
      <w:r>
        <w:rPr>
          <w:rFonts w:hint="eastAsia" w:ascii="宋体" w:hAnsi="宋体" w:cs="宋体"/>
          <w:b/>
          <w:szCs w:val="21"/>
          <w:highlight w:val="none"/>
        </w:rPr>
        <w:t>三、</w:t>
      </w:r>
      <w:r>
        <w:rPr>
          <w:rFonts w:hint="eastAsia" w:ascii="宋体" w:hAnsi="宋体" w:eastAsia="宋体" w:cs="宋体"/>
          <w:b/>
          <w:szCs w:val="21"/>
          <w:highlight w:val="none"/>
        </w:rPr>
        <w:t>系统及</w:t>
      </w:r>
      <w:r>
        <w:rPr>
          <w:rFonts w:hint="eastAsia" w:ascii="宋体" w:hAnsi="宋体" w:eastAsia="宋体" w:cs="宋体"/>
          <w:b/>
          <w:szCs w:val="21"/>
          <w:highlight w:val="none"/>
          <w:lang w:val="en-US" w:eastAsia="zh-CN"/>
        </w:rPr>
        <w:t>项目</w:t>
      </w:r>
      <w:r>
        <w:rPr>
          <w:rFonts w:hint="eastAsia" w:ascii="宋体" w:hAnsi="宋体" w:eastAsia="宋体" w:cs="宋体"/>
          <w:b/>
          <w:szCs w:val="21"/>
          <w:highlight w:val="none"/>
        </w:rPr>
        <w:t>要求</w:t>
      </w:r>
    </w:p>
    <w:p w14:paraId="6E17D7A8">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（1）本项目为省民生实事重点项目要求：校园防欺凌系统和双重预防系统需保证按照国家规范与市县</w:t>
      </w:r>
      <w:r>
        <w:rPr>
          <w:rFonts w:hint="eastAsia" w:ascii="宋体" w:hAnsi="宋体" w:cs="宋体"/>
          <w:szCs w:val="21"/>
          <w:highlight w:val="none"/>
          <w:lang w:val="en-US" w:eastAsia="zh-CN"/>
        </w:rPr>
        <w:t>两级</w:t>
      </w:r>
      <w:r>
        <w:rPr>
          <w:rFonts w:hint="eastAsia" w:ascii="宋体" w:hAnsi="宋体" w:cs="宋体"/>
          <w:szCs w:val="21"/>
          <w:highlight w:val="none"/>
        </w:rPr>
        <w:t>校园防欺凌平台和双重预防平台等平台可实现无缝对接和数据实时上传。所有监控系统能与市县两级教育局及公安现有安防平台可实现无缝对接和数据实时上传，并保证如技术规范和要求发生变更时，可随时根据实际需求免费增加和修改软件功能模块。</w:t>
      </w:r>
    </w:p>
    <w:p w14:paraId="2DF69A4B">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双重预防系统涉及校园风险隐患勘测，供应商应组织安全专家对项目内所有城区及村镇各学校的风险隐患进行全面排查，做到一校一勘测，一校一实施，为学校组织不少于两次的系统培训，保证学校能够熟练操作系统。对所有风险隐患进行排查后，为校园内每一个风险点位制作风险隐患告知栏和风险隐患上报二维码并在风险隐患点位处进行粘贴安装，并为每个学校评估制作双重预防体系全套台账。物料制作，人工，专家勘测费用及运输等所有费用由供应商全权承担。</w:t>
      </w:r>
    </w:p>
    <w:p w14:paraId="0CE36DAA">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风险隐患公告栏制作材质需为PVC材质或亚克力材质，长不少于</w:t>
      </w:r>
      <w:r>
        <w:rPr>
          <w:rFonts w:hint="eastAsia" w:ascii="宋体" w:hAnsi="宋体" w:cs="宋体"/>
          <w:szCs w:val="21"/>
          <w:highlight w:val="none"/>
          <w:lang w:val="en-US" w:eastAsia="zh-CN"/>
        </w:rPr>
        <w:t>65</w:t>
      </w:r>
      <w:r>
        <w:rPr>
          <w:rFonts w:hint="eastAsia" w:ascii="宋体" w:hAnsi="宋体" w:cs="宋体"/>
          <w:szCs w:val="21"/>
          <w:highlight w:val="none"/>
        </w:rPr>
        <w:t>CM,宽不少于</w:t>
      </w:r>
      <w:r>
        <w:rPr>
          <w:rFonts w:hint="eastAsia" w:ascii="宋体" w:hAnsi="宋体" w:cs="宋体"/>
          <w:szCs w:val="21"/>
          <w:highlight w:val="none"/>
          <w:lang w:val="en-US" w:eastAsia="zh-CN"/>
        </w:rPr>
        <w:t>45</w:t>
      </w:r>
      <w:r>
        <w:rPr>
          <w:rFonts w:hint="eastAsia" w:ascii="宋体" w:hAnsi="宋体" w:cs="宋体"/>
          <w:szCs w:val="21"/>
          <w:highlight w:val="none"/>
        </w:rPr>
        <w:t>CM，厚度不少于6MM。巡检上报二维码制作材质需为亚克力材质，长不少于</w:t>
      </w:r>
      <w:r>
        <w:rPr>
          <w:rFonts w:hint="eastAsia" w:ascii="宋体" w:hAnsi="宋体" w:cs="宋体"/>
          <w:szCs w:val="21"/>
          <w:highlight w:val="none"/>
          <w:lang w:val="en-US" w:eastAsia="zh-CN"/>
        </w:rPr>
        <w:t>11</w:t>
      </w:r>
      <w:r>
        <w:rPr>
          <w:rFonts w:hint="eastAsia" w:ascii="宋体" w:hAnsi="宋体" w:cs="宋体"/>
          <w:szCs w:val="21"/>
          <w:highlight w:val="none"/>
        </w:rPr>
        <w:t>CM，宽不少于</w:t>
      </w:r>
      <w:r>
        <w:rPr>
          <w:rFonts w:hint="eastAsia" w:ascii="宋体" w:hAnsi="宋体" w:cs="宋体"/>
          <w:szCs w:val="21"/>
          <w:highlight w:val="none"/>
          <w:lang w:val="en-US" w:eastAsia="zh-CN"/>
        </w:rPr>
        <w:t>7</w:t>
      </w:r>
      <w:r>
        <w:rPr>
          <w:rFonts w:hint="eastAsia" w:ascii="宋体" w:hAnsi="宋体" w:cs="宋体"/>
          <w:szCs w:val="21"/>
          <w:highlight w:val="none"/>
        </w:rPr>
        <w:t>CM。</w:t>
      </w:r>
    </w:p>
    <w:p w14:paraId="757D24BD">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所有双重预防物料质保期内非人为因素造成的损坏需进行免费更换和粘贴。</w:t>
      </w:r>
    </w:p>
    <w:p w14:paraId="5B5EF5DB">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防欺凌设备、</w:t>
      </w:r>
      <w:r>
        <w:rPr>
          <w:rFonts w:hint="eastAsia" w:ascii="宋体" w:hAnsi="宋体" w:cs="宋体"/>
          <w:szCs w:val="21"/>
          <w:highlight w:val="none"/>
        </w:rPr>
        <w:t>监控设备和消防设备需安装到位并保证正常使用，</w:t>
      </w:r>
      <w:r>
        <w:rPr>
          <w:rFonts w:hint="eastAsia" w:ascii="宋体" w:hAnsi="宋体" w:cs="宋体"/>
          <w:szCs w:val="21"/>
          <w:highlight w:val="none"/>
          <w:lang w:val="en-US" w:eastAsia="zh-CN"/>
        </w:rPr>
        <w:t>物联网卡通话流量费用，安装</w:t>
      </w:r>
      <w:r>
        <w:rPr>
          <w:rFonts w:hint="eastAsia" w:ascii="宋体" w:hAnsi="宋体" w:cs="宋体"/>
          <w:szCs w:val="21"/>
          <w:highlight w:val="none"/>
        </w:rPr>
        <w:t>耗材人工，运输等所有费用由供应商承担。</w:t>
      </w:r>
    </w:p>
    <w:p w14:paraId="1B9EAD03">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所有系统问题及设备问题需在一小时内响应，重大问题需24小时内人员到位并解决问题。</w:t>
      </w:r>
    </w:p>
    <w:p w14:paraId="3033268A">
      <w:pPr>
        <w:numPr>
          <w:ilvl w:val="2"/>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（4）投标人在货物安装过程中，须严格遵循国家相关法律法规及行业标准规范。若安装过程中出现任何安全问题或事故，中标人需承担全部责任及由此产生的一切后果。</w:t>
      </w:r>
    </w:p>
    <w:p w14:paraId="096C802C">
      <w:pPr>
        <w:spacing w:line="360" w:lineRule="auto"/>
        <w:rPr>
          <w:rFonts w:hint="eastAsia" w:ascii="宋体" w:hAnsi="宋体" w:cs="宋体"/>
          <w:b/>
          <w:szCs w:val="21"/>
          <w:highlight w:val="none"/>
        </w:rPr>
      </w:pPr>
      <w:r>
        <w:rPr>
          <w:rFonts w:hint="eastAsia" w:ascii="宋体" w:hAnsi="宋体" w:cs="宋体"/>
          <w:b/>
          <w:szCs w:val="21"/>
          <w:highlight w:val="none"/>
          <w:lang w:val="en-US" w:eastAsia="zh-CN"/>
        </w:rPr>
        <w:t>四、</w:t>
      </w:r>
      <w:r>
        <w:rPr>
          <w:rFonts w:hint="eastAsia" w:ascii="宋体" w:hAnsi="宋体" w:cs="宋体"/>
          <w:b/>
          <w:szCs w:val="21"/>
          <w:highlight w:val="none"/>
        </w:rPr>
        <w:t>采购内容及技术要求</w:t>
      </w:r>
    </w:p>
    <w:p w14:paraId="493E4DBE">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本项目采购内容、数量及其有关技术要求如下：</w:t>
      </w:r>
    </w:p>
    <w:p w14:paraId="5AB73315">
      <w:pPr>
        <w:spacing w:line="440" w:lineRule="exact"/>
        <w:ind w:firstLine="422" w:firstLineChars="200"/>
        <w:rPr>
          <w:rFonts w:hint="default" w:ascii="宋体" w:hAnsi="宋体" w:cs="宋体"/>
          <w:b/>
          <w:bCs/>
          <w:szCs w:val="21"/>
          <w:highlight w:val="none"/>
          <w:u w:val="single"/>
          <w:lang w:val="en-US"/>
        </w:rPr>
      </w:pPr>
      <w:r>
        <w:rPr>
          <w:rFonts w:hint="eastAsia" w:ascii="宋体" w:hAnsi="宋体" w:cs="宋体"/>
          <w:b/>
          <w:bCs/>
          <w:szCs w:val="21"/>
          <w:highlight w:val="none"/>
        </w:rPr>
        <w:t>1.本采购项目的核心产品为：</w:t>
      </w:r>
      <w:r>
        <w:rPr>
          <w:rFonts w:hint="eastAsia" w:ascii="宋体" w:hAnsi="宋体" w:cs="宋体"/>
          <w:b/>
          <w:bCs/>
          <w:szCs w:val="21"/>
          <w:highlight w:val="none"/>
          <w:u w:val="single"/>
        </w:rPr>
        <w:t xml:space="preserve">  </w:t>
      </w:r>
      <w:r>
        <w:rPr>
          <w:rFonts w:hint="eastAsia" w:ascii="宋体" w:hAnsi="宋体" w:cs="宋体"/>
          <w:b/>
          <w:bCs/>
          <w:szCs w:val="21"/>
          <w:highlight w:val="none"/>
          <w:u w:val="single"/>
          <w:lang w:val="en-US" w:eastAsia="zh-CN"/>
        </w:rPr>
        <w:t>校园</w:t>
      </w:r>
      <w:r>
        <w:rPr>
          <w:rFonts w:hint="eastAsia" w:ascii="宋体" w:hAnsi="宋体" w:cs="宋体"/>
          <w:b/>
          <w:bCs/>
          <w:szCs w:val="21"/>
          <w:highlight w:val="none"/>
          <w:u w:val="single"/>
        </w:rPr>
        <w:t>防欺凌</w:t>
      </w:r>
      <w:r>
        <w:rPr>
          <w:rFonts w:hint="eastAsia" w:ascii="宋体" w:hAnsi="宋体" w:cs="宋体"/>
          <w:b/>
          <w:bCs/>
          <w:szCs w:val="21"/>
          <w:highlight w:val="none"/>
          <w:u w:val="single"/>
          <w:lang w:val="en-US" w:eastAsia="zh-CN"/>
        </w:rPr>
        <w:t xml:space="preserve">-AI语音报警器  </w:t>
      </w:r>
    </w:p>
    <w:p w14:paraId="52099101">
      <w:pPr>
        <w:numPr>
          <w:ilvl w:val="2"/>
          <w:numId w:val="0"/>
        </w:numPr>
        <w:spacing w:line="360" w:lineRule="auto"/>
        <w:ind w:firstLine="420" w:firstLineChars="200"/>
        <w:rPr>
          <w:rFonts w:hint="eastAsia" w:ascii="宋体" w:hAnsi="宋体" w:cs="宋体"/>
          <w:szCs w:val="21"/>
          <w:highlight w:val="none"/>
        </w:rPr>
        <w:sectPr>
          <w:headerReference r:id="rId3" w:type="default"/>
          <w:pgSz w:w="11906" w:h="16838"/>
          <w:pgMar w:top="1440" w:right="1474" w:bottom="1440" w:left="1474" w:header="851" w:footer="992" w:gutter="0"/>
          <w:pgNumType w:fmt="decimal"/>
          <w:cols w:space="720" w:num="1"/>
          <w:titlePg/>
          <w:docGrid w:type="lines" w:linePitch="320" w:charSpace="0"/>
        </w:sectPr>
      </w:pPr>
      <w:bookmarkStart w:id="4" w:name="_GoBack"/>
      <w:bookmarkEnd w:id="4"/>
    </w:p>
    <w:p w14:paraId="7D54C7E0">
      <w:pPr>
        <w:numPr>
          <w:ilvl w:val="2"/>
          <w:numId w:val="0"/>
        </w:numPr>
        <w:spacing w:line="360" w:lineRule="auto"/>
        <w:ind w:firstLine="420" w:firstLineChars="200"/>
        <w:rPr>
          <w:rFonts w:hint="eastAsia" w:ascii="宋体" w:hAnsi="宋体" w:cs="宋体"/>
          <w:szCs w:val="21"/>
          <w:highlight w:val="none"/>
        </w:rPr>
      </w:pPr>
    </w:p>
    <w:p w14:paraId="6082234E">
      <w:pPr>
        <w:spacing w:line="440" w:lineRule="exact"/>
        <w:rPr>
          <w:rFonts w:hint="eastAsia"/>
          <w:b/>
          <w:bCs/>
          <w:szCs w:val="21"/>
          <w:highlight w:val="none"/>
        </w:rPr>
        <w:sectPr>
          <w:pgSz w:w="16838" w:h="11906" w:orient="landscape"/>
          <w:pgMar w:top="1474" w:right="1440" w:bottom="1474" w:left="1440" w:header="851" w:footer="992" w:gutter="0"/>
          <w:paperSrc/>
          <w:pgNumType w:fmt="decimal"/>
          <w:cols w:space="0" w:num="1"/>
          <w:titlePg/>
          <w:rtlGutter w:val="0"/>
          <w:docGrid w:type="lines" w:linePitch="331" w:charSpace="0"/>
        </w:sectPr>
      </w:pPr>
    </w:p>
    <w:tbl>
      <w:tblPr>
        <w:tblStyle w:val="8"/>
        <w:tblW w:w="15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328"/>
        <w:gridCol w:w="1605"/>
        <w:gridCol w:w="7134"/>
        <w:gridCol w:w="755"/>
        <w:gridCol w:w="889"/>
        <w:gridCol w:w="1211"/>
        <w:gridCol w:w="1211"/>
      </w:tblGrid>
      <w:tr w14:paraId="0890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33" w:type="dxa"/>
            <w:noWrap w:val="0"/>
            <w:vAlign w:val="center"/>
          </w:tcPr>
          <w:p w14:paraId="6F354186">
            <w:pPr>
              <w:widowControl/>
              <w:spacing w:before="100" w:beforeAutospacing="1" w:after="100" w:afterAutospacing="1"/>
              <w:jc w:val="center"/>
              <w:rPr>
                <w:rFonts w:hint="eastAsia" w:ascii="宋体" w:hAnsi="宋体" w:cs="宋体"/>
                <w:b/>
                <w:sz w:val="22"/>
                <w:szCs w:val="22"/>
                <w:highlight w:val="none"/>
              </w:rPr>
            </w:pPr>
            <w:r>
              <w:rPr>
                <w:rFonts w:hint="eastAsia" w:ascii="宋体" w:hAnsi="宋体" w:cs="宋体"/>
                <w:b/>
                <w:kern w:val="0"/>
                <w:sz w:val="22"/>
                <w:szCs w:val="22"/>
                <w:highlight w:val="none"/>
              </w:rPr>
              <w:t>序号</w:t>
            </w:r>
          </w:p>
        </w:tc>
        <w:tc>
          <w:tcPr>
            <w:tcW w:w="2328" w:type="dxa"/>
            <w:noWrap w:val="0"/>
            <w:vAlign w:val="center"/>
          </w:tcPr>
          <w:p w14:paraId="1F3AA455">
            <w:pPr>
              <w:widowControl/>
              <w:spacing w:before="100" w:beforeAutospacing="1" w:after="100" w:afterAutospacing="1"/>
              <w:jc w:val="center"/>
              <w:rPr>
                <w:rFonts w:hint="eastAsia" w:ascii="宋体" w:hAnsi="宋体" w:cs="宋体"/>
                <w:b/>
                <w:sz w:val="22"/>
                <w:szCs w:val="22"/>
                <w:highlight w:val="none"/>
              </w:rPr>
            </w:pPr>
            <w:r>
              <w:rPr>
                <w:rFonts w:hint="eastAsia" w:ascii="宋体" w:hAnsi="宋体" w:cs="宋体"/>
                <w:b/>
                <w:kern w:val="0"/>
                <w:sz w:val="22"/>
                <w:szCs w:val="22"/>
                <w:highlight w:val="none"/>
              </w:rPr>
              <w:t>标的名称</w:t>
            </w:r>
          </w:p>
        </w:tc>
        <w:tc>
          <w:tcPr>
            <w:tcW w:w="1605" w:type="dxa"/>
            <w:noWrap w:val="0"/>
            <w:vAlign w:val="center"/>
          </w:tcPr>
          <w:p w14:paraId="63766B52">
            <w:pPr>
              <w:widowControl/>
              <w:spacing w:before="100" w:beforeAutospacing="1" w:after="100" w:afterAutospacing="1"/>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功能模块</w:t>
            </w:r>
          </w:p>
        </w:tc>
        <w:tc>
          <w:tcPr>
            <w:tcW w:w="7134" w:type="dxa"/>
            <w:noWrap w:val="0"/>
            <w:vAlign w:val="center"/>
          </w:tcPr>
          <w:p w14:paraId="71E04786">
            <w:pPr>
              <w:widowControl/>
              <w:spacing w:before="100" w:beforeAutospacing="1" w:after="100" w:afterAutospacing="1"/>
              <w:jc w:val="center"/>
              <w:rPr>
                <w:rFonts w:hint="eastAsia" w:ascii="宋体" w:hAnsi="宋体" w:cs="宋体"/>
                <w:b/>
                <w:sz w:val="22"/>
                <w:szCs w:val="22"/>
                <w:highlight w:val="none"/>
              </w:rPr>
            </w:pPr>
            <w:r>
              <w:rPr>
                <w:rFonts w:hint="eastAsia" w:ascii="宋体" w:hAnsi="宋体" w:cs="宋体"/>
                <w:b/>
                <w:kern w:val="0"/>
                <w:sz w:val="22"/>
                <w:szCs w:val="22"/>
                <w:highlight w:val="none"/>
              </w:rPr>
              <w:t>主要技术参数、性能、配置等要求</w:t>
            </w:r>
          </w:p>
        </w:tc>
        <w:tc>
          <w:tcPr>
            <w:tcW w:w="755" w:type="dxa"/>
            <w:noWrap w:val="0"/>
            <w:vAlign w:val="center"/>
          </w:tcPr>
          <w:p w14:paraId="7EEE0F41">
            <w:pPr>
              <w:widowControl/>
              <w:spacing w:line="460" w:lineRule="exact"/>
              <w:jc w:val="center"/>
              <w:rPr>
                <w:rFonts w:hint="eastAsia" w:ascii="宋体" w:hAnsi="宋体" w:cs="宋体"/>
                <w:b/>
                <w:sz w:val="22"/>
                <w:szCs w:val="22"/>
                <w:highlight w:val="none"/>
              </w:rPr>
            </w:pPr>
            <w:r>
              <w:rPr>
                <w:rFonts w:hint="eastAsia" w:ascii="宋体" w:hAnsi="宋体" w:cs="宋体"/>
                <w:b/>
                <w:kern w:val="0"/>
                <w:sz w:val="22"/>
                <w:szCs w:val="22"/>
                <w:highlight w:val="none"/>
              </w:rPr>
              <w:t>单位</w:t>
            </w:r>
          </w:p>
        </w:tc>
        <w:tc>
          <w:tcPr>
            <w:tcW w:w="889" w:type="dxa"/>
            <w:noWrap w:val="0"/>
            <w:vAlign w:val="center"/>
          </w:tcPr>
          <w:p w14:paraId="281F82E6">
            <w:pPr>
              <w:widowControl/>
              <w:spacing w:line="460" w:lineRule="exact"/>
              <w:jc w:val="center"/>
              <w:rPr>
                <w:rFonts w:hint="eastAsia" w:ascii="宋体" w:hAnsi="宋体" w:cs="宋体"/>
                <w:b/>
                <w:sz w:val="22"/>
                <w:szCs w:val="22"/>
                <w:highlight w:val="none"/>
              </w:rPr>
            </w:pPr>
            <w:r>
              <w:rPr>
                <w:rFonts w:hint="eastAsia" w:ascii="宋体" w:hAnsi="宋体" w:cs="宋体"/>
                <w:b/>
                <w:kern w:val="0"/>
                <w:sz w:val="22"/>
                <w:szCs w:val="22"/>
                <w:highlight w:val="none"/>
              </w:rPr>
              <w:t>数量</w:t>
            </w:r>
          </w:p>
        </w:tc>
        <w:tc>
          <w:tcPr>
            <w:tcW w:w="1211" w:type="dxa"/>
            <w:noWrap w:val="0"/>
            <w:vAlign w:val="center"/>
          </w:tcPr>
          <w:p w14:paraId="6364B203">
            <w:pPr>
              <w:widowControl/>
              <w:spacing w:before="100" w:beforeAutospacing="1" w:after="100" w:afterAutospacing="1"/>
              <w:jc w:val="center"/>
              <w:rPr>
                <w:rFonts w:hint="eastAsia" w:ascii="宋体" w:hAnsi="宋体" w:cs="宋体"/>
                <w:b/>
                <w:sz w:val="22"/>
                <w:szCs w:val="22"/>
                <w:highlight w:val="none"/>
              </w:rPr>
            </w:pPr>
            <w:r>
              <w:rPr>
                <w:rFonts w:hint="eastAsia" w:ascii="宋体" w:hAnsi="宋体" w:cs="宋体"/>
                <w:b/>
                <w:kern w:val="0"/>
                <w:sz w:val="22"/>
                <w:szCs w:val="22"/>
                <w:highlight w:val="none"/>
              </w:rPr>
              <w:t>所属行业</w:t>
            </w:r>
          </w:p>
        </w:tc>
        <w:tc>
          <w:tcPr>
            <w:tcW w:w="1211" w:type="dxa"/>
            <w:noWrap w:val="0"/>
            <w:vAlign w:val="center"/>
          </w:tcPr>
          <w:p w14:paraId="3249DDEC">
            <w:pPr>
              <w:widowControl/>
              <w:spacing w:before="100" w:beforeAutospacing="1" w:after="100" w:afterAutospacing="1"/>
              <w:jc w:val="center"/>
              <w:rPr>
                <w:rFonts w:hint="default" w:ascii="宋体" w:hAnsi="宋体" w:eastAsia="宋体" w:cs="宋体"/>
                <w:b/>
                <w:kern w:val="0"/>
                <w:sz w:val="22"/>
                <w:szCs w:val="22"/>
                <w:highlight w:val="none"/>
                <w:lang w:val="en-US" w:eastAsia="zh-CN"/>
              </w:rPr>
            </w:pPr>
            <w:r>
              <w:rPr>
                <w:rFonts w:hint="eastAsia" w:ascii="宋体" w:hAnsi="宋体" w:cs="宋体"/>
                <w:b/>
                <w:kern w:val="0"/>
                <w:sz w:val="22"/>
                <w:szCs w:val="22"/>
                <w:highlight w:val="none"/>
                <w:lang w:val="en-US" w:eastAsia="zh-CN"/>
              </w:rPr>
              <w:t>是否专门面向中小企业</w:t>
            </w:r>
          </w:p>
        </w:tc>
      </w:tr>
      <w:tr w14:paraId="12BA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66" w:type="dxa"/>
            <w:gridSpan w:val="8"/>
            <w:noWrap w:val="0"/>
            <w:vAlign w:val="center"/>
          </w:tcPr>
          <w:p w14:paraId="3D676DD9">
            <w:pPr>
              <w:widowControl/>
              <w:spacing w:before="100" w:beforeAutospacing="1" w:after="100" w:afterAutospacing="1"/>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一、校园防欺凌</w:t>
            </w:r>
          </w:p>
        </w:tc>
      </w:tr>
      <w:tr w14:paraId="6DAD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33" w:type="dxa"/>
            <w:vMerge w:val="restart"/>
            <w:noWrap w:val="0"/>
            <w:vAlign w:val="center"/>
          </w:tcPr>
          <w:p w14:paraId="6998A8CE">
            <w:pPr>
              <w:jc w:val="center"/>
              <w:rPr>
                <w:rFonts w:hint="eastAsia" w:ascii="宋体" w:hAnsi="宋体" w:cs="宋体"/>
                <w:b/>
                <w:bCs/>
                <w:szCs w:val="21"/>
                <w:highlight w:val="none"/>
              </w:rPr>
            </w:pPr>
            <w:r>
              <w:rPr>
                <w:rFonts w:hint="eastAsia" w:ascii="宋体" w:hAnsi="宋体" w:cs="宋体"/>
                <w:b/>
                <w:bCs/>
                <w:szCs w:val="21"/>
                <w:highlight w:val="none"/>
              </w:rPr>
              <w:t>1</w:t>
            </w:r>
          </w:p>
        </w:tc>
        <w:tc>
          <w:tcPr>
            <w:tcW w:w="2328" w:type="dxa"/>
            <w:vMerge w:val="restart"/>
            <w:noWrap w:val="0"/>
            <w:vAlign w:val="center"/>
          </w:tcPr>
          <w:p w14:paraId="32E1EF36">
            <w:pPr>
              <w:jc w:val="center"/>
              <w:rPr>
                <w:rFonts w:hint="eastAsia" w:ascii="宋体" w:hAnsi="宋体" w:cs="宋体"/>
                <w:b/>
                <w:bCs/>
                <w:szCs w:val="21"/>
                <w:highlight w:val="none"/>
              </w:rPr>
            </w:pPr>
            <w:r>
              <w:rPr>
                <w:rFonts w:hint="eastAsia" w:ascii="宋体" w:hAnsi="宋体" w:cs="宋体"/>
                <w:b/>
                <w:bCs/>
                <w:szCs w:val="21"/>
                <w:highlight w:val="none"/>
                <w:lang w:eastAsia="zh-Hans"/>
              </w:rPr>
              <w:t>校园防欺凌</w:t>
            </w:r>
          </w:p>
          <w:p w14:paraId="38D9F6A9">
            <w:pPr>
              <w:jc w:val="center"/>
              <w:rPr>
                <w:rFonts w:hint="eastAsia" w:ascii="宋体" w:hAnsi="宋体" w:cs="宋体"/>
                <w:b/>
                <w:bCs/>
                <w:szCs w:val="21"/>
                <w:highlight w:val="none"/>
              </w:rPr>
            </w:pPr>
            <w:r>
              <w:rPr>
                <w:rFonts w:hint="eastAsia" w:ascii="宋体" w:hAnsi="宋体" w:cs="宋体"/>
                <w:b/>
                <w:bCs/>
                <w:szCs w:val="21"/>
                <w:highlight w:val="none"/>
                <w:lang w:eastAsia="zh-Hans"/>
              </w:rPr>
              <w:t>AI预警平台</w:t>
            </w:r>
          </w:p>
        </w:tc>
        <w:tc>
          <w:tcPr>
            <w:tcW w:w="1605" w:type="dxa"/>
            <w:noWrap w:val="0"/>
            <w:vAlign w:val="center"/>
          </w:tcPr>
          <w:p w14:paraId="3B5984A5">
            <w:pPr>
              <w:jc w:val="center"/>
              <w:rPr>
                <w:rFonts w:hint="eastAsia" w:ascii="宋体" w:hAnsi="宋体" w:cs="宋体"/>
                <w:szCs w:val="21"/>
                <w:highlight w:val="none"/>
              </w:rPr>
            </w:pPr>
            <w:r>
              <w:rPr>
                <w:rFonts w:hint="eastAsia" w:ascii="宋体" w:hAnsi="宋体" w:cs="宋体"/>
                <w:szCs w:val="21"/>
                <w:highlight w:val="none"/>
                <w:lang w:eastAsia="zh-Hans"/>
              </w:rPr>
              <w:t>信息总览</w:t>
            </w:r>
          </w:p>
        </w:tc>
        <w:tc>
          <w:tcPr>
            <w:tcW w:w="7134" w:type="dxa"/>
            <w:noWrap w:val="0"/>
            <w:vAlign w:val="top"/>
          </w:tcPr>
          <w:p w14:paraId="3F0B021D">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1.提供设备安装位置地图坐标展示，当设备发生预警时对应的设备坐标闪烁告警；</w:t>
            </w:r>
          </w:p>
          <w:p w14:paraId="2CD1CD74">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2.提供设备数据的统计展示，如设备总数量统计、设备类型数量统计、设备实时在线数量和离线数量统计等；</w:t>
            </w:r>
          </w:p>
          <w:p w14:paraId="70400162">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3.提供告警事件按预警等级分类统计，并以图表形式展现，支持自定义时间段检索统计；</w:t>
            </w:r>
          </w:p>
          <w:p w14:paraId="35655206">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4.提供告警事件按告警关键词分类统计，并以图表形式展现，支持自定义时间段检索统计；</w:t>
            </w:r>
          </w:p>
          <w:p w14:paraId="3DC8AB4E">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5.提供告警事件按处理响应速度统计，并以图表形式展现，支持自定义时间段检索统计；</w:t>
            </w:r>
          </w:p>
          <w:p w14:paraId="4270AA38">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6.提供近半年内事件发生数量趋势统计，并以图表形式展现，包括出警事件数、处理完成事件数、总告警事件数等；</w:t>
            </w:r>
          </w:p>
          <w:p w14:paraId="63852BA8">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7.提供告警事件数量统计展示，如未处理事件数、已接警事件数、已出警事件数、已处理完成事件数和无需出警事件数等，并支持按年度检索统计。</w:t>
            </w:r>
          </w:p>
          <w:p w14:paraId="1CA03EC3">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8.提供即时新闻资讯功能，让相关人员及时获取和关注校园防欺凌相关的新闻时讯。</w:t>
            </w:r>
          </w:p>
        </w:tc>
        <w:tc>
          <w:tcPr>
            <w:tcW w:w="755" w:type="dxa"/>
            <w:vMerge w:val="restart"/>
            <w:noWrap w:val="0"/>
            <w:vAlign w:val="center"/>
          </w:tcPr>
          <w:p w14:paraId="64E66F4E">
            <w:pPr>
              <w:jc w:val="center"/>
              <w:rPr>
                <w:rFonts w:hint="eastAsia" w:ascii="宋体" w:hAnsi="宋体" w:cs="宋体"/>
                <w:szCs w:val="21"/>
                <w:highlight w:val="none"/>
              </w:rPr>
            </w:pPr>
            <w:r>
              <w:rPr>
                <w:rFonts w:hint="eastAsia" w:ascii="宋体" w:hAnsi="宋体" w:cs="宋体"/>
                <w:szCs w:val="21"/>
                <w:highlight w:val="none"/>
              </w:rPr>
              <w:t>套</w:t>
            </w:r>
          </w:p>
        </w:tc>
        <w:tc>
          <w:tcPr>
            <w:tcW w:w="889" w:type="dxa"/>
            <w:vMerge w:val="restart"/>
            <w:noWrap w:val="0"/>
            <w:vAlign w:val="center"/>
          </w:tcPr>
          <w:p w14:paraId="7CA1A467">
            <w:pPr>
              <w:jc w:val="center"/>
              <w:rPr>
                <w:rFonts w:hint="eastAsia" w:ascii="宋体" w:hAnsi="宋体" w:cs="宋体"/>
                <w:szCs w:val="21"/>
                <w:highlight w:val="none"/>
              </w:rPr>
            </w:pPr>
            <w:r>
              <w:rPr>
                <w:rFonts w:hint="eastAsia" w:ascii="宋体" w:hAnsi="宋体" w:cs="宋体"/>
                <w:szCs w:val="21"/>
                <w:highlight w:val="none"/>
              </w:rPr>
              <w:t>24</w:t>
            </w:r>
          </w:p>
        </w:tc>
        <w:tc>
          <w:tcPr>
            <w:tcW w:w="1211" w:type="dxa"/>
            <w:vMerge w:val="restart"/>
            <w:noWrap w:val="0"/>
            <w:vAlign w:val="center"/>
          </w:tcPr>
          <w:p w14:paraId="16FE15A0">
            <w:pPr>
              <w:jc w:val="center"/>
              <w:rPr>
                <w:rFonts w:hint="eastAsia" w:ascii="宋体" w:hAnsi="宋体" w:cs="宋体"/>
                <w:szCs w:val="21"/>
                <w:highlight w:val="none"/>
              </w:rPr>
            </w:pPr>
            <w:r>
              <w:rPr>
                <w:rFonts w:hint="eastAsia" w:ascii="宋体" w:hAnsi="宋体" w:cs="宋体"/>
                <w:bCs/>
                <w:kern w:val="0"/>
                <w:szCs w:val="21"/>
                <w:highlight w:val="none"/>
              </w:rPr>
              <w:t>信息传输、软件和信息技术服务业</w:t>
            </w:r>
          </w:p>
        </w:tc>
        <w:tc>
          <w:tcPr>
            <w:tcW w:w="1211" w:type="dxa"/>
            <w:vMerge w:val="restart"/>
            <w:noWrap w:val="0"/>
            <w:vAlign w:val="center"/>
          </w:tcPr>
          <w:p w14:paraId="76C71C8F">
            <w:pPr>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是</w:t>
            </w:r>
          </w:p>
        </w:tc>
      </w:tr>
      <w:tr w14:paraId="077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3" w:type="dxa"/>
            <w:vMerge w:val="continue"/>
            <w:noWrap w:val="0"/>
            <w:vAlign w:val="top"/>
          </w:tcPr>
          <w:p w14:paraId="4E063F8A">
            <w:pPr>
              <w:rPr>
                <w:rFonts w:hint="eastAsia" w:ascii="宋体" w:hAnsi="宋体" w:cs="宋体"/>
                <w:szCs w:val="21"/>
                <w:highlight w:val="none"/>
              </w:rPr>
            </w:pPr>
          </w:p>
        </w:tc>
        <w:tc>
          <w:tcPr>
            <w:tcW w:w="2328" w:type="dxa"/>
            <w:vMerge w:val="continue"/>
            <w:noWrap w:val="0"/>
            <w:vAlign w:val="top"/>
          </w:tcPr>
          <w:p w14:paraId="04D4B18A">
            <w:pPr>
              <w:rPr>
                <w:rFonts w:hint="eastAsia" w:ascii="宋体" w:hAnsi="宋体" w:cs="宋体"/>
                <w:szCs w:val="21"/>
                <w:highlight w:val="none"/>
              </w:rPr>
            </w:pPr>
          </w:p>
        </w:tc>
        <w:tc>
          <w:tcPr>
            <w:tcW w:w="1605" w:type="dxa"/>
            <w:noWrap w:val="0"/>
            <w:vAlign w:val="center"/>
          </w:tcPr>
          <w:p w14:paraId="311DE66D">
            <w:pPr>
              <w:jc w:val="center"/>
              <w:rPr>
                <w:rFonts w:hint="eastAsia" w:ascii="宋体" w:hAnsi="宋体" w:cs="宋体"/>
                <w:szCs w:val="21"/>
                <w:highlight w:val="none"/>
              </w:rPr>
            </w:pPr>
            <w:r>
              <w:rPr>
                <w:rFonts w:hint="eastAsia" w:ascii="宋体" w:hAnsi="宋体" w:cs="宋体"/>
                <w:szCs w:val="21"/>
                <w:highlight w:val="none"/>
                <w:lang w:eastAsia="zh-Hans"/>
              </w:rPr>
              <w:t>欺凌预防</w:t>
            </w:r>
          </w:p>
        </w:tc>
        <w:tc>
          <w:tcPr>
            <w:tcW w:w="7134" w:type="dxa"/>
            <w:noWrap w:val="0"/>
            <w:vAlign w:val="top"/>
          </w:tcPr>
          <w:p w14:paraId="6BE6E182">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1.提供日常欺凌预防工作的台账管理，如：课堂教学、专题讲座、班会队会、编发手册、反欺凌签名仪式、参观实践、国旗下演讲、心理辅导等不同形式活动的创建，编辑，删除和查询；</w:t>
            </w:r>
          </w:p>
          <w:p w14:paraId="5B6AD450">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2.支持以活动主题、活动形式、活动时间、活动发起人等不同条件检索功能；</w:t>
            </w:r>
          </w:p>
          <w:p w14:paraId="39685D5E">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3.支持不同活动主题的创建，如防欺凌法治教育、思想道德教育、心理健康教育、家庭教育等，并支持主题自定义扩展；</w:t>
            </w:r>
          </w:p>
          <w:p w14:paraId="6527DC73">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4.支持常用活动主题和形式的模版创建，方便用户使用模版快速创建活动；</w:t>
            </w:r>
          </w:p>
          <w:p w14:paraId="3D1DF4F9">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5.系统提供默认活动模板，同时支持详情查看、新增、编辑和删除等操作。</w:t>
            </w:r>
          </w:p>
        </w:tc>
        <w:tc>
          <w:tcPr>
            <w:tcW w:w="755" w:type="dxa"/>
            <w:vMerge w:val="continue"/>
            <w:noWrap w:val="0"/>
            <w:vAlign w:val="top"/>
          </w:tcPr>
          <w:p w14:paraId="13847555">
            <w:pPr>
              <w:rPr>
                <w:rFonts w:hint="eastAsia" w:ascii="宋体" w:hAnsi="宋体" w:cs="宋体"/>
                <w:szCs w:val="21"/>
                <w:highlight w:val="none"/>
              </w:rPr>
            </w:pPr>
          </w:p>
        </w:tc>
        <w:tc>
          <w:tcPr>
            <w:tcW w:w="889" w:type="dxa"/>
            <w:vMerge w:val="continue"/>
            <w:noWrap w:val="0"/>
            <w:vAlign w:val="top"/>
          </w:tcPr>
          <w:p w14:paraId="14642DC2">
            <w:pPr>
              <w:rPr>
                <w:rFonts w:hint="eastAsia" w:ascii="宋体" w:hAnsi="宋体" w:cs="宋体"/>
                <w:szCs w:val="21"/>
                <w:highlight w:val="none"/>
              </w:rPr>
            </w:pPr>
          </w:p>
        </w:tc>
        <w:tc>
          <w:tcPr>
            <w:tcW w:w="1211" w:type="dxa"/>
            <w:vMerge w:val="continue"/>
            <w:noWrap w:val="0"/>
            <w:vAlign w:val="top"/>
          </w:tcPr>
          <w:p w14:paraId="44EF1592">
            <w:pPr>
              <w:rPr>
                <w:rFonts w:hint="eastAsia" w:ascii="宋体" w:hAnsi="宋体" w:cs="宋体"/>
                <w:szCs w:val="21"/>
                <w:highlight w:val="none"/>
              </w:rPr>
            </w:pPr>
          </w:p>
        </w:tc>
        <w:tc>
          <w:tcPr>
            <w:tcW w:w="1211" w:type="dxa"/>
            <w:vMerge w:val="continue"/>
            <w:noWrap w:val="0"/>
            <w:vAlign w:val="top"/>
          </w:tcPr>
          <w:p w14:paraId="11505C68">
            <w:pPr>
              <w:rPr>
                <w:rFonts w:hint="eastAsia" w:ascii="宋体" w:hAnsi="宋体" w:cs="宋体"/>
                <w:szCs w:val="21"/>
                <w:highlight w:val="none"/>
              </w:rPr>
            </w:pPr>
          </w:p>
        </w:tc>
      </w:tr>
      <w:tr w14:paraId="04D2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4F33C9AD">
            <w:pPr>
              <w:rPr>
                <w:rFonts w:hint="eastAsia" w:ascii="宋体" w:hAnsi="宋体" w:cs="宋体"/>
                <w:szCs w:val="21"/>
                <w:highlight w:val="none"/>
              </w:rPr>
            </w:pPr>
          </w:p>
        </w:tc>
        <w:tc>
          <w:tcPr>
            <w:tcW w:w="2328" w:type="dxa"/>
            <w:vMerge w:val="continue"/>
            <w:noWrap w:val="0"/>
            <w:vAlign w:val="top"/>
          </w:tcPr>
          <w:p w14:paraId="14B28EEF">
            <w:pPr>
              <w:rPr>
                <w:rFonts w:hint="eastAsia" w:ascii="宋体" w:hAnsi="宋体" w:cs="宋体"/>
                <w:szCs w:val="21"/>
                <w:highlight w:val="none"/>
              </w:rPr>
            </w:pPr>
          </w:p>
        </w:tc>
        <w:tc>
          <w:tcPr>
            <w:tcW w:w="1605" w:type="dxa"/>
            <w:noWrap w:val="0"/>
            <w:vAlign w:val="center"/>
          </w:tcPr>
          <w:p w14:paraId="687780C3">
            <w:pPr>
              <w:jc w:val="center"/>
              <w:rPr>
                <w:rFonts w:hint="eastAsia" w:ascii="宋体" w:hAnsi="宋体" w:cs="宋体"/>
                <w:szCs w:val="21"/>
                <w:highlight w:val="none"/>
              </w:rPr>
            </w:pPr>
            <w:r>
              <w:rPr>
                <w:rFonts w:hint="eastAsia" w:ascii="宋体" w:hAnsi="宋体" w:cs="宋体"/>
                <w:szCs w:val="21"/>
                <w:highlight w:val="none"/>
                <w:lang w:eastAsia="zh-Hans"/>
              </w:rPr>
              <w:t>欺凌巡检</w:t>
            </w:r>
          </w:p>
        </w:tc>
        <w:tc>
          <w:tcPr>
            <w:tcW w:w="7134" w:type="dxa"/>
            <w:noWrap w:val="0"/>
            <w:vAlign w:val="top"/>
          </w:tcPr>
          <w:p w14:paraId="29879624">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1.系统支持学校将欺凌多发地带设置为巡检点，支持指定专门的老师进行定期排查生成巡查记录；</w:t>
            </w:r>
          </w:p>
          <w:p w14:paraId="522FB0E6">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2.支持巡检点列表查询，支持巡检点新增、编辑、删除等操作，支持以巡查人、巡查频率等检索条件查询；</w:t>
            </w:r>
          </w:p>
          <w:p w14:paraId="43E4240C">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3.提供巡查记录台账管理功能，如列表查询、记录详情查看、欺凌内容查看、记录删除等操作，支持以巡查人、巡查点、巡查时间和巡查结果等检索条件查询；</w:t>
            </w:r>
          </w:p>
          <w:p w14:paraId="04F4411B">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4.提供欺凌记录台账管理功能，如列表查询、新增欺凌事件、欺凌事情处理、欺凌详情查看、记录删除等操作，支持以欺凌人姓名、欺凌时间、上报时间等检索条件查询；</w:t>
            </w:r>
          </w:p>
          <w:p w14:paraId="615778F0">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5.系统支持学校对重点排查事项进行设置管理，并将其绑定到不同巡检点，以便老师巡查时更具有针对性，支持重点事项的新增、删除和详情查询等功能；</w:t>
            </w:r>
          </w:p>
          <w:p w14:paraId="4385463B">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6.系统支持巡查时无异常或学生一般违纪时留存巡检记录；支持小程序端的欺凌上报功能，系统同步生成欺凌记录。</w:t>
            </w:r>
          </w:p>
        </w:tc>
        <w:tc>
          <w:tcPr>
            <w:tcW w:w="755" w:type="dxa"/>
            <w:vMerge w:val="continue"/>
            <w:noWrap w:val="0"/>
            <w:vAlign w:val="top"/>
          </w:tcPr>
          <w:p w14:paraId="1C58EA4A">
            <w:pPr>
              <w:rPr>
                <w:rFonts w:hint="eastAsia" w:ascii="宋体" w:hAnsi="宋体" w:cs="宋体"/>
                <w:szCs w:val="21"/>
                <w:highlight w:val="none"/>
              </w:rPr>
            </w:pPr>
          </w:p>
        </w:tc>
        <w:tc>
          <w:tcPr>
            <w:tcW w:w="889" w:type="dxa"/>
            <w:vMerge w:val="continue"/>
            <w:noWrap w:val="0"/>
            <w:vAlign w:val="top"/>
          </w:tcPr>
          <w:p w14:paraId="297D69A2">
            <w:pPr>
              <w:rPr>
                <w:rFonts w:hint="eastAsia" w:ascii="宋体" w:hAnsi="宋体" w:cs="宋体"/>
                <w:szCs w:val="21"/>
                <w:highlight w:val="none"/>
              </w:rPr>
            </w:pPr>
          </w:p>
        </w:tc>
        <w:tc>
          <w:tcPr>
            <w:tcW w:w="1211" w:type="dxa"/>
            <w:vMerge w:val="continue"/>
            <w:noWrap w:val="0"/>
            <w:vAlign w:val="top"/>
          </w:tcPr>
          <w:p w14:paraId="4C8FCCF7">
            <w:pPr>
              <w:rPr>
                <w:rFonts w:hint="eastAsia" w:ascii="宋体" w:hAnsi="宋体" w:cs="宋体"/>
                <w:szCs w:val="21"/>
                <w:highlight w:val="none"/>
              </w:rPr>
            </w:pPr>
          </w:p>
        </w:tc>
        <w:tc>
          <w:tcPr>
            <w:tcW w:w="1211" w:type="dxa"/>
            <w:vMerge w:val="continue"/>
            <w:noWrap w:val="0"/>
            <w:vAlign w:val="top"/>
          </w:tcPr>
          <w:p w14:paraId="0BCA7CC8">
            <w:pPr>
              <w:rPr>
                <w:rFonts w:hint="eastAsia" w:ascii="宋体" w:hAnsi="宋体" w:cs="宋体"/>
                <w:szCs w:val="21"/>
                <w:highlight w:val="none"/>
              </w:rPr>
            </w:pPr>
          </w:p>
        </w:tc>
      </w:tr>
      <w:tr w14:paraId="0D05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617583D7">
            <w:pPr>
              <w:rPr>
                <w:rFonts w:hint="eastAsia" w:ascii="宋体" w:hAnsi="宋体" w:cs="宋体"/>
                <w:szCs w:val="21"/>
                <w:highlight w:val="none"/>
              </w:rPr>
            </w:pPr>
          </w:p>
        </w:tc>
        <w:tc>
          <w:tcPr>
            <w:tcW w:w="2328" w:type="dxa"/>
            <w:vMerge w:val="continue"/>
            <w:noWrap w:val="0"/>
            <w:vAlign w:val="top"/>
          </w:tcPr>
          <w:p w14:paraId="39343202">
            <w:pPr>
              <w:rPr>
                <w:rFonts w:hint="eastAsia" w:ascii="宋体" w:hAnsi="宋体" w:cs="宋体"/>
                <w:szCs w:val="21"/>
                <w:highlight w:val="none"/>
              </w:rPr>
            </w:pPr>
          </w:p>
        </w:tc>
        <w:tc>
          <w:tcPr>
            <w:tcW w:w="1605" w:type="dxa"/>
            <w:noWrap w:val="0"/>
            <w:vAlign w:val="center"/>
          </w:tcPr>
          <w:p w14:paraId="2DBBD591">
            <w:pPr>
              <w:jc w:val="center"/>
              <w:rPr>
                <w:rFonts w:hint="eastAsia" w:ascii="宋体" w:hAnsi="宋体" w:cs="宋体"/>
                <w:szCs w:val="21"/>
                <w:highlight w:val="none"/>
              </w:rPr>
            </w:pPr>
            <w:r>
              <w:rPr>
                <w:rFonts w:hint="eastAsia" w:ascii="宋体" w:hAnsi="宋体" w:cs="宋体"/>
                <w:szCs w:val="21"/>
                <w:highlight w:val="none"/>
                <w:lang w:eastAsia="zh-Hans"/>
              </w:rPr>
              <w:t>欺凌关爱</w:t>
            </w:r>
          </w:p>
        </w:tc>
        <w:tc>
          <w:tcPr>
            <w:tcW w:w="7134" w:type="dxa"/>
            <w:noWrap w:val="0"/>
            <w:vAlign w:val="top"/>
          </w:tcPr>
          <w:p w14:paraId="50B12D4A">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1.提供对已遭受霸凌或霸凌他人学生或其他需要重点关注的孩子建立欺凌关爱档案；</w:t>
            </w:r>
          </w:p>
          <w:p w14:paraId="54EBB835">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2.支持关爱对象的管理功能，如新增、编辑、删除等功能，支持关联查询关爱对象的欺凌记录和欺凌详情;</w:t>
            </w:r>
          </w:p>
          <w:p w14:paraId="00B92160">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3.支持为关爱对象进行重点关注，记录其关注事项：心理健康、学生欺凌暴力或矛盾纠纷等；</w:t>
            </w:r>
          </w:p>
          <w:p w14:paraId="3F33B6F6">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4.支持为关爱对象标记标签，如有暴力倾向或过激行为、易被欺凌、与学校教师存在积怨、网络霸凌等，方便学校开展针对性帮扶；</w:t>
            </w:r>
          </w:p>
          <w:p w14:paraId="598E074B">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5.支持以姓名、班级、标签等多种条件进行关爱对象检索查询；</w:t>
            </w:r>
          </w:p>
          <w:p w14:paraId="3EE85619">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6.提供帮扶记录的管理功能，如帮扶记录的新增，编辑、删除等操作。支持帮扶详情查看，支持附件图片上传等。</w:t>
            </w:r>
          </w:p>
          <w:p w14:paraId="385B18C7">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7.系统支持帮扶记录的归档管理，支持以姓名、班级、帮扶形式等多种条件检索查询，辅助学校创建帮扶档案，做到帮扶工作规范化，流程化。为学校帮扶工作的管理提供便利。</w:t>
            </w:r>
          </w:p>
        </w:tc>
        <w:tc>
          <w:tcPr>
            <w:tcW w:w="755" w:type="dxa"/>
            <w:vMerge w:val="continue"/>
            <w:noWrap w:val="0"/>
            <w:vAlign w:val="top"/>
          </w:tcPr>
          <w:p w14:paraId="4D37DB25">
            <w:pPr>
              <w:rPr>
                <w:rFonts w:hint="eastAsia" w:ascii="宋体" w:hAnsi="宋体" w:cs="宋体"/>
                <w:szCs w:val="21"/>
                <w:highlight w:val="none"/>
              </w:rPr>
            </w:pPr>
          </w:p>
        </w:tc>
        <w:tc>
          <w:tcPr>
            <w:tcW w:w="889" w:type="dxa"/>
            <w:vMerge w:val="continue"/>
            <w:noWrap w:val="0"/>
            <w:vAlign w:val="top"/>
          </w:tcPr>
          <w:p w14:paraId="1456FBF0">
            <w:pPr>
              <w:rPr>
                <w:rFonts w:hint="eastAsia" w:ascii="宋体" w:hAnsi="宋体" w:cs="宋体"/>
                <w:szCs w:val="21"/>
                <w:highlight w:val="none"/>
              </w:rPr>
            </w:pPr>
          </w:p>
        </w:tc>
        <w:tc>
          <w:tcPr>
            <w:tcW w:w="1211" w:type="dxa"/>
            <w:vMerge w:val="continue"/>
            <w:noWrap w:val="0"/>
            <w:vAlign w:val="top"/>
          </w:tcPr>
          <w:p w14:paraId="337702D1">
            <w:pPr>
              <w:rPr>
                <w:rFonts w:hint="eastAsia" w:ascii="宋体" w:hAnsi="宋体" w:cs="宋体"/>
                <w:szCs w:val="21"/>
                <w:highlight w:val="none"/>
              </w:rPr>
            </w:pPr>
          </w:p>
        </w:tc>
        <w:tc>
          <w:tcPr>
            <w:tcW w:w="1211" w:type="dxa"/>
            <w:vMerge w:val="continue"/>
            <w:noWrap w:val="0"/>
            <w:vAlign w:val="top"/>
          </w:tcPr>
          <w:p w14:paraId="0440AE79">
            <w:pPr>
              <w:rPr>
                <w:rFonts w:hint="eastAsia" w:ascii="宋体" w:hAnsi="宋体" w:cs="宋体"/>
                <w:szCs w:val="21"/>
                <w:highlight w:val="none"/>
              </w:rPr>
            </w:pPr>
          </w:p>
        </w:tc>
      </w:tr>
      <w:tr w14:paraId="28C9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2879BCBA">
            <w:pPr>
              <w:rPr>
                <w:rFonts w:hint="eastAsia" w:ascii="宋体" w:hAnsi="宋体" w:cs="宋体"/>
                <w:szCs w:val="21"/>
                <w:highlight w:val="none"/>
              </w:rPr>
            </w:pPr>
          </w:p>
        </w:tc>
        <w:tc>
          <w:tcPr>
            <w:tcW w:w="2328" w:type="dxa"/>
            <w:vMerge w:val="continue"/>
            <w:noWrap w:val="0"/>
            <w:vAlign w:val="top"/>
          </w:tcPr>
          <w:p w14:paraId="527FE628">
            <w:pPr>
              <w:rPr>
                <w:rFonts w:hint="eastAsia" w:ascii="宋体" w:hAnsi="宋体" w:cs="宋体"/>
                <w:szCs w:val="21"/>
                <w:highlight w:val="none"/>
              </w:rPr>
            </w:pPr>
          </w:p>
        </w:tc>
        <w:tc>
          <w:tcPr>
            <w:tcW w:w="1605" w:type="dxa"/>
            <w:noWrap w:val="0"/>
            <w:vAlign w:val="center"/>
          </w:tcPr>
          <w:p w14:paraId="3138F106">
            <w:pPr>
              <w:jc w:val="center"/>
              <w:rPr>
                <w:rFonts w:hint="eastAsia" w:ascii="宋体" w:hAnsi="宋体" w:cs="宋体"/>
                <w:szCs w:val="21"/>
                <w:highlight w:val="none"/>
              </w:rPr>
            </w:pPr>
            <w:r>
              <w:rPr>
                <w:rFonts w:hint="eastAsia" w:ascii="宋体" w:hAnsi="宋体" w:cs="宋体"/>
                <w:szCs w:val="21"/>
                <w:highlight w:val="none"/>
                <w:lang w:eastAsia="zh-Hans"/>
              </w:rPr>
              <w:t>告警管理</w:t>
            </w:r>
          </w:p>
        </w:tc>
        <w:tc>
          <w:tcPr>
            <w:tcW w:w="7134" w:type="dxa"/>
            <w:noWrap w:val="0"/>
            <w:vAlign w:val="top"/>
          </w:tcPr>
          <w:p w14:paraId="1F0D12B9">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通过安装关键词预警装置在宿舍、卫生间、楼梯角等隐蔽位置，通过智能AI处理对实时语音流的分析，实现对关键词的甄别报警，报警信息会实时发布在平台软件，伴随语音示警。并拨通相关责任人电话，双向通话功能为学生提供及时求助通道的同时也对正在发生的欺凌行为形成震慑。通话录音也为日后追溯留存证据；</w:t>
            </w:r>
          </w:p>
          <w:p w14:paraId="50D222C6">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提供未处理事件记录查询，支持设备地图坐标展示，支持点击设备坐标进行事件筛选，支持设备发生告警事件时设备坐标闪烁告警提示，支持以时间段、设备名称、设备位置、设备责任人、设备出警人等多种检索条件查询；</w:t>
            </w:r>
          </w:p>
          <w:p w14:paraId="15CDA74E">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3.提供全部告警事件、未处理事件、已接警事件和已出警事件的数量统计展示；</w:t>
            </w:r>
          </w:p>
          <w:p w14:paraId="7570E898">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4.支持告警事件的流程式处理，如查看并接警、标记已出警或无需出警、事件处理结果登记等，提供事件处理流程以时间轴方式查看；</w:t>
            </w:r>
          </w:p>
          <w:p w14:paraId="073E9D11">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5.提供已完成处理事件记录查询，查看事件处理详情和处理进度，提供设备位置坐标展示，支持点击设备坐标进行事件筛选，支持设备发生告警事件时设备坐标闪烁告警提示，支持以时间段、设备名称、设备位置、设备责任人、设备出警人等多种检索条件查询；</w:t>
            </w:r>
          </w:p>
          <w:p w14:paraId="706C8B19">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6.提供出警人员库管理功能，支持对相关出警人和责任人进行统一管理。查看出警人信息时可同时查看其负责的设备列表详情。</w:t>
            </w:r>
          </w:p>
          <w:p w14:paraId="7FA55764">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7.提供告警事件分析功能，支持按年、季、月、周、日等层级进行检索分析，提供告警事件关键词分析，事件等级分析，事件处理响应速度分析，事件变化趋势图表分析，各设备告警统计分析，告警事件明细展示等各个维度的统计分析。</w:t>
            </w:r>
          </w:p>
          <w:p w14:paraId="6AFDFBED">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8.提供告警事件分析结果的打印和导出功能，支持对统计结果进行打印预览并打印，支持统计数据导出到Excel表格。</w:t>
            </w:r>
          </w:p>
        </w:tc>
        <w:tc>
          <w:tcPr>
            <w:tcW w:w="755" w:type="dxa"/>
            <w:vMerge w:val="continue"/>
            <w:noWrap w:val="0"/>
            <w:vAlign w:val="top"/>
          </w:tcPr>
          <w:p w14:paraId="6D2CB8D0">
            <w:pPr>
              <w:rPr>
                <w:rFonts w:hint="eastAsia" w:ascii="宋体" w:hAnsi="宋体" w:cs="宋体"/>
                <w:szCs w:val="21"/>
                <w:highlight w:val="none"/>
              </w:rPr>
            </w:pPr>
          </w:p>
        </w:tc>
        <w:tc>
          <w:tcPr>
            <w:tcW w:w="889" w:type="dxa"/>
            <w:vMerge w:val="continue"/>
            <w:noWrap w:val="0"/>
            <w:vAlign w:val="top"/>
          </w:tcPr>
          <w:p w14:paraId="1ED1272E">
            <w:pPr>
              <w:rPr>
                <w:rFonts w:hint="eastAsia" w:ascii="宋体" w:hAnsi="宋体" w:cs="宋体"/>
                <w:szCs w:val="21"/>
                <w:highlight w:val="none"/>
              </w:rPr>
            </w:pPr>
          </w:p>
        </w:tc>
        <w:tc>
          <w:tcPr>
            <w:tcW w:w="1211" w:type="dxa"/>
            <w:vMerge w:val="continue"/>
            <w:noWrap w:val="0"/>
            <w:vAlign w:val="top"/>
          </w:tcPr>
          <w:p w14:paraId="0311C19C">
            <w:pPr>
              <w:rPr>
                <w:rFonts w:hint="eastAsia" w:ascii="宋体" w:hAnsi="宋体" w:cs="宋体"/>
                <w:szCs w:val="21"/>
                <w:highlight w:val="none"/>
              </w:rPr>
            </w:pPr>
          </w:p>
        </w:tc>
        <w:tc>
          <w:tcPr>
            <w:tcW w:w="1211" w:type="dxa"/>
            <w:vMerge w:val="continue"/>
            <w:noWrap w:val="0"/>
            <w:vAlign w:val="top"/>
          </w:tcPr>
          <w:p w14:paraId="55F26E5B">
            <w:pPr>
              <w:rPr>
                <w:rFonts w:hint="eastAsia" w:ascii="宋体" w:hAnsi="宋体" w:cs="宋体"/>
                <w:szCs w:val="21"/>
                <w:highlight w:val="none"/>
              </w:rPr>
            </w:pPr>
          </w:p>
        </w:tc>
      </w:tr>
      <w:tr w14:paraId="2292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2" w:hRule="atLeast"/>
          <w:jc w:val="center"/>
        </w:trPr>
        <w:tc>
          <w:tcPr>
            <w:tcW w:w="633" w:type="dxa"/>
            <w:vMerge w:val="continue"/>
            <w:noWrap w:val="0"/>
            <w:vAlign w:val="top"/>
          </w:tcPr>
          <w:p w14:paraId="15A8089C">
            <w:pPr>
              <w:rPr>
                <w:rFonts w:hint="eastAsia" w:ascii="宋体" w:hAnsi="宋体" w:cs="宋体"/>
                <w:szCs w:val="21"/>
                <w:highlight w:val="none"/>
              </w:rPr>
            </w:pPr>
          </w:p>
        </w:tc>
        <w:tc>
          <w:tcPr>
            <w:tcW w:w="2328" w:type="dxa"/>
            <w:vMerge w:val="continue"/>
            <w:noWrap w:val="0"/>
            <w:vAlign w:val="top"/>
          </w:tcPr>
          <w:p w14:paraId="383AEC40">
            <w:pPr>
              <w:rPr>
                <w:rFonts w:hint="eastAsia" w:ascii="宋体" w:hAnsi="宋体" w:cs="宋体"/>
                <w:szCs w:val="21"/>
                <w:highlight w:val="none"/>
              </w:rPr>
            </w:pPr>
          </w:p>
        </w:tc>
        <w:tc>
          <w:tcPr>
            <w:tcW w:w="1605" w:type="dxa"/>
            <w:noWrap w:val="0"/>
            <w:vAlign w:val="center"/>
          </w:tcPr>
          <w:p w14:paraId="544D5D71">
            <w:pPr>
              <w:jc w:val="center"/>
              <w:rPr>
                <w:rFonts w:hint="eastAsia" w:ascii="宋体" w:hAnsi="宋体" w:cs="宋体"/>
                <w:szCs w:val="21"/>
                <w:highlight w:val="none"/>
              </w:rPr>
            </w:pPr>
            <w:r>
              <w:rPr>
                <w:rFonts w:hint="eastAsia" w:ascii="宋体" w:hAnsi="宋体" w:cs="宋体"/>
                <w:szCs w:val="21"/>
                <w:highlight w:val="none"/>
                <w:lang w:eastAsia="zh-Hans"/>
              </w:rPr>
              <w:t>设备管理</w:t>
            </w:r>
          </w:p>
        </w:tc>
        <w:tc>
          <w:tcPr>
            <w:tcW w:w="7134" w:type="dxa"/>
            <w:noWrap w:val="0"/>
            <w:vAlign w:val="top"/>
          </w:tcPr>
          <w:p w14:paraId="4471172D">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支持智能音频设备管理功能，如音频设备基础信息编辑、设备详情查看等，支持以设备名称、设备编号、设备在线状态、设备责任人和出警人等多种检索条件进行查询，支持设备名称、坐标位置等信息的查询和编辑功能，支持自定义绑定设备的出警人和负责人信息，方便用户接收微信报警消息，支持每台设备不限制绑定人员数；支持告警时双向语音通话功能，支持自定义手机号进行主动触发远程对讲功能。支持绑定广播功能，提供广播喊话功能。支持物联网卡设置、续期和批量导出。支持批量设置关键词。支持报警时接听方位置播报功能。支持自定义分贝阈值报警(环境噪音报警)。</w:t>
            </w:r>
          </w:p>
          <w:p w14:paraId="1F9217A8">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2.支持AI边缘计算设备管理功能，支持基础信息查询(设备号、序列号、设备名称、设备位置、最后通讯时间等)；</w:t>
            </w:r>
          </w:p>
          <w:p w14:paraId="30CB04BF">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支持智慧禁烟设备管理功能，如主机设备基础信息查询和编辑，关联子设备查询和基础信息编辑功能，子设备支持自定义绑定出警人和负责人信息，方便用户接收微信报警消息，支持每台设备不限制绑定人员数；</w:t>
            </w:r>
          </w:p>
          <w:p w14:paraId="2597A416">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4.系统支持扩展各种类型AI智能设备的管理对接功能。</w:t>
            </w:r>
          </w:p>
          <w:p w14:paraId="104CC9E4">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5.提供广播设备管理功能，支持广播设备关联绑定AI音频、禁烟子设备等。</w:t>
            </w:r>
          </w:p>
        </w:tc>
        <w:tc>
          <w:tcPr>
            <w:tcW w:w="755" w:type="dxa"/>
            <w:vMerge w:val="continue"/>
            <w:noWrap w:val="0"/>
            <w:vAlign w:val="top"/>
          </w:tcPr>
          <w:p w14:paraId="67DDB174">
            <w:pPr>
              <w:rPr>
                <w:rFonts w:hint="eastAsia" w:ascii="宋体" w:hAnsi="宋体" w:cs="宋体"/>
                <w:szCs w:val="21"/>
                <w:highlight w:val="none"/>
              </w:rPr>
            </w:pPr>
          </w:p>
        </w:tc>
        <w:tc>
          <w:tcPr>
            <w:tcW w:w="889" w:type="dxa"/>
            <w:vMerge w:val="continue"/>
            <w:noWrap w:val="0"/>
            <w:vAlign w:val="top"/>
          </w:tcPr>
          <w:p w14:paraId="24508B00">
            <w:pPr>
              <w:rPr>
                <w:rFonts w:hint="eastAsia" w:ascii="宋体" w:hAnsi="宋体" w:cs="宋体"/>
                <w:szCs w:val="21"/>
                <w:highlight w:val="none"/>
              </w:rPr>
            </w:pPr>
          </w:p>
        </w:tc>
        <w:tc>
          <w:tcPr>
            <w:tcW w:w="1211" w:type="dxa"/>
            <w:vMerge w:val="continue"/>
            <w:noWrap w:val="0"/>
            <w:vAlign w:val="top"/>
          </w:tcPr>
          <w:p w14:paraId="2B69B565">
            <w:pPr>
              <w:rPr>
                <w:rFonts w:hint="eastAsia" w:ascii="宋体" w:hAnsi="宋体" w:cs="宋体"/>
                <w:szCs w:val="21"/>
                <w:highlight w:val="none"/>
              </w:rPr>
            </w:pPr>
          </w:p>
        </w:tc>
        <w:tc>
          <w:tcPr>
            <w:tcW w:w="1211" w:type="dxa"/>
            <w:vMerge w:val="continue"/>
            <w:noWrap w:val="0"/>
            <w:vAlign w:val="top"/>
          </w:tcPr>
          <w:p w14:paraId="0DD090BD">
            <w:pPr>
              <w:rPr>
                <w:rFonts w:hint="eastAsia" w:ascii="宋体" w:hAnsi="宋体" w:cs="宋体"/>
                <w:szCs w:val="21"/>
                <w:highlight w:val="none"/>
              </w:rPr>
            </w:pPr>
          </w:p>
        </w:tc>
      </w:tr>
      <w:tr w14:paraId="7E53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50123B33">
            <w:pPr>
              <w:rPr>
                <w:rFonts w:hint="eastAsia" w:ascii="宋体" w:hAnsi="宋体" w:cs="宋体"/>
                <w:szCs w:val="21"/>
                <w:highlight w:val="none"/>
              </w:rPr>
            </w:pPr>
          </w:p>
        </w:tc>
        <w:tc>
          <w:tcPr>
            <w:tcW w:w="2328" w:type="dxa"/>
            <w:vMerge w:val="continue"/>
            <w:noWrap w:val="0"/>
            <w:vAlign w:val="top"/>
          </w:tcPr>
          <w:p w14:paraId="6AC1C99B">
            <w:pPr>
              <w:rPr>
                <w:rFonts w:hint="eastAsia" w:ascii="宋体" w:hAnsi="宋体" w:cs="宋体"/>
                <w:szCs w:val="21"/>
                <w:highlight w:val="none"/>
              </w:rPr>
            </w:pPr>
          </w:p>
        </w:tc>
        <w:tc>
          <w:tcPr>
            <w:tcW w:w="1605" w:type="dxa"/>
            <w:noWrap w:val="0"/>
            <w:vAlign w:val="center"/>
          </w:tcPr>
          <w:p w14:paraId="5EC88D6B">
            <w:pPr>
              <w:jc w:val="center"/>
              <w:rPr>
                <w:rFonts w:hint="eastAsia" w:ascii="宋体" w:hAnsi="宋体" w:cs="宋体"/>
                <w:szCs w:val="21"/>
                <w:highlight w:val="none"/>
              </w:rPr>
            </w:pPr>
            <w:r>
              <w:rPr>
                <w:rFonts w:hint="eastAsia" w:ascii="宋体" w:hAnsi="宋体" w:cs="宋体"/>
                <w:szCs w:val="21"/>
                <w:highlight w:val="none"/>
                <w:lang w:eastAsia="zh-Hans"/>
              </w:rPr>
              <w:t>新闻资讯</w:t>
            </w:r>
          </w:p>
        </w:tc>
        <w:tc>
          <w:tcPr>
            <w:tcW w:w="7134" w:type="dxa"/>
            <w:noWrap w:val="0"/>
            <w:vAlign w:val="top"/>
          </w:tcPr>
          <w:p w14:paraId="17BFA046">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1.提供即时新闻时讯查看功能，平台推送防欺凌相关的新闻资讯，方便老师了解和获取防欺凌方面的新闻时讯。</w:t>
            </w:r>
          </w:p>
        </w:tc>
        <w:tc>
          <w:tcPr>
            <w:tcW w:w="755" w:type="dxa"/>
            <w:vMerge w:val="continue"/>
            <w:noWrap w:val="0"/>
            <w:vAlign w:val="top"/>
          </w:tcPr>
          <w:p w14:paraId="66AB2C9D">
            <w:pPr>
              <w:rPr>
                <w:rFonts w:hint="eastAsia" w:ascii="宋体" w:hAnsi="宋体" w:cs="宋体"/>
                <w:szCs w:val="21"/>
                <w:highlight w:val="none"/>
              </w:rPr>
            </w:pPr>
          </w:p>
        </w:tc>
        <w:tc>
          <w:tcPr>
            <w:tcW w:w="889" w:type="dxa"/>
            <w:vMerge w:val="continue"/>
            <w:noWrap w:val="0"/>
            <w:vAlign w:val="top"/>
          </w:tcPr>
          <w:p w14:paraId="51144B3B">
            <w:pPr>
              <w:rPr>
                <w:rFonts w:hint="eastAsia" w:ascii="宋体" w:hAnsi="宋体" w:cs="宋体"/>
                <w:szCs w:val="21"/>
                <w:highlight w:val="none"/>
              </w:rPr>
            </w:pPr>
          </w:p>
        </w:tc>
        <w:tc>
          <w:tcPr>
            <w:tcW w:w="1211" w:type="dxa"/>
            <w:vMerge w:val="continue"/>
            <w:noWrap w:val="0"/>
            <w:vAlign w:val="top"/>
          </w:tcPr>
          <w:p w14:paraId="6BE39184">
            <w:pPr>
              <w:rPr>
                <w:rFonts w:hint="eastAsia" w:ascii="宋体" w:hAnsi="宋体" w:cs="宋体"/>
                <w:szCs w:val="21"/>
                <w:highlight w:val="none"/>
              </w:rPr>
            </w:pPr>
          </w:p>
        </w:tc>
        <w:tc>
          <w:tcPr>
            <w:tcW w:w="1211" w:type="dxa"/>
            <w:vMerge w:val="continue"/>
            <w:noWrap w:val="0"/>
            <w:vAlign w:val="top"/>
          </w:tcPr>
          <w:p w14:paraId="5CAA4265">
            <w:pPr>
              <w:rPr>
                <w:rFonts w:hint="eastAsia" w:ascii="宋体" w:hAnsi="宋体" w:cs="宋体"/>
                <w:szCs w:val="21"/>
                <w:highlight w:val="none"/>
              </w:rPr>
            </w:pPr>
          </w:p>
        </w:tc>
      </w:tr>
      <w:tr w14:paraId="08BE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155E94C0">
            <w:pPr>
              <w:rPr>
                <w:rFonts w:hint="eastAsia" w:ascii="宋体" w:hAnsi="宋体" w:cs="宋体"/>
                <w:szCs w:val="21"/>
                <w:highlight w:val="none"/>
              </w:rPr>
            </w:pPr>
          </w:p>
        </w:tc>
        <w:tc>
          <w:tcPr>
            <w:tcW w:w="2328" w:type="dxa"/>
            <w:vMerge w:val="continue"/>
            <w:noWrap w:val="0"/>
            <w:vAlign w:val="top"/>
          </w:tcPr>
          <w:p w14:paraId="5650A55C">
            <w:pPr>
              <w:rPr>
                <w:rFonts w:hint="eastAsia" w:ascii="宋体" w:hAnsi="宋体" w:cs="宋体"/>
                <w:szCs w:val="21"/>
                <w:highlight w:val="none"/>
              </w:rPr>
            </w:pPr>
          </w:p>
        </w:tc>
        <w:tc>
          <w:tcPr>
            <w:tcW w:w="1605" w:type="dxa"/>
            <w:noWrap w:val="0"/>
            <w:vAlign w:val="center"/>
          </w:tcPr>
          <w:p w14:paraId="4F28501D">
            <w:pPr>
              <w:jc w:val="center"/>
              <w:rPr>
                <w:rFonts w:hint="eastAsia" w:ascii="宋体" w:hAnsi="宋体" w:cs="宋体"/>
                <w:szCs w:val="21"/>
                <w:highlight w:val="none"/>
              </w:rPr>
            </w:pPr>
            <w:r>
              <w:rPr>
                <w:rFonts w:hint="eastAsia" w:ascii="宋体" w:hAnsi="宋体" w:cs="宋体"/>
                <w:szCs w:val="21"/>
                <w:highlight w:val="none"/>
                <w:lang w:eastAsia="zh-Hans"/>
              </w:rPr>
              <w:t>年级班级管理</w:t>
            </w:r>
          </w:p>
        </w:tc>
        <w:tc>
          <w:tcPr>
            <w:tcW w:w="7134" w:type="dxa"/>
            <w:noWrap w:val="0"/>
            <w:vAlign w:val="top"/>
          </w:tcPr>
          <w:p w14:paraId="3546AF9E">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1.支持年级信息的管理功能，如新增、编辑、删除等操作，支持自定义年级别称；</w:t>
            </w:r>
          </w:p>
          <w:p w14:paraId="5A894AF9">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2.支持班级信息的管理功能，如新增、编辑、删除等操作，</w:t>
            </w:r>
          </w:p>
          <w:p w14:paraId="3E4EDA8B">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支持自定义班级别称。</w:t>
            </w:r>
          </w:p>
        </w:tc>
        <w:tc>
          <w:tcPr>
            <w:tcW w:w="755" w:type="dxa"/>
            <w:vMerge w:val="continue"/>
            <w:noWrap w:val="0"/>
            <w:vAlign w:val="top"/>
          </w:tcPr>
          <w:p w14:paraId="4FA1A19A">
            <w:pPr>
              <w:rPr>
                <w:rFonts w:hint="eastAsia" w:ascii="宋体" w:hAnsi="宋体" w:cs="宋体"/>
                <w:szCs w:val="21"/>
                <w:highlight w:val="none"/>
              </w:rPr>
            </w:pPr>
          </w:p>
        </w:tc>
        <w:tc>
          <w:tcPr>
            <w:tcW w:w="889" w:type="dxa"/>
            <w:vMerge w:val="continue"/>
            <w:noWrap w:val="0"/>
            <w:vAlign w:val="top"/>
          </w:tcPr>
          <w:p w14:paraId="5AF34F8C">
            <w:pPr>
              <w:rPr>
                <w:rFonts w:hint="eastAsia" w:ascii="宋体" w:hAnsi="宋体" w:cs="宋体"/>
                <w:szCs w:val="21"/>
                <w:highlight w:val="none"/>
              </w:rPr>
            </w:pPr>
          </w:p>
        </w:tc>
        <w:tc>
          <w:tcPr>
            <w:tcW w:w="1211" w:type="dxa"/>
            <w:vMerge w:val="continue"/>
            <w:noWrap w:val="0"/>
            <w:vAlign w:val="top"/>
          </w:tcPr>
          <w:p w14:paraId="146052B4">
            <w:pPr>
              <w:rPr>
                <w:rFonts w:hint="eastAsia" w:ascii="宋体" w:hAnsi="宋体" w:cs="宋体"/>
                <w:szCs w:val="21"/>
                <w:highlight w:val="none"/>
              </w:rPr>
            </w:pPr>
          </w:p>
        </w:tc>
        <w:tc>
          <w:tcPr>
            <w:tcW w:w="1211" w:type="dxa"/>
            <w:vMerge w:val="continue"/>
            <w:noWrap w:val="0"/>
            <w:vAlign w:val="top"/>
          </w:tcPr>
          <w:p w14:paraId="4DA36DF1">
            <w:pPr>
              <w:rPr>
                <w:rFonts w:hint="eastAsia" w:ascii="宋体" w:hAnsi="宋体" w:cs="宋体"/>
                <w:szCs w:val="21"/>
                <w:highlight w:val="none"/>
              </w:rPr>
            </w:pPr>
          </w:p>
        </w:tc>
      </w:tr>
      <w:tr w14:paraId="28F7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010CD5E9">
            <w:pPr>
              <w:rPr>
                <w:rFonts w:hint="eastAsia" w:ascii="宋体" w:hAnsi="宋体" w:cs="宋体"/>
                <w:szCs w:val="21"/>
                <w:highlight w:val="none"/>
              </w:rPr>
            </w:pPr>
          </w:p>
        </w:tc>
        <w:tc>
          <w:tcPr>
            <w:tcW w:w="2328" w:type="dxa"/>
            <w:vMerge w:val="continue"/>
            <w:noWrap w:val="0"/>
            <w:vAlign w:val="top"/>
          </w:tcPr>
          <w:p w14:paraId="3DDA57F7">
            <w:pPr>
              <w:rPr>
                <w:rFonts w:hint="eastAsia" w:ascii="宋体" w:hAnsi="宋体" w:cs="宋体"/>
                <w:szCs w:val="21"/>
                <w:highlight w:val="none"/>
              </w:rPr>
            </w:pPr>
          </w:p>
        </w:tc>
        <w:tc>
          <w:tcPr>
            <w:tcW w:w="1605" w:type="dxa"/>
            <w:noWrap w:val="0"/>
            <w:vAlign w:val="center"/>
          </w:tcPr>
          <w:p w14:paraId="52201992">
            <w:pPr>
              <w:jc w:val="center"/>
              <w:rPr>
                <w:rFonts w:hint="eastAsia" w:ascii="宋体" w:hAnsi="宋体" w:cs="宋体"/>
                <w:szCs w:val="21"/>
                <w:highlight w:val="none"/>
              </w:rPr>
            </w:pPr>
            <w:r>
              <w:rPr>
                <w:rFonts w:hint="eastAsia" w:ascii="宋体" w:hAnsi="宋体" w:cs="宋体"/>
                <w:szCs w:val="21"/>
                <w:highlight w:val="none"/>
              </w:rPr>
              <w:t>教师管理</w:t>
            </w:r>
          </w:p>
        </w:tc>
        <w:tc>
          <w:tcPr>
            <w:tcW w:w="7134" w:type="dxa"/>
            <w:noWrap w:val="0"/>
            <w:vAlign w:val="top"/>
          </w:tcPr>
          <w:p w14:paraId="27899E89">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1.提供教师信息的新增、编辑、删除等操作功能，可通过录入的手机号登录系统平台；</w:t>
            </w:r>
          </w:p>
          <w:p w14:paraId="0ED43852">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2.支持以教师姓名、手机号等检索条件进行检索查询。</w:t>
            </w:r>
          </w:p>
        </w:tc>
        <w:tc>
          <w:tcPr>
            <w:tcW w:w="755" w:type="dxa"/>
            <w:vMerge w:val="continue"/>
            <w:noWrap w:val="0"/>
            <w:vAlign w:val="top"/>
          </w:tcPr>
          <w:p w14:paraId="6BAD61ED">
            <w:pPr>
              <w:rPr>
                <w:rFonts w:hint="eastAsia" w:ascii="宋体" w:hAnsi="宋体" w:cs="宋体"/>
                <w:szCs w:val="21"/>
                <w:highlight w:val="none"/>
              </w:rPr>
            </w:pPr>
          </w:p>
        </w:tc>
        <w:tc>
          <w:tcPr>
            <w:tcW w:w="889" w:type="dxa"/>
            <w:vMerge w:val="continue"/>
            <w:noWrap w:val="0"/>
            <w:vAlign w:val="top"/>
          </w:tcPr>
          <w:p w14:paraId="3B78E468">
            <w:pPr>
              <w:rPr>
                <w:rFonts w:hint="eastAsia" w:ascii="宋体" w:hAnsi="宋体" w:cs="宋体"/>
                <w:szCs w:val="21"/>
                <w:highlight w:val="none"/>
              </w:rPr>
            </w:pPr>
          </w:p>
        </w:tc>
        <w:tc>
          <w:tcPr>
            <w:tcW w:w="1211" w:type="dxa"/>
            <w:vMerge w:val="continue"/>
            <w:noWrap w:val="0"/>
            <w:vAlign w:val="top"/>
          </w:tcPr>
          <w:p w14:paraId="313C4536">
            <w:pPr>
              <w:rPr>
                <w:rFonts w:hint="eastAsia" w:ascii="宋体" w:hAnsi="宋体" w:cs="宋体"/>
                <w:szCs w:val="21"/>
                <w:highlight w:val="none"/>
              </w:rPr>
            </w:pPr>
          </w:p>
        </w:tc>
        <w:tc>
          <w:tcPr>
            <w:tcW w:w="1211" w:type="dxa"/>
            <w:vMerge w:val="continue"/>
            <w:noWrap w:val="0"/>
            <w:vAlign w:val="top"/>
          </w:tcPr>
          <w:p w14:paraId="33535A64">
            <w:pPr>
              <w:rPr>
                <w:rFonts w:hint="eastAsia" w:ascii="宋体" w:hAnsi="宋体" w:cs="宋体"/>
                <w:szCs w:val="21"/>
                <w:highlight w:val="none"/>
              </w:rPr>
            </w:pPr>
          </w:p>
        </w:tc>
      </w:tr>
      <w:tr w14:paraId="5FF1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0192FF3E">
            <w:pPr>
              <w:rPr>
                <w:rFonts w:hint="eastAsia" w:ascii="宋体" w:hAnsi="宋体" w:cs="宋体"/>
                <w:szCs w:val="21"/>
                <w:highlight w:val="none"/>
              </w:rPr>
            </w:pPr>
          </w:p>
        </w:tc>
        <w:tc>
          <w:tcPr>
            <w:tcW w:w="2328" w:type="dxa"/>
            <w:vMerge w:val="continue"/>
            <w:noWrap w:val="0"/>
            <w:vAlign w:val="top"/>
          </w:tcPr>
          <w:p w14:paraId="4BBD541C">
            <w:pPr>
              <w:rPr>
                <w:rFonts w:hint="eastAsia" w:ascii="宋体" w:hAnsi="宋体" w:cs="宋体"/>
                <w:szCs w:val="21"/>
                <w:highlight w:val="none"/>
              </w:rPr>
            </w:pPr>
          </w:p>
        </w:tc>
        <w:tc>
          <w:tcPr>
            <w:tcW w:w="1605" w:type="dxa"/>
            <w:noWrap w:val="0"/>
            <w:vAlign w:val="center"/>
          </w:tcPr>
          <w:p w14:paraId="332054BD">
            <w:pPr>
              <w:jc w:val="center"/>
              <w:rPr>
                <w:rFonts w:hint="eastAsia" w:ascii="宋体" w:hAnsi="宋体" w:cs="宋体"/>
                <w:szCs w:val="21"/>
                <w:highlight w:val="none"/>
              </w:rPr>
            </w:pPr>
            <w:r>
              <w:rPr>
                <w:rFonts w:hint="eastAsia" w:ascii="宋体" w:hAnsi="宋体" w:cs="宋体"/>
                <w:szCs w:val="21"/>
                <w:highlight w:val="none"/>
                <w:lang w:eastAsia="zh-Hans"/>
              </w:rPr>
              <w:t>校园防欺凌</w:t>
            </w:r>
          </w:p>
          <w:p w14:paraId="2702F956">
            <w:pPr>
              <w:jc w:val="center"/>
              <w:rPr>
                <w:rFonts w:hint="eastAsia" w:ascii="宋体" w:hAnsi="宋体" w:cs="宋体"/>
                <w:szCs w:val="21"/>
                <w:highlight w:val="none"/>
              </w:rPr>
            </w:pPr>
            <w:r>
              <w:rPr>
                <w:rFonts w:hint="eastAsia" w:ascii="宋体" w:hAnsi="宋体" w:cs="宋体"/>
                <w:szCs w:val="21"/>
                <w:highlight w:val="none"/>
                <w:lang w:eastAsia="zh-Hans"/>
              </w:rPr>
              <w:t>教育局端</w:t>
            </w:r>
          </w:p>
          <w:p w14:paraId="51E1B2BB">
            <w:pPr>
              <w:jc w:val="center"/>
              <w:rPr>
                <w:rFonts w:hint="eastAsia" w:ascii="宋体" w:hAnsi="宋体" w:cs="宋体"/>
                <w:szCs w:val="21"/>
                <w:highlight w:val="none"/>
              </w:rPr>
            </w:pPr>
            <w:r>
              <w:rPr>
                <w:rFonts w:hint="eastAsia" w:ascii="宋体" w:hAnsi="宋体" w:cs="宋体"/>
                <w:szCs w:val="21"/>
                <w:highlight w:val="none"/>
              </w:rPr>
              <w:t>AI预警系统</w:t>
            </w:r>
          </w:p>
        </w:tc>
        <w:tc>
          <w:tcPr>
            <w:tcW w:w="7134" w:type="dxa"/>
            <w:noWrap w:val="0"/>
            <w:vAlign w:val="top"/>
          </w:tcPr>
          <w:p w14:paraId="36DBC240">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1.提供下辖所有学校的地理位置地图展示，发生告警事件时学校坐标闪烁告警提示；</w:t>
            </w:r>
          </w:p>
          <w:p w14:paraId="17A5C3D8">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2.提供下辖学校发生告警事件的实时数据统计，包括未处理事件数、已出警事件数、已完成事件数以及无需出警事件数等；</w:t>
            </w:r>
          </w:p>
          <w:p w14:paraId="37FD091B">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3.提供下辖学校发生告警事件数量的排名统计，并以图表方式展现，更直观的了解学校告警事件数据；</w:t>
            </w:r>
          </w:p>
          <w:p w14:paraId="1845EFEE">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4.提供下辖学校累计发生事件的统计和本年度累计事件统计；</w:t>
            </w:r>
          </w:p>
          <w:p w14:paraId="3304CC60">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5.提供下辖学校近半年累计事件数量统计，并以图表方式展现，更直观的了解学校累计发生告警事件情况；</w:t>
            </w:r>
          </w:p>
          <w:p w14:paraId="291DAEE1">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6.提供下辖学校最近告警事件列表展示，实时接收学校发生的告警事件，并进行警示提醒；</w:t>
            </w:r>
          </w:p>
          <w:p w14:paraId="6C8705FE">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7.提供近7日发生的事件数量统计，并以图表方式展现，更直观的了解近7日学校发生告警事件情况；</w:t>
            </w:r>
          </w:p>
          <w:p w14:paraId="2F742D21">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8.提供展示每个学校的问题学生数量统计、已辅导学生数和辅导率统计；</w:t>
            </w:r>
          </w:p>
          <w:p w14:paraId="662645D2">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9.提供发生事件的等级分析统计，并以图表方式展现，更直观的了解学校发生事件的事件等级情况；</w:t>
            </w:r>
          </w:p>
          <w:p w14:paraId="0E11AC76">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10.提供展示学校实时事件处理情况，如一般欺凌事件数、严重欺凌事件数、涉嫌犯罪欺凌数等统计展示；</w:t>
            </w:r>
          </w:p>
          <w:p w14:paraId="2A155962">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 xml:space="preserve">11.提供展示每个学校实时事件上报数量和事件处理数量的统计； </w:t>
            </w:r>
          </w:p>
          <w:p w14:paraId="40163531">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12.提供展示下辖学校数目，学校问题学生数，以及今日告警数和欺凌事件数目等基本信息展示；</w:t>
            </w:r>
          </w:p>
          <w:p w14:paraId="3981DE3E">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13.支持对大屏进行简单功能设置，如大屏告警音开关状态以及报警音时长的自定义设置等；</w:t>
            </w:r>
          </w:p>
        </w:tc>
        <w:tc>
          <w:tcPr>
            <w:tcW w:w="755" w:type="dxa"/>
            <w:vMerge w:val="continue"/>
            <w:noWrap w:val="0"/>
            <w:vAlign w:val="top"/>
          </w:tcPr>
          <w:p w14:paraId="0BF98806">
            <w:pPr>
              <w:rPr>
                <w:rFonts w:hint="eastAsia" w:ascii="宋体" w:hAnsi="宋体" w:cs="宋体"/>
                <w:szCs w:val="21"/>
                <w:highlight w:val="none"/>
              </w:rPr>
            </w:pPr>
          </w:p>
        </w:tc>
        <w:tc>
          <w:tcPr>
            <w:tcW w:w="889" w:type="dxa"/>
            <w:vMerge w:val="continue"/>
            <w:noWrap w:val="0"/>
            <w:vAlign w:val="top"/>
          </w:tcPr>
          <w:p w14:paraId="1CA42A13">
            <w:pPr>
              <w:rPr>
                <w:rFonts w:hint="eastAsia" w:ascii="宋体" w:hAnsi="宋体" w:cs="宋体"/>
                <w:szCs w:val="21"/>
                <w:highlight w:val="none"/>
              </w:rPr>
            </w:pPr>
          </w:p>
        </w:tc>
        <w:tc>
          <w:tcPr>
            <w:tcW w:w="1211" w:type="dxa"/>
            <w:vMerge w:val="continue"/>
            <w:noWrap w:val="0"/>
            <w:vAlign w:val="top"/>
          </w:tcPr>
          <w:p w14:paraId="2DA1012F">
            <w:pPr>
              <w:rPr>
                <w:rFonts w:hint="eastAsia" w:ascii="宋体" w:hAnsi="宋体" w:cs="宋体"/>
                <w:szCs w:val="21"/>
                <w:highlight w:val="none"/>
              </w:rPr>
            </w:pPr>
          </w:p>
        </w:tc>
        <w:tc>
          <w:tcPr>
            <w:tcW w:w="1211" w:type="dxa"/>
            <w:vMerge w:val="continue"/>
            <w:noWrap w:val="0"/>
            <w:vAlign w:val="top"/>
          </w:tcPr>
          <w:p w14:paraId="33A80151">
            <w:pPr>
              <w:rPr>
                <w:rFonts w:hint="eastAsia" w:ascii="宋体" w:hAnsi="宋体" w:cs="宋体"/>
                <w:szCs w:val="21"/>
                <w:highlight w:val="none"/>
              </w:rPr>
            </w:pPr>
          </w:p>
        </w:tc>
      </w:tr>
      <w:tr w14:paraId="0688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0D22A7A2">
            <w:pPr>
              <w:rPr>
                <w:rFonts w:hint="eastAsia" w:ascii="宋体" w:hAnsi="宋体" w:cs="宋体"/>
                <w:szCs w:val="21"/>
                <w:highlight w:val="none"/>
              </w:rPr>
            </w:pPr>
          </w:p>
        </w:tc>
        <w:tc>
          <w:tcPr>
            <w:tcW w:w="2328" w:type="dxa"/>
            <w:vMerge w:val="continue"/>
            <w:noWrap w:val="0"/>
            <w:vAlign w:val="top"/>
          </w:tcPr>
          <w:p w14:paraId="0442287D">
            <w:pPr>
              <w:rPr>
                <w:rFonts w:hint="eastAsia" w:ascii="宋体" w:hAnsi="宋体" w:cs="宋体"/>
                <w:szCs w:val="21"/>
                <w:highlight w:val="none"/>
              </w:rPr>
            </w:pPr>
          </w:p>
        </w:tc>
        <w:tc>
          <w:tcPr>
            <w:tcW w:w="1605" w:type="dxa"/>
            <w:noWrap w:val="0"/>
            <w:vAlign w:val="center"/>
          </w:tcPr>
          <w:p w14:paraId="624D0430">
            <w:pPr>
              <w:jc w:val="center"/>
              <w:rPr>
                <w:rFonts w:hint="eastAsia" w:ascii="宋体" w:hAnsi="宋体" w:cs="宋体"/>
                <w:szCs w:val="21"/>
                <w:highlight w:val="none"/>
              </w:rPr>
            </w:pPr>
            <w:r>
              <w:rPr>
                <w:rFonts w:hint="eastAsia" w:ascii="宋体" w:hAnsi="宋体" w:cs="宋体"/>
                <w:szCs w:val="21"/>
                <w:highlight w:val="none"/>
                <w:lang w:eastAsia="zh-Hans"/>
              </w:rPr>
              <w:t>校园防欺凌</w:t>
            </w:r>
          </w:p>
          <w:p w14:paraId="62837C43">
            <w:pPr>
              <w:jc w:val="center"/>
              <w:rPr>
                <w:rFonts w:hint="eastAsia" w:ascii="宋体" w:hAnsi="宋体" w:cs="宋体"/>
                <w:szCs w:val="21"/>
                <w:highlight w:val="none"/>
              </w:rPr>
            </w:pPr>
            <w:r>
              <w:rPr>
                <w:rFonts w:hint="eastAsia" w:ascii="宋体" w:hAnsi="宋体" w:cs="宋体"/>
                <w:szCs w:val="21"/>
                <w:highlight w:val="none"/>
                <w:lang w:eastAsia="zh-Hans"/>
              </w:rPr>
              <w:t>校园端</w:t>
            </w:r>
          </w:p>
          <w:p w14:paraId="076D43DB">
            <w:pPr>
              <w:jc w:val="center"/>
              <w:rPr>
                <w:rFonts w:hint="eastAsia" w:ascii="宋体" w:hAnsi="宋体" w:cs="宋体"/>
                <w:szCs w:val="21"/>
                <w:highlight w:val="none"/>
              </w:rPr>
            </w:pPr>
            <w:r>
              <w:rPr>
                <w:rFonts w:hint="eastAsia" w:ascii="宋体" w:hAnsi="宋体" w:cs="宋体"/>
                <w:szCs w:val="21"/>
                <w:highlight w:val="none"/>
              </w:rPr>
              <w:t>AI预警系统</w:t>
            </w:r>
          </w:p>
        </w:tc>
        <w:tc>
          <w:tcPr>
            <w:tcW w:w="7134" w:type="dxa"/>
            <w:noWrap w:val="0"/>
            <w:vAlign w:val="top"/>
          </w:tcPr>
          <w:p w14:paraId="7E708A64">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1.提供适配智能电视或智能电视机顶盒安装使用的客户端APP，适配4K高清大屏；</w:t>
            </w:r>
          </w:p>
          <w:p w14:paraId="6F4C6A43">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2.提供展示学校告警事件统计，如未处理事件数、已出警事件数、已完成事件数、无需出警事件数等；</w:t>
            </w:r>
          </w:p>
          <w:p w14:paraId="5C5AC415">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3.提供展示告警关键词排名统计，以图表方式展现；</w:t>
            </w:r>
          </w:p>
          <w:p w14:paraId="1B41DB0F">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4.提供展示学校近半年累计事件数量统计，包括总报警次数和以处理完成数，以图表方式展现；</w:t>
            </w:r>
          </w:p>
          <w:p w14:paraId="4E7BE2C9">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5.提供展示欺凌事件处理统计，包括一般欺凌事件统计、反复欺凌事件统计、严重欺凌事件统计、恶劣欺凌事件统计、涉嫌犯罪事件统计等；</w:t>
            </w:r>
          </w:p>
          <w:p w14:paraId="09202271">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6.提供学校最近告警事件列表展示，实时接收学校发生的告警事件，并进行警示提醒；</w:t>
            </w:r>
          </w:p>
          <w:p w14:paraId="2B4352F4">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7.提供展示学校各类型设备实时数据统计，包括在线数量、离线数量、设备在线率统计等，并对离线设备进行滚动显示；</w:t>
            </w:r>
          </w:p>
          <w:p w14:paraId="0CE1E401">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CN" w:bidi="ar"/>
              </w:rPr>
              <w:t>8</w:t>
            </w:r>
            <w:r>
              <w:rPr>
                <w:rFonts w:hint="eastAsia" w:ascii="宋体" w:hAnsi="宋体" w:eastAsia="宋体" w:cs="宋体"/>
                <w:color w:val="000000"/>
                <w:kern w:val="0"/>
                <w:szCs w:val="21"/>
                <w:highlight w:val="none"/>
                <w:lang w:val="en-US" w:eastAsia="zh-Hans" w:bidi="ar"/>
              </w:rPr>
              <w:t>.提供展示实时发生事件的告警分类列表，音频预警点击可播放预警时的现场录音；</w:t>
            </w:r>
          </w:p>
          <w:p w14:paraId="61378C53">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CN" w:bidi="ar"/>
              </w:rPr>
              <w:t>9</w:t>
            </w:r>
            <w:r>
              <w:rPr>
                <w:rFonts w:hint="eastAsia" w:ascii="宋体" w:hAnsi="宋体" w:eastAsia="宋体" w:cs="宋体"/>
                <w:color w:val="000000"/>
                <w:kern w:val="0"/>
                <w:szCs w:val="21"/>
                <w:highlight w:val="none"/>
                <w:lang w:val="en-US" w:eastAsia="zh-Hans" w:bidi="ar"/>
              </w:rPr>
              <w:t>.支持对大屏进行简单功能设置，如大屏告警音开关状态以及报警音时长的自定义设置等；</w:t>
            </w:r>
          </w:p>
        </w:tc>
        <w:tc>
          <w:tcPr>
            <w:tcW w:w="755" w:type="dxa"/>
            <w:vMerge w:val="continue"/>
            <w:noWrap w:val="0"/>
            <w:vAlign w:val="top"/>
          </w:tcPr>
          <w:p w14:paraId="4496191B">
            <w:pPr>
              <w:rPr>
                <w:rFonts w:hint="eastAsia" w:ascii="宋体" w:hAnsi="宋体" w:cs="宋体"/>
                <w:szCs w:val="21"/>
                <w:highlight w:val="none"/>
              </w:rPr>
            </w:pPr>
          </w:p>
        </w:tc>
        <w:tc>
          <w:tcPr>
            <w:tcW w:w="889" w:type="dxa"/>
            <w:vMerge w:val="continue"/>
            <w:noWrap w:val="0"/>
            <w:vAlign w:val="top"/>
          </w:tcPr>
          <w:p w14:paraId="3086BF70">
            <w:pPr>
              <w:rPr>
                <w:rFonts w:hint="eastAsia" w:ascii="宋体" w:hAnsi="宋体" w:cs="宋体"/>
                <w:szCs w:val="21"/>
                <w:highlight w:val="none"/>
              </w:rPr>
            </w:pPr>
          </w:p>
        </w:tc>
        <w:tc>
          <w:tcPr>
            <w:tcW w:w="1211" w:type="dxa"/>
            <w:vMerge w:val="continue"/>
            <w:noWrap w:val="0"/>
            <w:vAlign w:val="top"/>
          </w:tcPr>
          <w:p w14:paraId="738356A9">
            <w:pPr>
              <w:rPr>
                <w:rFonts w:hint="eastAsia" w:ascii="宋体" w:hAnsi="宋体" w:cs="宋体"/>
                <w:szCs w:val="21"/>
                <w:highlight w:val="none"/>
              </w:rPr>
            </w:pPr>
          </w:p>
        </w:tc>
        <w:tc>
          <w:tcPr>
            <w:tcW w:w="1211" w:type="dxa"/>
            <w:vMerge w:val="continue"/>
            <w:noWrap w:val="0"/>
            <w:vAlign w:val="top"/>
          </w:tcPr>
          <w:p w14:paraId="24A20F89">
            <w:pPr>
              <w:rPr>
                <w:rFonts w:hint="eastAsia" w:ascii="宋体" w:hAnsi="宋体" w:cs="宋体"/>
                <w:szCs w:val="21"/>
                <w:highlight w:val="none"/>
              </w:rPr>
            </w:pPr>
          </w:p>
        </w:tc>
      </w:tr>
      <w:tr w14:paraId="726D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jc w:val="center"/>
        </w:trPr>
        <w:tc>
          <w:tcPr>
            <w:tcW w:w="633" w:type="dxa"/>
            <w:vMerge w:val="continue"/>
            <w:noWrap w:val="0"/>
            <w:vAlign w:val="center"/>
          </w:tcPr>
          <w:p w14:paraId="57FD579D">
            <w:pPr>
              <w:jc w:val="center"/>
              <w:rPr>
                <w:rFonts w:hint="eastAsia" w:ascii="宋体" w:hAnsi="宋体" w:cs="宋体"/>
                <w:szCs w:val="21"/>
                <w:highlight w:val="none"/>
              </w:rPr>
            </w:pPr>
          </w:p>
        </w:tc>
        <w:tc>
          <w:tcPr>
            <w:tcW w:w="2328" w:type="dxa"/>
            <w:vMerge w:val="continue"/>
            <w:noWrap w:val="0"/>
            <w:vAlign w:val="center"/>
          </w:tcPr>
          <w:p w14:paraId="1994FC80">
            <w:pPr>
              <w:jc w:val="center"/>
              <w:rPr>
                <w:rFonts w:hint="eastAsia" w:ascii="宋体" w:hAnsi="宋体" w:cs="宋体"/>
                <w:szCs w:val="21"/>
                <w:highlight w:val="none"/>
              </w:rPr>
            </w:pPr>
          </w:p>
        </w:tc>
        <w:tc>
          <w:tcPr>
            <w:tcW w:w="1605" w:type="dxa"/>
            <w:vMerge w:val="restart"/>
            <w:noWrap w:val="0"/>
            <w:vAlign w:val="center"/>
          </w:tcPr>
          <w:p w14:paraId="31C57654">
            <w:pPr>
              <w:jc w:val="center"/>
              <w:rPr>
                <w:rFonts w:hint="eastAsia" w:ascii="宋体" w:hAnsi="宋体" w:cs="宋体"/>
                <w:szCs w:val="21"/>
                <w:highlight w:val="none"/>
              </w:rPr>
            </w:pPr>
            <w:r>
              <w:rPr>
                <w:rFonts w:hint="eastAsia" w:ascii="宋体" w:hAnsi="宋体" w:cs="宋体"/>
                <w:szCs w:val="21"/>
                <w:highlight w:val="none"/>
                <w:lang w:eastAsia="zh-Hans"/>
              </w:rPr>
              <w:t>校园防欺凌</w:t>
            </w:r>
          </w:p>
          <w:p w14:paraId="5A862852">
            <w:pPr>
              <w:jc w:val="center"/>
              <w:rPr>
                <w:rFonts w:hint="eastAsia" w:ascii="宋体" w:hAnsi="宋体" w:cs="宋体"/>
                <w:szCs w:val="21"/>
                <w:highlight w:val="none"/>
              </w:rPr>
            </w:pPr>
            <w:r>
              <w:rPr>
                <w:rFonts w:hint="eastAsia" w:ascii="宋体" w:hAnsi="宋体" w:cs="宋体"/>
                <w:szCs w:val="21"/>
                <w:highlight w:val="none"/>
                <w:lang w:eastAsia="zh-Hans"/>
              </w:rPr>
              <w:t>微信小程序</w:t>
            </w:r>
          </w:p>
        </w:tc>
        <w:tc>
          <w:tcPr>
            <w:tcW w:w="7134" w:type="dxa"/>
            <w:noWrap w:val="0"/>
            <w:vAlign w:val="top"/>
          </w:tcPr>
          <w:p w14:paraId="5D931B3E">
            <w:pPr>
              <w:ind w:left="237" w:hanging="237"/>
              <w:rPr>
                <w:rFonts w:hint="eastAsia" w:ascii="宋体" w:hAnsi="宋体" w:eastAsia="宋体" w:cs="宋体"/>
                <w:szCs w:val="21"/>
                <w:highlight w:val="none"/>
                <w:lang w:eastAsia="zh-Hans"/>
              </w:rPr>
            </w:pPr>
            <w:r>
              <w:rPr>
                <w:rFonts w:hint="eastAsia" w:ascii="宋体" w:hAnsi="宋体" w:eastAsia="宋体" w:cs="宋体"/>
                <w:szCs w:val="21"/>
                <w:highlight w:val="none"/>
                <w:lang w:eastAsia="zh-Hans"/>
              </w:rPr>
              <w:t>首页</w:t>
            </w:r>
          </w:p>
          <w:p w14:paraId="5EF73440">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1.支持当前登录用户待处理事件数量提醒和通知功能；</w:t>
            </w:r>
          </w:p>
          <w:p w14:paraId="0E8E51E5">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2.支持查看当前登录用户今日待巡检任务数，支持点击跳转到欺凌巡检页面，可快速进行欺凌巡检明细查询；</w:t>
            </w:r>
          </w:p>
          <w:p w14:paraId="5B4E9A7B">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3.支持查看当前登录用户待处理告警数，支持点击跳转到欺凌告警页面，可快速查看和处理相关告警事件；</w:t>
            </w:r>
          </w:p>
          <w:p w14:paraId="2DD05661">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4.支持快捷进行欺凌事件上报，支持附件图片上传等；</w:t>
            </w:r>
          </w:p>
          <w:p w14:paraId="52A604D2">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5.支持快捷创建欺凌预防活动，支持活动模板选择；</w:t>
            </w:r>
          </w:p>
          <w:p w14:paraId="0268B624">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6.支持展示最新发布的欺凌预防活动列表，支持点击跳转到欺凌预防页面，可以查询全部欺凌活动，并进行新增活动和活动模板的管理操作。</w:t>
            </w:r>
          </w:p>
          <w:p w14:paraId="6A1306CA">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7.提供即时新闻资讯功能，让相关人员及时获取和关注校园防欺凌相关的新闻时讯。</w:t>
            </w:r>
          </w:p>
        </w:tc>
        <w:tc>
          <w:tcPr>
            <w:tcW w:w="755" w:type="dxa"/>
            <w:vMerge w:val="continue"/>
            <w:noWrap w:val="0"/>
            <w:vAlign w:val="top"/>
          </w:tcPr>
          <w:p w14:paraId="1166B922">
            <w:pPr>
              <w:rPr>
                <w:rFonts w:hint="eastAsia" w:ascii="宋体" w:hAnsi="宋体" w:cs="宋体"/>
                <w:szCs w:val="21"/>
                <w:highlight w:val="none"/>
              </w:rPr>
            </w:pPr>
          </w:p>
        </w:tc>
        <w:tc>
          <w:tcPr>
            <w:tcW w:w="889" w:type="dxa"/>
            <w:vMerge w:val="continue"/>
            <w:noWrap w:val="0"/>
            <w:vAlign w:val="top"/>
          </w:tcPr>
          <w:p w14:paraId="5B4350DF">
            <w:pPr>
              <w:rPr>
                <w:rFonts w:hint="eastAsia" w:ascii="宋体" w:hAnsi="宋体" w:cs="宋体"/>
                <w:szCs w:val="21"/>
                <w:highlight w:val="none"/>
              </w:rPr>
            </w:pPr>
          </w:p>
        </w:tc>
        <w:tc>
          <w:tcPr>
            <w:tcW w:w="1211" w:type="dxa"/>
            <w:vMerge w:val="continue"/>
            <w:noWrap w:val="0"/>
            <w:vAlign w:val="top"/>
          </w:tcPr>
          <w:p w14:paraId="1EA3E21A">
            <w:pPr>
              <w:rPr>
                <w:rFonts w:hint="eastAsia" w:ascii="宋体" w:hAnsi="宋体" w:cs="宋体"/>
                <w:szCs w:val="21"/>
                <w:highlight w:val="none"/>
              </w:rPr>
            </w:pPr>
          </w:p>
        </w:tc>
        <w:tc>
          <w:tcPr>
            <w:tcW w:w="1211" w:type="dxa"/>
            <w:vMerge w:val="continue"/>
            <w:noWrap w:val="0"/>
            <w:vAlign w:val="top"/>
          </w:tcPr>
          <w:p w14:paraId="4D7177C7">
            <w:pPr>
              <w:rPr>
                <w:rFonts w:hint="eastAsia" w:ascii="宋体" w:hAnsi="宋体" w:cs="宋体"/>
                <w:szCs w:val="21"/>
                <w:highlight w:val="none"/>
              </w:rPr>
            </w:pPr>
          </w:p>
        </w:tc>
      </w:tr>
      <w:tr w14:paraId="2CCD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0649962A">
            <w:pPr>
              <w:rPr>
                <w:rFonts w:hint="eastAsia" w:ascii="宋体" w:hAnsi="宋体" w:cs="宋体"/>
                <w:szCs w:val="21"/>
                <w:highlight w:val="none"/>
              </w:rPr>
            </w:pPr>
          </w:p>
        </w:tc>
        <w:tc>
          <w:tcPr>
            <w:tcW w:w="2328" w:type="dxa"/>
            <w:vMerge w:val="continue"/>
            <w:noWrap w:val="0"/>
            <w:vAlign w:val="top"/>
          </w:tcPr>
          <w:p w14:paraId="0D754545">
            <w:pPr>
              <w:rPr>
                <w:rFonts w:hint="eastAsia" w:ascii="宋体" w:hAnsi="宋体" w:cs="宋体"/>
                <w:szCs w:val="21"/>
                <w:highlight w:val="none"/>
              </w:rPr>
            </w:pPr>
          </w:p>
        </w:tc>
        <w:tc>
          <w:tcPr>
            <w:tcW w:w="1605" w:type="dxa"/>
            <w:vMerge w:val="continue"/>
            <w:noWrap w:val="0"/>
            <w:vAlign w:val="center"/>
          </w:tcPr>
          <w:p w14:paraId="11848DAB">
            <w:pPr>
              <w:jc w:val="center"/>
              <w:rPr>
                <w:rFonts w:hint="eastAsia" w:ascii="宋体" w:hAnsi="宋体" w:cs="宋体"/>
                <w:szCs w:val="21"/>
                <w:highlight w:val="none"/>
              </w:rPr>
            </w:pPr>
          </w:p>
        </w:tc>
        <w:tc>
          <w:tcPr>
            <w:tcW w:w="7134" w:type="dxa"/>
            <w:noWrap w:val="0"/>
            <w:vAlign w:val="top"/>
          </w:tcPr>
          <w:p w14:paraId="516534C4">
            <w:pPr>
              <w:ind w:left="237" w:hanging="237"/>
              <w:rPr>
                <w:rFonts w:hint="eastAsia" w:ascii="宋体" w:hAnsi="宋体" w:eastAsia="宋体" w:cs="宋体"/>
                <w:szCs w:val="21"/>
                <w:highlight w:val="none"/>
                <w:lang w:eastAsia="zh-Hans"/>
              </w:rPr>
            </w:pPr>
            <w:r>
              <w:rPr>
                <w:rFonts w:hint="eastAsia" w:ascii="宋体" w:hAnsi="宋体" w:eastAsia="宋体" w:cs="宋体"/>
                <w:szCs w:val="21"/>
                <w:highlight w:val="none"/>
                <w:lang w:eastAsia="zh-Hans"/>
              </w:rPr>
              <w:t>欺凌预防</w:t>
            </w:r>
          </w:p>
          <w:p w14:paraId="7625919F">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1.支持查看欺凌预防活动列表，支持新增活动内容，支持活动模板管理功能，如新增、编辑、查询等，可点击使用模板快速创建欺凌预防活动。</w:t>
            </w:r>
          </w:p>
        </w:tc>
        <w:tc>
          <w:tcPr>
            <w:tcW w:w="755" w:type="dxa"/>
            <w:vMerge w:val="continue"/>
            <w:noWrap w:val="0"/>
            <w:vAlign w:val="top"/>
          </w:tcPr>
          <w:p w14:paraId="12DEC538">
            <w:pPr>
              <w:rPr>
                <w:rFonts w:hint="eastAsia" w:ascii="宋体" w:hAnsi="宋体" w:cs="宋体"/>
                <w:szCs w:val="21"/>
                <w:highlight w:val="none"/>
              </w:rPr>
            </w:pPr>
          </w:p>
        </w:tc>
        <w:tc>
          <w:tcPr>
            <w:tcW w:w="889" w:type="dxa"/>
            <w:vMerge w:val="continue"/>
            <w:noWrap w:val="0"/>
            <w:vAlign w:val="top"/>
          </w:tcPr>
          <w:p w14:paraId="0991C060">
            <w:pPr>
              <w:rPr>
                <w:rFonts w:hint="eastAsia" w:ascii="宋体" w:hAnsi="宋体" w:cs="宋体"/>
                <w:szCs w:val="21"/>
                <w:highlight w:val="none"/>
              </w:rPr>
            </w:pPr>
          </w:p>
        </w:tc>
        <w:tc>
          <w:tcPr>
            <w:tcW w:w="1211" w:type="dxa"/>
            <w:vMerge w:val="continue"/>
            <w:noWrap w:val="0"/>
            <w:vAlign w:val="top"/>
          </w:tcPr>
          <w:p w14:paraId="29912E73">
            <w:pPr>
              <w:rPr>
                <w:rFonts w:hint="eastAsia" w:ascii="宋体" w:hAnsi="宋体" w:cs="宋体"/>
                <w:szCs w:val="21"/>
                <w:highlight w:val="none"/>
              </w:rPr>
            </w:pPr>
          </w:p>
        </w:tc>
        <w:tc>
          <w:tcPr>
            <w:tcW w:w="1211" w:type="dxa"/>
            <w:vMerge w:val="continue"/>
            <w:noWrap w:val="0"/>
            <w:vAlign w:val="top"/>
          </w:tcPr>
          <w:p w14:paraId="1E4A7993">
            <w:pPr>
              <w:rPr>
                <w:rFonts w:hint="eastAsia" w:ascii="宋体" w:hAnsi="宋体" w:cs="宋体"/>
                <w:szCs w:val="21"/>
                <w:highlight w:val="none"/>
              </w:rPr>
            </w:pPr>
          </w:p>
        </w:tc>
      </w:tr>
      <w:tr w14:paraId="1F10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3B5823E3">
            <w:pPr>
              <w:rPr>
                <w:rFonts w:hint="eastAsia" w:ascii="宋体" w:hAnsi="宋体" w:cs="宋体"/>
                <w:szCs w:val="21"/>
                <w:highlight w:val="none"/>
              </w:rPr>
            </w:pPr>
          </w:p>
        </w:tc>
        <w:tc>
          <w:tcPr>
            <w:tcW w:w="2328" w:type="dxa"/>
            <w:vMerge w:val="continue"/>
            <w:noWrap w:val="0"/>
            <w:vAlign w:val="top"/>
          </w:tcPr>
          <w:p w14:paraId="7F30C94D">
            <w:pPr>
              <w:rPr>
                <w:rFonts w:hint="eastAsia" w:ascii="宋体" w:hAnsi="宋体" w:cs="宋体"/>
                <w:szCs w:val="21"/>
                <w:highlight w:val="none"/>
              </w:rPr>
            </w:pPr>
          </w:p>
        </w:tc>
        <w:tc>
          <w:tcPr>
            <w:tcW w:w="1605" w:type="dxa"/>
            <w:vMerge w:val="continue"/>
            <w:noWrap w:val="0"/>
            <w:vAlign w:val="center"/>
          </w:tcPr>
          <w:p w14:paraId="03C624AF">
            <w:pPr>
              <w:jc w:val="center"/>
              <w:rPr>
                <w:rFonts w:hint="eastAsia" w:ascii="宋体" w:hAnsi="宋体" w:cs="宋体"/>
                <w:szCs w:val="21"/>
                <w:highlight w:val="none"/>
              </w:rPr>
            </w:pPr>
          </w:p>
        </w:tc>
        <w:tc>
          <w:tcPr>
            <w:tcW w:w="7134" w:type="dxa"/>
            <w:noWrap w:val="0"/>
            <w:vAlign w:val="top"/>
          </w:tcPr>
          <w:p w14:paraId="28FDA1D3">
            <w:pPr>
              <w:ind w:left="237" w:hanging="237"/>
              <w:rPr>
                <w:rFonts w:hint="eastAsia" w:ascii="宋体" w:hAnsi="宋体" w:eastAsia="宋体" w:cs="宋体"/>
                <w:szCs w:val="21"/>
                <w:highlight w:val="none"/>
                <w:lang w:eastAsia="zh-Hans"/>
              </w:rPr>
            </w:pPr>
            <w:r>
              <w:rPr>
                <w:rFonts w:hint="eastAsia" w:ascii="宋体" w:hAnsi="宋体" w:eastAsia="宋体" w:cs="宋体"/>
                <w:szCs w:val="21"/>
                <w:highlight w:val="none"/>
                <w:lang w:eastAsia="zh-Hans"/>
              </w:rPr>
              <w:t>欺凌巡检</w:t>
            </w:r>
          </w:p>
          <w:p w14:paraId="55F61EA1">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1.支持查看巡检记录列表，支持以时间、未巡查和已巡查等条件进行快速检索；</w:t>
            </w:r>
          </w:p>
          <w:p w14:paraId="4793C2A2">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2.支持巡检记录上报功能，支持欺凌结果类型标记和附件图片上传等；</w:t>
            </w:r>
          </w:p>
          <w:p w14:paraId="5B4DB20A">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3.支持欺凌记录列表查询，支持点击欺凌记录进行事件流程处理，支持事件当前处理状态查询，支持主动上报欺凌事件新增欺凌功能；</w:t>
            </w:r>
          </w:p>
          <w:p w14:paraId="6A39650A">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4.支持云巡检功能，管理人员可通过系统发送指令，在无报警信息的情况下，管理人员也可远程控制设备主动拨打区域负责人电话，听取区域内所有声音以防范区域内欺凌事件发生。</w:t>
            </w:r>
          </w:p>
        </w:tc>
        <w:tc>
          <w:tcPr>
            <w:tcW w:w="755" w:type="dxa"/>
            <w:vMerge w:val="continue"/>
            <w:noWrap w:val="0"/>
            <w:vAlign w:val="top"/>
          </w:tcPr>
          <w:p w14:paraId="76D4D95E">
            <w:pPr>
              <w:rPr>
                <w:rFonts w:hint="eastAsia" w:ascii="宋体" w:hAnsi="宋体" w:cs="宋体"/>
                <w:szCs w:val="21"/>
                <w:highlight w:val="none"/>
              </w:rPr>
            </w:pPr>
          </w:p>
        </w:tc>
        <w:tc>
          <w:tcPr>
            <w:tcW w:w="889" w:type="dxa"/>
            <w:vMerge w:val="continue"/>
            <w:noWrap w:val="0"/>
            <w:vAlign w:val="top"/>
          </w:tcPr>
          <w:p w14:paraId="43FBE997">
            <w:pPr>
              <w:rPr>
                <w:rFonts w:hint="eastAsia" w:ascii="宋体" w:hAnsi="宋体" w:cs="宋体"/>
                <w:szCs w:val="21"/>
                <w:highlight w:val="none"/>
              </w:rPr>
            </w:pPr>
          </w:p>
        </w:tc>
        <w:tc>
          <w:tcPr>
            <w:tcW w:w="1211" w:type="dxa"/>
            <w:vMerge w:val="continue"/>
            <w:noWrap w:val="0"/>
            <w:vAlign w:val="top"/>
          </w:tcPr>
          <w:p w14:paraId="22E3016D">
            <w:pPr>
              <w:rPr>
                <w:rFonts w:hint="eastAsia" w:ascii="宋体" w:hAnsi="宋体" w:cs="宋体"/>
                <w:szCs w:val="21"/>
                <w:highlight w:val="none"/>
              </w:rPr>
            </w:pPr>
          </w:p>
        </w:tc>
        <w:tc>
          <w:tcPr>
            <w:tcW w:w="1211" w:type="dxa"/>
            <w:vMerge w:val="continue"/>
            <w:noWrap w:val="0"/>
            <w:vAlign w:val="top"/>
          </w:tcPr>
          <w:p w14:paraId="6D67F979">
            <w:pPr>
              <w:rPr>
                <w:rFonts w:hint="eastAsia" w:ascii="宋体" w:hAnsi="宋体" w:cs="宋体"/>
                <w:szCs w:val="21"/>
                <w:highlight w:val="none"/>
              </w:rPr>
            </w:pPr>
          </w:p>
        </w:tc>
      </w:tr>
      <w:tr w14:paraId="6AA0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306F75E0">
            <w:pPr>
              <w:rPr>
                <w:rFonts w:hint="eastAsia" w:ascii="宋体" w:hAnsi="宋体" w:cs="宋体"/>
                <w:szCs w:val="21"/>
                <w:highlight w:val="none"/>
              </w:rPr>
            </w:pPr>
          </w:p>
        </w:tc>
        <w:tc>
          <w:tcPr>
            <w:tcW w:w="2328" w:type="dxa"/>
            <w:vMerge w:val="continue"/>
            <w:noWrap w:val="0"/>
            <w:vAlign w:val="top"/>
          </w:tcPr>
          <w:p w14:paraId="13D1888F">
            <w:pPr>
              <w:rPr>
                <w:rFonts w:hint="eastAsia" w:ascii="宋体" w:hAnsi="宋体" w:cs="宋体"/>
                <w:szCs w:val="21"/>
                <w:highlight w:val="none"/>
              </w:rPr>
            </w:pPr>
          </w:p>
        </w:tc>
        <w:tc>
          <w:tcPr>
            <w:tcW w:w="1605" w:type="dxa"/>
            <w:vMerge w:val="continue"/>
            <w:noWrap w:val="0"/>
            <w:vAlign w:val="center"/>
          </w:tcPr>
          <w:p w14:paraId="673F312C">
            <w:pPr>
              <w:jc w:val="center"/>
              <w:rPr>
                <w:rFonts w:hint="eastAsia" w:ascii="宋体" w:hAnsi="宋体" w:cs="宋体"/>
                <w:szCs w:val="21"/>
                <w:highlight w:val="none"/>
              </w:rPr>
            </w:pPr>
          </w:p>
        </w:tc>
        <w:tc>
          <w:tcPr>
            <w:tcW w:w="7134" w:type="dxa"/>
            <w:noWrap w:val="0"/>
            <w:vAlign w:val="top"/>
          </w:tcPr>
          <w:p w14:paraId="76535561">
            <w:pPr>
              <w:ind w:left="237" w:hanging="237"/>
              <w:rPr>
                <w:rFonts w:hint="eastAsia" w:ascii="宋体" w:hAnsi="宋体" w:eastAsia="宋体" w:cs="宋体"/>
                <w:szCs w:val="21"/>
                <w:highlight w:val="none"/>
                <w:lang w:eastAsia="zh-Hans"/>
              </w:rPr>
            </w:pPr>
            <w:r>
              <w:rPr>
                <w:rFonts w:hint="eastAsia" w:ascii="宋体" w:hAnsi="宋体" w:eastAsia="宋体" w:cs="宋体"/>
                <w:szCs w:val="21"/>
                <w:highlight w:val="none"/>
                <w:lang w:eastAsia="zh-Hans"/>
              </w:rPr>
              <w:t>欺凌告警</w:t>
            </w:r>
          </w:p>
          <w:p w14:paraId="040A6E79">
            <w:pPr>
              <w:rPr>
                <w:rFonts w:hint="eastAsia" w:ascii="宋体" w:hAnsi="宋体" w:eastAsia="宋体" w:cs="宋体"/>
                <w:color w:val="000000"/>
                <w:kern w:val="0"/>
                <w:szCs w:val="21"/>
                <w:highlight w:val="none"/>
                <w:lang w:val="en-US" w:eastAsia="zh-Hans" w:bidi="ar"/>
              </w:rPr>
            </w:pPr>
            <w:r>
              <w:rPr>
                <w:rFonts w:hint="eastAsia" w:ascii="宋体" w:hAnsi="宋体" w:eastAsia="宋体" w:cs="宋体"/>
                <w:color w:val="000000"/>
                <w:kern w:val="0"/>
                <w:szCs w:val="21"/>
                <w:highlight w:val="none"/>
                <w:lang w:val="en-US" w:eastAsia="zh-Hans" w:bidi="ar"/>
              </w:rPr>
              <w:t>1.支持分类查看告警记录列表，如全部告警事件列表、待接警事件列表、待处理事件列表、已完成事件列表、无需出警事件列表等，支持点击查看告警详情，支持快捷进行告警处理。</w:t>
            </w:r>
          </w:p>
          <w:p w14:paraId="3A7A3D65">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Hans" w:bidi="ar"/>
              </w:rPr>
              <w:t>2.支持通过各类智能设备的报警事件进行设备指令控制。如AI音频设备报警事件可快捷实时喊话功能。</w:t>
            </w:r>
          </w:p>
        </w:tc>
        <w:tc>
          <w:tcPr>
            <w:tcW w:w="755" w:type="dxa"/>
            <w:vMerge w:val="continue"/>
            <w:noWrap w:val="0"/>
            <w:vAlign w:val="top"/>
          </w:tcPr>
          <w:p w14:paraId="14F727DE">
            <w:pPr>
              <w:rPr>
                <w:rFonts w:hint="eastAsia" w:ascii="宋体" w:hAnsi="宋体" w:cs="宋体"/>
                <w:szCs w:val="21"/>
                <w:highlight w:val="none"/>
              </w:rPr>
            </w:pPr>
          </w:p>
        </w:tc>
        <w:tc>
          <w:tcPr>
            <w:tcW w:w="889" w:type="dxa"/>
            <w:vMerge w:val="continue"/>
            <w:noWrap w:val="0"/>
            <w:vAlign w:val="top"/>
          </w:tcPr>
          <w:p w14:paraId="4EE2DDD6">
            <w:pPr>
              <w:rPr>
                <w:rFonts w:hint="eastAsia" w:ascii="宋体" w:hAnsi="宋体" w:cs="宋体"/>
                <w:szCs w:val="21"/>
                <w:highlight w:val="none"/>
              </w:rPr>
            </w:pPr>
          </w:p>
        </w:tc>
        <w:tc>
          <w:tcPr>
            <w:tcW w:w="1211" w:type="dxa"/>
            <w:vMerge w:val="continue"/>
            <w:noWrap w:val="0"/>
            <w:vAlign w:val="top"/>
          </w:tcPr>
          <w:p w14:paraId="2E3C2DC6">
            <w:pPr>
              <w:rPr>
                <w:rFonts w:hint="eastAsia" w:ascii="宋体" w:hAnsi="宋体" w:cs="宋体"/>
                <w:szCs w:val="21"/>
                <w:highlight w:val="none"/>
              </w:rPr>
            </w:pPr>
          </w:p>
        </w:tc>
        <w:tc>
          <w:tcPr>
            <w:tcW w:w="1211" w:type="dxa"/>
            <w:vMerge w:val="continue"/>
            <w:noWrap w:val="0"/>
            <w:vAlign w:val="top"/>
          </w:tcPr>
          <w:p w14:paraId="17F7D407">
            <w:pPr>
              <w:rPr>
                <w:rFonts w:hint="eastAsia" w:ascii="宋体" w:hAnsi="宋体" w:cs="宋体"/>
                <w:szCs w:val="21"/>
                <w:highlight w:val="none"/>
              </w:rPr>
            </w:pPr>
          </w:p>
        </w:tc>
      </w:tr>
      <w:tr w14:paraId="7EAA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3" w:type="dxa"/>
            <w:vMerge w:val="continue"/>
            <w:noWrap w:val="0"/>
            <w:vAlign w:val="top"/>
          </w:tcPr>
          <w:p w14:paraId="461A0BD5">
            <w:pPr>
              <w:rPr>
                <w:rFonts w:hint="eastAsia" w:ascii="宋体" w:hAnsi="宋体" w:cs="宋体"/>
                <w:szCs w:val="21"/>
                <w:highlight w:val="none"/>
              </w:rPr>
            </w:pPr>
          </w:p>
        </w:tc>
        <w:tc>
          <w:tcPr>
            <w:tcW w:w="2328" w:type="dxa"/>
            <w:vMerge w:val="continue"/>
            <w:noWrap w:val="0"/>
            <w:vAlign w:val="top"/>
          </w:tcPr>
          <w:p w14:paraId="1286E8F0">
            <w:pPr>
              <w:rPr>
                <w:rFonts w:hint="eastAsia" w:ascii="宋体" w:hAnsi="宋体" w:cs="宋体"/>
                <w:szCs w:val="21"/>
                <w:highlight w:val="none"/>
              </w:rPr>
            </w:pPr>
          </w:p>
        </w:tc>
        <w:tc>
          <w:tcPr>
            <w:tcW w:w="1605" w:type="dxa"/>
            <w:vMerge w:val="continue"/>
            <w:noWrap w:val="0"/>
            <w:vAlign w:val="center"/>
          </w:tcPr>
          <w:p w14:paraId="7578378B">
            <w:pPr>
              <w:jc w:val="center"/>
              <w:rPr>
                <w:rFonts w:hint="eastAsia" w:ascii="宋体" w:hAnsi="宋体" w:cs="宋体"/>
                <w:szCs w:val="21"/>
                <w:highlight w:val="none"/>
              </w:rPr>
            </w:pPr>
          </w:p>
        </w:tc>
        <w:tc>
          <w:tcPr>
            <w:tcW w:w="7134" w:type="dxa"/>
            <w:noWrap w:val="0"/>
            <w:vAlign w:val="top"/>
          </w:tcPr>
          <w:p w14:paraId="2C52AB6F">
            <w:pPr>
              <w:numPr>
                <w:ilvl w:val="0"/>
                <w:numId w:val="0"/>
              </w:numPr>
              <w:ind w:leftChars="0"/>
              <w:rPr>
                <w:rFonts w:hint="eastAsia" w:ascii="宋体" w:hAnsi="宋体" w:cs="宋体"/>
                <w:szCs w:val="21"/>
                <w:highlight w:val="none"/>
                <w:lang w:eastAsia="zh-Hans"/>
              </w:rPr>
            </w:pPr>
            <w:r>
              <w:rPr>
                <w:rFonts w:hint="eastAsia" w:ascii="宋体" w:hAnsi="宋体" w:cs="宋体"/>
                <w:szCs w:val="21"/>
                <w:highlight w:val="none"/>
              </w:rPr>
              <w:t>设置</w:t>
            </w:r>
          </w:p>
          <w:p w14:paraId="32F64990">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val="en-US" w:eastAsia="zh-Hans" w:bidi="ar"/>
              </w:rPr>
              <w:t>1.</w:t>
            </w:r>
            <w:r>
              <w:rPr>
                <w:rFonts w:hint="eastAsia" w:ascii="宋体" w:hAnsi="宋体" w:eastAsia="宋体" w:cs="宋体"/>
                <w:color w:val="000000"/>
                <w:kern w:val="0"/>
                <w:szCs w:val="21"/>
                <w:highlight w:val="none"/>
                <w:lang w:eastAsia="zh-Hans" w:bidi="ar"/>
              </w:rPr>
              <w:t>展示当前登录用户的基本信息；</w:t>
            </w:r>
          </w:p>
          <w:p w14:paraId="1D4655A2">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val="en-US" w:eastAsia="zh-Hans" w:bidi="ar"/>
              </w:rPr>
              <w:t>2.</w:t>
            </w:r>
            <w:r>
              <w:rPr>
                <w:rFonts w:hint="eastAsia" w:ascii="宋体" w:hAnsi="宋体" w:eastAsia="宋体" w:cs="宋体"/>
                <w:color w:val="000000"/>
                <w:kern w:val="0"/>
                <w:szCs w:val="21"/>
                <w:highlight w:val="none"/>
                <w:lang w:eastAsia="zh-Hans" w:bidi="ar"/>
              </w:rPr>
              <w:t>支持多角色用户对用户身份进行切换；</w:t>
            </w:r>
          </w:p>
          <w:p w14:paraId="0CA9C91A">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val="en-US" w:eastAsia="zh-Hans" w:bidi="ar"/>
              </w:rPr>
              <w:t>3.</w:t>
            </w:r>
            <w:r>
              <w:rPr>
                <w:rFonts w:hint="eastAsia" w:ascii="宋体" w:hAnsi="宋体" w:eastAsia="宋体" w:cs="宋体"/>
                <w:color w:val="000000"/>
                <w:kern w:val="0"/>
                <w:szCs w:val="21"/>
                <w:highlight w:val="none"/>
                <w:lang w:eastAsia="zh-Hans" w:bidi="ar"/>
              </w:rPr>
              <w:t>展示客服联系方式，点击可直接拨打客服电话进行问题咨询或问题反馈；</w:t>
            </w:r>
          </w:p>
          <w:p w14:paraId="661D1F1B">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val="en-US" w:eastAsia="zh-Hans" w:bidi="ar"/>
              </w:rPr>
              <w:t>4.</w:t>
            </w:r>
            <w:r>
              <w:rPr>
                <w:rFonts w:hint="eastAsia" w:ascii="宋体" w:hAnsi="宋体" w:eastAsia="宋体" w:cs="宋体"/>
                <w:color w:val="000000"/>
                <w:kern w:val="0"/>
                <w:szCs w:val="21"/>
                <w:highlight w:val="none"/>
                <w:lang w:eastAsia="zh-Hans" w:bidi="ar"/>
              </w:rPr>
              <w:t>系统设置中支持查看程序版本信息，支持进行解除微信账号绑定等操作。</w:t>
            </w:r>
          </w:p>
          <w:p w14:paraId="151F240E">
            <w:pPr>
              <w:rPr>
                <w:rFonts w:hint="eastAsia" w:ascii="宋体" w:hAnsi="宋体" w:cs="宋体"/>
                <w:szCs w:val="21"/>
                <w:highlight w:val="none"/>
              </w:rPr>
            </w:pP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eastAsia="zh-Hans" w:bidi="ar"/>
              </w:rPr>
              <w:t>提供意见反馈的功能，如在系统使用中遇到任何问题或有好的建议，可以通过该功能进行反馈，平台收到反馈后会及时进行处理。</w:t>
            </w:r>
          </w:p>
        </w:tc>
        <w:tc>
          <w:tcPr>
            <w:tcW w:w="755" w:type="dxa"/>
            <w:vMerge w:val="continue"/>
            <w:noWrap w:val="0"/>
            <w:vAlign w:val="top"/>
          </w:tcPr>
          <w:p w14:paraId="715429D1">
            <w:pPr>
              <w:rPr>
                <w:rFonts w:hint="eastAsia" w:ascii="宋体" w:hAnsi="宋体" w:cs="宋体"/>
                <w:szCs w:val="21"/>
                <w:highlight w:val="none"/>
              </w:rPr>
            </w:pPr>
          </w:p>
        </w:tc>
        <w:tc>
          <w:tcPr>
            <w:tcW w:w="889" w:type="dxa"/>
            <w:vMerge w:val="continue"/>
            <w:noWrap w:val="0"/>
            <w:vAlign w:val="top"/>
          </w:tcPr>
          <w:p w14:paraId="25744807">
            <w:pPr>
              <w:rPr>
                <w:rFonts w:hint="eastAsia" w:ascii="宋体" w:hAnsi="宋体" w:cs="宋体"/>
                <w:szCs w:val="21"/>
                <w:highlight w:val="none"/>
              </w:rPr>
            </w:pPr>
          </w:p>
        </w:tc>
        <w:tc>
          <w:tcPr>
            <w:tcW w:w="1211" w:type="dxa"/>
            <w:vMerge w:val="continue"/>
            <w:noWrap w:val="0"/>
            <w:vAlign w:val="top"/>
          </w:tcPr>
          <w:p w14:paraId="4888A329">
            <w:pPr>
              <w:rPr>
                <w:rFonts w:hint="eastAsia" w:ascii="宋体" w:hAnsi="宋体" w:cs="宋体"/>
                <w:szCs w:val="21"/>
                <w:highlight w:val="none"/>
              </w:rPr>
            </w:pPr>
          </w:p>
        </w:tc>
        <w:tc>
          <w:tcPr>
            <w:tcW w:w="1211" w:type="dxa"/>
            <w:vMerge w:val="continue"/>
            <w:noWrap w:val="0"/>
            <w:vAlign w:val="top"/>
          </w:tcPr>
          <w:p w14:paraId="19BAFA7E">
            <w:pPr>
              <w:rPr>
                <w:rFonts w:hint="eastAsia" w:ascii="宋体" w:hAnsi="宋体" w:cs="宋体"/>
                <w:szCs w:val="21"/>
                <w:highlight w:val="none"/>
              </w:rPr>
            </w:pPr>
          </w:p>
        </w:tc>
      </w:tr>
      <w:tr w14:paraId="43A3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3" w:type="dxa"/>
            <w:vMerge w:val="continue"/>
            <w:noWrap w:val="0"/>
            <w:vAlign w:val="center"/>
          </w:tcPr>
          <w:p w14:paraId="58D3B17F">
            <w:pPr>
              <w:jc w:val="center"/>
              <w:rPr>
                <w:rFonts w:hint="eastAsia" w:ascii="宋体" w:hAnsi="宋体" w:cs="宋体"/>
                <w:szCs w:val="21"/>
                <w:highlight w:val="none"/>
              </w:rPr>
            </w:pPr>
          </w:p>
        </w:tc>
        <w:tc>
          <w:tcPr>
            <w:tcW w:w="2328" w:type="dxa"/>
            <w:vMerge w:val="continue"/>
            <w:noWrap w:val="0"/>
            <w:vAlign w:val="center"/>
          </w:tcPr>
          <w:p w14:paraId="5D22C304">
            <w:pPr>
              <w:jc w:val="center"/>
              <w:rPr>
                <w:rFonts w:hint="eastAsia" w:ascii="宋体" w:hAnsi="宋体" w:cs="宋体"/>
                <w:szCs w:val="21"/>
                <w:highlight w:val="none"/>
              </w:rPr>
            </w:pPr>
          </w:p>
        </w:tc>
        <w:tc>
          <w:tcPr>
            <w:tcW w:w="1605" w:type="dxa"/>
            <w:noWrap w:val="0"/>
            <w:vAlign w:val="center"/>
          </w:tcPr>
          <w:p w14:paraId="4C6EF6F1">
            <w:pPr>
              <w:jc w:val="center"/>
              <w:rPr>
                <w:rFonts w:hint="eastAsia" w:ascii="宋体" w:hAnsi="宋体" w:cs="宋体"/>
                <w:szCs w:val="21"/>
                <w:highlight w:val="none"/>
              </w:rPr>
            </w:pPr>
            <w:r>
              <w:rPr>
                <w:rFonts w:hint="eastAsia" w:ascii="宋体" w:hAnsi="宋体" w:cs="宋体"/>
                <w:szCs w:val="21"/>
                <w:highlight w:val="none"/>
                <w:lang w:eastAsia="zh-Hans"/>
              </w:rPr>
              <w:t>AI语音报警器</w:t>
            </w:r>
          </w:p>
        </w:tc>
        <w:tc>
          <w:tcPr>
            <w:tcW w:w="7134" w:type="dxa"/>
            <w:noWrap w:val="0"/>
            <w:vAlign w:val="top"/>
          </w:tcPr>
          <w:p w14:paraId="1B346AFF">
            <w:pPr>
              <w:tabs>
                <w:tab w:val="left" w:pos="461"/>
              </w:tabs>
              <w:rPr>
                <w:rFonts w:hint="eastAsia" w:ascii="宋体" w:hAnsi="宋体" w:cs="宋体"/>
                <w:szCs w:val="21"/>
                <w:highlight w:val="none"/>
              </w:rPr>
            </w:pPr>
            <w:r>
              <w:rPr>
                <w:rFonts w:hint="eastAsia" w:ascii="宋体" w:hAnsi="宋体" w:cs="宋体"/>
                <w:szCs w:val="21"/>
                <w:highlight w:val="none"/>
              </w:rPr>
              <w:t>1.报警方式：支持声音警示与灯光闪烁报警。</w:t>
            </w:r>
          </w:p>
          <w:p w14:paraId="7E6F32E9">
            <w:pPr>
              <w:tabs>
                <w:tab w:val="left" w:pos="461"/>
              </w:tabs>
              <w:rPr>
                <w:rFonts w:hint="eastAsia" w:ascii="宋体" w:hAnsi="宋体" w:cs="宋体"/>
                <w:szCs w:val="21"/>
                <w:highlight w:val="none"/>
              </w:rPr>
            </w:pPr>
            <w:r>
              <w:rPr>
                <w:rFonts w:hint="eastAsia" w:ascii="宋体" w:hAnsi="宋体" w:cs="宋体"/>
                <w:szCs w:val="21"/>
                <w:highlight w:val="none"/>
              </w:rPr>
              <w:t>2.双向音频：支持双向对讲，支持广播功能。</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响应文件中提供由第三方检测机构出具的加盖公章的检测报告</w:t>
            </w:r>
            <w:r>
              <w:rPr>
                <w:rFonts w:hint="eastAsia" w:ascii="宋体" w:hAnsi="宋体" w:eastAsia="宋体" w:cs="宋体"/>
                <w:b/>
                <w:bCs/>
                <w:szCs w:val="21"/>
                <w:highlight w:val="none"/>
                <w:lang w:eastAsia="zh-CN"/>
              </w:rPr>
              <w:t>）</w:t>
            </w:r>
          </w:p>
          <w:p w14:paraId="36CD70AE">
            <w:pPr>
              <w:tabs>
                <w:tab w:val="left" w:pos="461"/>
              </w:tabs>
              <w:rPr>
                <w:rFonts w:hint="eastAsia" w:ascii="宋体" w:hAnsi="宋体" w:eastAsia="宋体" w:cs="宋体"/>
                <w:b/>
                <w:bCs/>
                <w:szCs w:val="21"/>
                <w:highlight w:val="none"/>
                <w:lang w:eastAsia="zh-CN"/>
              </w:rPr>
            </w:pPr>
            <w:r>
              <w:rPr>
                <w:rFonts w:hint="eastAsia" w:ascii="宋体" w:hAnsi="宋体" w:cs="宋体"/>
                <w:szCs w:val="21"/>
                <w:highlight w:val="none"/>
              </w:rPr>
              <w:t>3.关键词误报：支持通过AI技术，触发频次或自动分析等技术手段以降低误报率。</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响应文件中提供由第三方检测机构出具的加盖公章的检测报告</w:t>
            </w:r>
            <w:r>
              <w:rPr>
                <w:rFonts w:hint="eastAsia" w:ascii="宋体" w:hAnsi="宋体" w:eastAsia="宋体" w:cs="宋体"/>
                <w:b/>
                <w:bCs/>
                <w:szCs w:val="21"/>
                <w:highlight w:val="none"/>
                <w:lang w:eastAsia="zh-CN"/>
              </w:rPr>
              <w:t>）</w:t>
            </w:r>
          </w:p>
          <w:p w14:paraId="59BB31DF">
            <w:pPr>
              <w:tabs>
                <w:tab w:val="left" w:pos="461"/>
              </w:tabs>
              <w:rPr>
                <w:rFonts w:hint="default" w:ascii="宋体" w:hAnsi="宋体" w:cs="宋体"/>
                <w:szCs w:val="21"/>
                <w:highlight w:val="none"/>
                <w:shd w:val="clear" w:color="auto" w:fill="FFFF00"/>
                <w:lang w:val="en-US" w:eastAsia="zh-CN"/>
              </w:rPr>
            </w:pPr>
            <w:r>
              <w:rPr>
                <w:rFonts w:hint="eastAsia" w:ascii="宋体" w:hAnsi="宋体" w:cs="宋体"/>
                <w:szCs w:val="21"/>
                <w:highlight w:val="none"/>
                <w:shd w:val="clear" w:color="auto" w:fill="FFFFFF"/>
                <w:lang w:val="en-US" w:eastAsia="zh-CN"/>
              </w:rPr>
              <w:t>4.通话音质：通话性能稳定；支持过滤非人声噪音（如水流声、机械设备噪音等）</w:t>
            </w:r>
          </w:p>
          <w:p w14:paraId="797FFC85">
            <w:pPr>
              <w:tabs>
                <w:tab w:val="left" w:pos="461"/>
              </w:tabs>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.报警推送级别：具备电话、</w:t>
            </w:r>
            <w:r>
              <w:rPr>
                <w:rFonts w:hint="eastAsia" w:ascii="宋体" w:hAnsi="宋体" w:cs="宋体"/>
                <w:szCs w:val="21"/>
                <w:highlight w:val="none"/>
                <w:lang w:val="en-US" w:eastAsia="zh-CN"/>
              </w:rPr>
              <w:t>短信、</w:t>
            </w:r>
            <w:r>
              <w:rPr>
                <w:rFonts w:hint="eastAsia" w:ascii="宋体" w:hAnsi="宋体" w:cs="宋体"/>
                <w:szCs w:val="21"/>
                <w:highlight w:val="none"/>
              </w:rPr>
              <w:t>微信和电脑端报警</w:t>
            </w:r>
            <w:r>
              <w:rPr>
                <w:rFonts w:hint="eastAsia" w:ascii="宋体" w:hAnsi="宋体" w:cs="宋体"/>
                <w:szCs w:val="21"/>
                <w:highlight w:val="none"/>
                <w:lang w:val="en-US" w:eastAsia="zh-CN"/>
              </w:rPr>
              <w:t>功能</w:t>
            </w:r>
            <w:r>
              <w:rPr>
                <w:rFonts w:hint="eastAsia" w:ascii="宋体" w:hAnsi="宋体" w:cs="宋体"/>
                <w:szCs w:val="21"/>
                <w:highlight w:val="none"/>
              </w:rPr>
              <w:t>等多种方式。</w:t>
            </w:r>
          </w:p>
          <w:p w14:paraId="63D8E3BA">
            <w:pPr>
              <w:tabs>
                <w:tab w:val="left" w:pos="461"/>
              </w:tabs>
              <w:rPr>
                <w:rFonts w:hint="eastAsia" w:ascii="宋体" w:hAnsi="宋体" w:eastAsia="宋体" w:cs="宋体"/>
                <w:b/>
                <w:bCs/>
                <w:szCs w:val="21"/>
                <w:highlight w:val="none"/>
                <w:lang w:val="en-US" w:eastAsia="zh-CN"/>
              </w:rPr>
            </w:pPr>
            <w:r>
              <w:rPr>
                <w:rFonts w:hint="eastAsia" w:ascii="宋体" w:hAnsi="宋体" w:cs="宋体"/>
                <w:szCs w:val="21"/>
                <w:highlight w:val="none"/>
                <w:lang w:val="en-US" w:eastAsia="zh-CN"/>
              </w:rPr>
              <w:t>6</w:t>
            </w:r>
            <w:r>
              <w:rPr>
                <w:rFonts w:hint="eastAsia" w:ascii="宋体" w:hAnsi="宋体" w:cs="宋体"/>
                <w:szCs w:val="21"/>
                <w:highlight w:val="none"/>
              </w:rPr>
              <w:t>.录音存储：需支持录音存储，报警时可自动上</w:t>
            </w:r>
            <w:r>
              <w:rPr>
                <w:rFonts w:hint="eastAsia" w:ascii="宋体" w:hAnsi="宋体" w:cs="宋体"/>
                <w:b w:val="0"/>
                <w:bCs w:val="0"/>
                <w:szCs w:val="21"/>
                <w:highlight w:val="none"/>
              </w:rPr>
              <w:t>传</w:t>
            </w:r>
            <w:r>
              <w:rPr>
                <w:rFonts w:hint="eastAsia" w:ascii="宋体" w:hAnsi="宋体" w:eastAsia="宋体" w:cs="宋体"/>
                <w:b w:val="0"/>
                <w:bCs w:val="0"/>
                <w:szCs w:val="21"/>
                <w:highlight w:val="none"/>
                <w:lang w:val="en-US" w:eastAsia="zh-CN"/>
              </w:rPr>
              <w:t>不少于10S</w:t>
            </w:r>
            <w:r>
              <w:rPr>
                <w:rFonts w:hint="eastAsia" w:ascii="宋体" w:hAnsi="宋体" w:cs="宋体"/>
                <w:szCs w:val="21"/>
                <w:highlight w:val="none"/>
                <w:lang w:val="en-US" w:eastAsia="zh-CN"/>
              </w:rPr>
              <w:t>录音音频</w:t>
            </w:r>
            <w:r>
              <w:rPr>
                <w:rFonts w:hint="eastAsia" w:ascii="宋体" w:hAnsi="宋体" w:cs="宋体"/>
                <w:szCs w:val="21"/>
                <w:highlight w:val="none"/>
              </w:rPr>
              <w:t>，以保证证据留存。</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响应文件中提供由第三方检测机构出具的加盖公章的检测报告</w:t>
            </w:r>
            <w:r>
              <w:rPr>
                <w:rFonts w:hint="eastAsia" w:ascii="宋体" w:hAnsi="宋体" w:eastAsia="宋体" w:cs="宋体"/>
                <w:b/>
                <w:bCs/>
                <w:szCs w:val="21"/>
                <w:highlight w:val="none"/>
                <w:lang w:eastAsia="zh-CN"/>
              </w:rPr>
              <w:t>）</w:t>
            </w:r>
          </w:p>
          <w:p w14:paraId="15F96BBC">
            <w:pPr>
              <w:tabs>
                <w:tab w:val="left" w:pos="461"/>
              </w:tabs>
              <w:rPr>
                <w:rFonts w:hint="eastAsia" w:ascii="宋体" w:hAnsi="宋体" w:eastAsia="宋体" w:cs="宋体"/>
                <w:b/>
                <w:bCs/>
                <w:szCs w:val="21"/>
                <w:highlight w:val="none"/>
                <w:lang w:eastAsia="zh-CN"/>
              </w:rPr>
            </w:pPr>
            <w:r>
              <w:rPr>
                <w:rFonts w:hint="eastAsia" w:ascii="宋体" w:hAnsi="宋体" w:cs="宋体"/>
                <w:szCs w:val="21"/>
                <w:highlight w:val="none"/>
                <w:lang w:val="en-US" w:eastAsia="zh-CN"/>
              </w:rPr>
              <w:t>7</w:t>
            </w:r>
            <w:r>
              <w:rPr>
                <w:rFonts w:hint="eastAsia" w:ascii="宋体" w:hAnsi="宋体" w:cs="宋体"/>
                <w:szCs w:val="21"/>
                <w:highlight w:val="none"/>
              </w:rPr>
              <w:t>.关键词设定：支持设置关键词识别，</w:t>
            </w:r>
            <w:r>
              <w:rPr>
                <w:rFonts w:hint="eastAsia" w:ascii="宋体" w:hAnsi="宋体" w:cs="宋体"/>
                <w:szCs w:val="21"/>
                <w:highlight w:val="none"/>
                <w:lang w:val="en-US" w:eastAsia="zh-CN"/>
              </w:rPr>
              <w:t>软件或设备内</w:t>
            </w:r>
            <w:r>
              <w:rPr>
                <w:rFonts w:hint="eastAsia" w:ascii="宋体" w:hAnsi="宋体" w:cs="宋体"/>
                <w:szCs w:val="21"/>
                <w:highlight w:val="none"/>
              </w:rPr>
              <w:t>可</w:t>
            </w:r>
            <w:r>
              <w:rPr>
                <w:rFonts w:hint="eastAsia" w:ascii="宋体" w:hAnsi="宋体" w:cs="宋体"/>
                <w:szCs w:val="21"/>
                <w:highlight w:val="none"/>
                <w:lang w:val="en-US" w:eastAsia="zh-CN"/>
              </w:rPr>
              <w:t>设置</w:t>
            </w:r>
            <w:r>
              <w:rPr>
                <w:rFonts w:hint="eastAsia" w:ascii="宋体" w:hAnsi="宋体" w:cs="宋体"/>
                <w:szCs w:val="21"/>
                <w:highlight w:val="none"/>
              </w:rPr>
              <w:t>不少于</w:t>
            </w:r>
            <w:r>
              <w:rPr>
                <w:rFonts w:hint="eastAsia" w:ascii="宋体" w:hAnsi="宋体" w:cs="宋体"/>
                <w:szCs w:val="21"/>
                <w:highlight w:val="none"/>
                <w:lang w:val="en-US" w:eastAsia="zh-CN"/>
              </w:rPr>
              <w:t>25</w:t>
            </w:r>
            <w:r>
              <w:rPr>
                <w:rFonts w:hint="eastAsia" w:ascii="宋体" w:hAnsi="宋体" w:cs="宋体"/>
                <w:szCs w:val="21"/>
                <w:highlight w:val="none"/>
              </w:rPr>
              <w:t>个关键词并在设备和平台上实时生效。</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响应文件中提供由第三方检测机构出具的加盖公章的检测报告</w:t>
            </w:r>
            <w:r>
              <w:rPr>
                <w:rFonts w:hint="eastAsia" w:ascii="宋体" w:hAnsi="宋体" w:eastAsia="宋体" w:cs="宋体"/>
                <w:b/>
                <w:bCs/>
                <w:szCs w:val="21"/>
                <w:highlight w:val="none"/>
                <w:lang w:eastAsia="zh-CN"/>
              </w:rPr>
              <w:t>）</w:t>
            </w:r>
          </w:p>
          <w:p w14:paraId="2571AB51">
            <w:pPr>
              <w:tabs>
                <w:tab w:val="left" w:pos="461"/>
              </w:tabs>
              <w:rPr>
                <w:rFonts w:hint="eastAsia" w:ascii="宋体" w:hAnsi="宋体" w:cs="宋体"/>
                <w:szCs w:val="21"/>
                <w:highlight w:val="none"/>
              </w:rPr>
            </w:pPr>
            <w:r>
              <w:rPr>
                <w:rFonts w:hint="eastAsia" w:ascii="宋体" w:hAnsi="宋体" w:eastAsia="宋体" w:cs="宋体"/>
                <w:b w:val="0"/>
                <w:bCs w:val="0"/>
                <w:szCs w:val="21"/>
                <w:highlight w:val="none"/>
                <w:lang w:val="en-US" w:eastAsia="zh-CN"/>
              </w:rPr>
              <w:t>8</w:t>
            </w:r>
            <w:r>
              <w:rPr>
                <w:rFonts w:hint="eastAsia" w:ascii="宋体" w:hAnsi="宋体" w:eastAsia="宋体" w:cs="宋体"/>
                <w:b w:val="0"/>
                <w:bCs w:val="0"/>
                <w:szCs w:val="21"/>
                <w:highlight w:val="none"/>
                <w:lang w:eastAsia="zh-CN"/>
              </w:rPr>
              <w:t>.回声消除：支持回音消除技术，避免</w:t>
            </w:r>
            <w:r>
              <w:rPr>
                <w:rFonts w:hint="eastAsia" w:ascii="宋体" w:hAnsi="宋体" w:cs="宋体"/>
                <w:szCs w:val="21"/>
                <w:highlight w:val="none"/>
              </w:rPr>
              <w:t>双向通话时音质差、回声等现象，能够提供高质量通话。</w:t>
            </w:r>
          </w:p>
          <w:p w14:paraId="7D48AC68">
            <w:pPr>
              <w:tabs>
                <w:tab w:val="left" w:pos="461"/>
              </w:tabs>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.网络通讯：支持4G模块，兼容移动、电信、联通物联网卡；无互联网的情况下，可支持离线运行。</w:t>
            </w:r>
          </w:p>
          <w:p w14:paraId="2631A968">
            <w:pPr>
              <w:tabs>
                <w:tab w:val="left" w:pos="461"/>
              </w:tabs>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10.识别范围：提升噪音环境下的语音识别功能，识别距离不低于5米，拾音与放音范围覆盖广泛。</w:t>
            </w:r>
          </w:p>
          <w:p w14:paraId="3030FC8E">
            <w:pPr>
              <w:tabs>
                <w:tab w:val="left" w:pos="461"/>
              </w:tabs>
              <w:rPr>
                <w:rFonts w:hint="eastAsia" w:ascii="宋体" w:hAnsi="宋体" w:cs="宋体"/>
                <w:szCs w:val="21"/>
                <w:highlight w:val="none"/>
              </w:rPr>
            </w:pPr>
            <w:r>
              <w:rPr>
                <w:rFonts w:hint="eastAsia" w:ascii="宋体" w:hAnsi="宋体" w:cs="宋体"/>
                <w:szCs w:val="21"/>
                <w:highlight w:val="none"/>
              </w:rPr>
              <w:t>安装方式：根据学校实际需求支持壁挂、立杆等多种安装方式。</w:t>
            </w:r>
          </w:p>
        </w:tc>
        <w:tc>
          <w:tcPr>
            <w:tcW w:w="755" w:type="dxa"/>
            <w:noWrap w:val="0"/>
            <w:vAlign w:val="center"/>
          </w:tcPr>
          <w:p w14:paraId="6A8D00CB">
            <w:pPr>
              <w:tabs>
                <w:tab w:val="left" w:pos="461"/>
              </w:tabs>
              <w:jc w:val="center"/>
              <w:rPr>
                <w:rFonts w:hint="eastAsia" w:ascii="宋体" w:hAnsi="宋体" w:cs="宋体"/>
                <w:szCs w:val="21"/>
                <w:highlight w:val="none"/>
              </w:rPr>
            </w:pPr>
            <w:r>
              <w:rPr>
                <w:rFonts w:hint="eastAsia" w:ascii="宋体" w:hAnsi="宋体" w:cs="宋体"/>
                <w:szCs w:val="21"/>
                <w:highlight w:val="none"/>
              </w:rPr>
              <w:t>台</w:t>
            </w:r>
          </w:p>
        </w:tc>
        <w:tc>
          <w:tcPr>
            <w:tcW w:w="889" w:type="dxa"/>
            <w:noWrap w:val="0"/>
            <w:vAlign w:val="center"/>
          </w:tcPr>
          <w:p w14:paraId="13635FF1">
            <w:pPr>
              <w:tabs>
                <w:tab w:val="left" w:pos="461"/>
              </w:tabs>
              <w:jc w:val="center"/>
              <w:rPr>
                <w:rFonts w:hint="eastAsia" w:ascii="宋体" w:hAnsi="宋体" w:cs="宋体"/>
                <w:szCs w:val="21"/>
                <w:highlight w:val="none"/>
              </w:rPr>
            </w:pPr>
            <w:r>
              <w:rPr>
                <w:rFonts w:hint="eastAsia" w:ascii="宋体" w:hAnsi="宋体" w:cs="宋体"/>
                <w:szCs w:val="21"/>
                <w:highlight w:val="none"/>
              </w:rPr>
              <w:t>326</w:t>
            </w:r>
          </w:p>
        </w:tc>
        <w:tc>
          <w:tcPr>
            <w:tcW w:w="1211" w:type="dxa"/>
            <w:noWrap w:val="0"/>
            <w:vAlign w:val="center"/>
          </w:tcPr>
          <w:p w14:paraId="20036371">
            <w:pPr>
              <w:jc w:val="center"/>
              <w:rPr>
                <w:rFonts w:hint="eastAsia" w:ascii="宋体" w:hAnsi="宋体" w:cs="宋体"/>
                <w:szCs w:val="21"/>
                <w:highlight w:val="none"/>
              </w:rPr>
            </w:pPr>
            <w:r>
              <w:rPr>
                <w:rFonts w:hint="eastAsia" w:ascii="宋体" w:hAnsi="宋体" w:cs="宋体"/>
                <w:bCs/>
                <w:kern w:val="0"/>
                <w:szCs w:val="21"/>
                <w:highlight w:val="none"/>
              </w:rPr>
              <w:t>信息传输、软件和信息技术服务业</w:t>
            </w:r>
          </w:p>
        </w:tc>
        <w:tc>
          <w:tcPr>
            <w:tcW w:w="1211" w:type="dxa"/>
            <w:noWrap w:val="0"/>
            <w:vAlign w:val="center"/>
          </w:tcPr>
          <w:p w14:paraId="60D85E48">
            <w:pPr>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是</w:t>
            </w:r>
          </w:p>
        </w:tc>
      </w:tr>
      <w:tr w14:paraId="56F7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766" w:type="dxa"/>
            <w:gridSpan w:val="8"/>
            <w:noWrap w:val="0"/>
            <w:vAlign w:val="center"/>
          </w:tcPr>
          <w:p w14:paraId="197594CC">
            <w:pPr>
              <w:widowControl/>
              <w:spacing w:before="100" w:beforeAutospacing="1" w:after="100" w:afterAutospacing="1"/>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二、校园双重预防</w:t>
            </w:r>
          </w:p>
        </w:tc>
      </w:tr>
      <w:tr w14:paraId="5853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3" w:type="dxa"/>
            <w:vMerge w:val="restart"/>
            <w:noWrap w:val="0"/>
            <w:vAlign w:val="center"/>
          </w:tcPr>
          <w:p w14:paraId="7524566A">
            <w:pPr>
              <w:rPr>
                <w:rFonts w:hint="eastAsia" w:ascii="宋体" w:hAnsi="宋体" w:cs="宋体"/>
                <w:b/>
                <w:bCs/>
                <w:szCs w:val="21"/>
                <w:highlight w:val="none"/>
              </w:rPr>
            </w:pPr>
          </w:p>
          <w:p w14:paraId="292E6F32">
            <w:pPr>
              <w:rPr>
                <w:rFonts w:hint="eastAsia" w:ascii="宋体" w:hAnsi="宋体" w:cs="宋体"/>
                <w:b/>
                <w:bCs/>
                <w:szCs w:val="21"/>
                <w:highlight w:val="none"/>
              </w:rPr>
            </w:pPr>
          </w:p>
          <w:p w14:paraId="29B28CC9">
            <w:pPr>
              <w:rPr>
                <w:rFonts w:hint="eastAsia" w:ascii="宋体" w:hAnsi="宋体" w:cs="宋体"/>
                <w:b/>
                <w:bCs/>
                <w:szCs w:val="21"/>
                <w:highlight w:val="none"/>
              </w:rPr>
            </w:pPr>
          </w:p>
          <w:p w14:paraId="4BEF00FF">
            <w:pPr>
              <w:rPr>
                <w:rFonts w:hint="eastAsia" w:ascii="宋体" w:hAnsi="宋体" w:cs="宋体"/>
                <w:b/>
                <w:bCs/>
                <w:szCs w:val="21"/>
                <w:highlight w:val="none"/>
              </w:rPr>
            </w:pPr>
          </w:p>
          <w:p w14:paraId="399F13D2">
            <w:pPr>
              <w:rPr>
                <w:rFonts w:hint="eastAsia" w:ascii="宋体" w:hAnsi="宋体" w:cs="宋体"/>
                <w:b/>
                <w:bCs/>
                <w:szCs w:val="21"/>
                <w:highlight w:val="none"/>
              </w:rPr>
            </w:pPr>
          </w:p>
          <w:p w14:paraId="36AF8377">
            <w:pPr>
              <w:rPr>
                <w:rFonts w:hint="eastAsia" w:ascii="宋体" w:hAnsi="宋体" w:cs="宋体"/>
                <w:b/>
                <w:bCs/>
                <w:szCs w:val="21"/>
                <w:highlight w:val="none"/>
              </w:rPr>
            </w:pPr>
          </w:p>
          <w:p w14:paraId="4F11BD8E">
            <w:pPr>
              <w:rPr>
                <w:rFonts w:hint="eastAsia" w:ascii="宋体" w:hAnsi="宋体" w:cs="宋体"/>
                <w:b/>
                <w:bCs/>
                <w:szCs w:val="21"/>
                <w:highlight w:val="none"/>
              </w:rPr>
            </w:pPr>
          </w:p>
          <w:p w14:paraId="538D701C">
            <w:pPr>
              <w:rPr>
                <w:rFonts w:hint="eastAsia" w:ascii="宋体" w:hAnsi="宋体" w:cs="宋体"/>
                <w:b/>
                <w:bCs/>
                <w:szCs w:val="21"/>
                <w:highlight w:val="none"/>
              </w:rPr>
            </w:pPr>
          </w:p>
          <w:p w14:paraId="0AD3D0E1">
            <w:pPr>
              <w:rPr>
                <w:rFonts w:hint="eastAsia" w:ascii="宋体" w:hAnsi="宋体" w:cs="宋体"/>
                <w:b/>
                <w:bCs/>
                <w:szCs w:val="21"/>
                <w:highlight w:val="none"/>
              </w:rPr>
            </w:pPr>
          </w:p>
          <w:p w14:paraId="264B90BE">
            <w:pPr>
              <w:rPr>
                <w:rFonts w:hint="eastAsia" w:ascii="宋体" w:hAnsi="宋体" w:cs="宋体"/>
                <w:b/>
                <w:bCs/>
                <w:szCs w:val="21"/>
                <w:highlight w:val="none"/>
              </w:rPr>
            </w:pPr>
          </w:p>
          <w:p w14:paraId="64777182">
            <w:pPr>
              <w:rPr>
                <w:rFonts w:hint="eastAsia" w:ascii="宋体" w:hAnsi="宋体" w:cs="宋体"/>
                <w:b/>
                <w:bCs/>
                <w:szCs w:val="21"/>
                <w:highlight w:val="none"/>
              </w:rPr>
            </w:pPr>
          </w:p>
          <w:p w14:paraId="71181E20">
            <w:pPr>
              <w:rPr>
                <w:rFonts w:hint="eastAsia" w:ascii="宋体" w:hAnsi="宋体" w:cs="宋体"/>
                <w:b/>
                <w:bCs/>
                <w:szCs w:val="21"/>
                <w:highlight w:val="none"/>
              </w:rPr>
            </w:pPr>
          </w:p>
          <w:p w14:paraId="7459EA3E">
            <w:pPr>
              <w:rPr>
                <w:rFonts w:hint="eastAsia" w:ascii="宋体" w:hAnsi="宋体" w:cs="宋体"/>
                <w:b/>
                <w:bCs/>
                <w:szCs w:val="21"/>
                <w:highlight w:val="none"/>
              </w:rPr>
            </w:pPr>
          </w:p>
          <w:p w14:paraId="411EB24E">
            <w:pPr>
              <w:rPr>
                <w:rFonts w:hint="eastAsia" w:ascii="宋体" w:hAnsi="宋体" w:cs="宋体"/>
                <w:b/>
                <w:bCs/>
                <w:szCs w:val="21"/>
                <w:highlight w:val="none"/>
              </w:rPr>
            </w:pPr>
          </w:p>
          <w:p w14:paraId="3730F877">
            <w:pPr>
              <w:rPr>
                <w:rFonts w:hint="eastAsia" w:ascii="宋体" w:hAnsi="宋体" w:cs="宋体"/>
                <w:b/>
                <w:bCs/>
                <w:szCs w:val="21"/>
                <w:highlight w:val="none"/>
              </w:rPr>
            </w:pPr>
          </w:p>
          <w:p w14:paraId="127CCE4C">
            <w:pPr>
              <w:rPr>
                <w:rFonts w:hint="eastAsia" w:ascii="宋体" w:hAnsi="宋体" w:cs="宋体"/>
                <w:b/>
                <w:bCs/>
                <w:szCs w:val="21"/>
                <w:highlight w:val="none"/>
              </w:rPr>
            </w:pPr>
          </w:p>
          <w:p w14:paraId="05065E70">
            <w:pPr>
              <w:rPr>
                <w:rFonts w:hint="eastAsia" w:ascii="宋体" w:hAnsi="宋体" w:cs="宋体"/>
                <w:b/>
                <w:bCs/>
                <w:szCs w:val="21"/>
                <w:highlight w:val="none"/>
              </w:rPr>
            </w:pPr>
            <w:r>
              <w:rPr>
                <w:rFonts w:hint="eastAsia" w:ascii="宋体" w:hAnsi="宋体" w:cs="宋体"/>
                <w:b/>
                <w:bCs/>
                <w:szCs w:val="21"/>
                <w:highlight w:val="none"/>
              </w:rPr>
              <w:t>2</w:t>
            </w:r>
          </w:p>
        </w:tc>
        <w:tc>
          <w:tcPr>
            <w:tcW w:w="2328" w:type="dxa"/>
            <w:vMerge w:val="restart"/>
            <w:noWrap w:val="0"/>
            <w:vAlign w:val="center"/>
          </w:tcPr>
          <w:p w14:paraId="412FD141">
            <w:pPr>
              <w:rPr>
                <w:rFonts w:hint="eastAsia" w:ascii="宋体" w:hAnsi="宋体" w:cs="宋体"/>
                <w:b/>
                <w:bCs/>
                <w:color w:val="000000"/>
                <w:kern w:val="0"/>
                <w:szCs w:val="21"/>
                <w:highlight w:val="none"/>
                <w:lang w:bidi="ar"/>
              </w:rPr>
            </w:pPr>
          </w:p>
          <w:p w14:paraId="01A1076C">
            <w:pPr>
              <w:rPr>
                <w:rFonts w:hint="eastAsia" w:ascii="宋体" w:hAnsi="宋体" w:cs="宋体"/>
                <w:b/>
                <w:bCs/>
                <w:color w:val="000000"/>
                <w:kern w:val="0"/>
                <w:szCs w:val="21"/>
                <w:highlight w:val="none"/>
                <w:lang w:bidi="ar"/>
              </w:rPr>
            </w:pPr>
          </w:p>
          <w:p w14:paraId="78E693B2">
            <w:pPr>
              <w:rPr>
                <w:rFonts w:hint="eastAsia" w:ascii="宋体" w:hAnsi="宋体" w:cs="宋体"/>
                <w:b/>
                <w:bCs/>
                <w:color w:val="000000"/>
                <w:kern w:val="0"/>
                <w:szCs w:val="21"/>
                <w:highlight w:val="none"/>
                <w:lang w:bidi="ar"/>
              </w:rPr>
            </w:pPr>
          </w:p>
          <w:p w14:paraId="165AC45A">
            <w:pPr>
              <w:rPr>
                <w:rFonts w:hint="eastAsia" w:ascii="宋体" w:hAnsi="宋体" w:cs="宋体"/>
                <w:b/>
                <w:bCs/>
                <w:color w:val="000000"/>
                <w:kern w:val="0"/>
                <w:szCs w:val="21"/>
                <w:highlight w:val="none"/>
                <w:lang w:bidi="ar"/>
              </w:rPr>
            </w:pPr>
          </w:p>
          <w:p w14:paraId="7CF46054">
            <w:pPr>
              <w:rPr>
                <w:rFonts w:hint="eastAsia" w:ascii="宋体" w:hAnsi="宋体" w:cs="宋体"/>
                <w:b/>
                <w:bCs/>
                <w:color w:val="000000"/>
                <w:kern w:val="0"/>
                <w:szCs w:val="21"/>
                <w:highlight w:val="none"/>
                <w:lang w:bidi="ar"/>
              </w:rPr>
            </w:pPr>
          </w:p>
          <w:p w14:paraId="1C9CBBF0">
            <w:pPr>
              <w:rPr>
                <w:rFonts w:hint="eastAsia" w:ascii="宋体" w:hAnsi="宋体" w:cs="宋体"/>
                <w:b/>
                <w:bCs/>
                <w:color w:val="000000"/>
                <w:kern w:val="0"/>
                <w:szCs w:val="21"/>
                <w:highlight w:val="none"/>
                <w:lang w:bidi="ar"/>
              </w:rPr>
            </w:pPr>
          </w:p>
          <w:p w14:paraId="5FD34E06">
            <w:pPr>
              <w:rPr>
                <w:rFonts w:hint="eastAsia" w:ascii="宋体" w:hAnsi="宋体" w:cs="宋体"/>
                <w:b/>
                <w:bCs/>
                <w:color w:val="000000"/>
                <w:kern w:val="0"/>
                <w:szCs w:val="21"/>
                <w:highlight w:val="none"/>
                <w:lang w:bidi="ar"/>
              </w:rPr>
            </w:pPr>
          </w:p>
          <w:p w14:paraId="22EBD899">
            <w:pPr>
              <w:rPr>
                <w:rFonts w:hint="eastAsia" w:ascii="宋体" w:hAnsi="宋体" w:cs="宋体"/>
                <w:b/>
                <w:bCs/>
                <w:color w:val="000000"/>
                <w:kern w:val="0"/>
                <w:szCs w:val="21"/>
                <w:highlight w:val="none"/>
                <w:lang w:bidi="ar"/>
              </w:rPr>
            </w:pPr>
          </w:p>
          <w:p w14:paraId="0CE9C612">
            <w:pPr>
              <w:rPr>
                <w:rFonts w:hint="eastAsia" w:ascii="宋体" w:hAnsi="宋体" w:cs="宋体"/>
                <w:b/>
                <w:bCs/>
                <w:color w:val="000000"/>
                <w:kern w:val="0"/>
                <w:szCs w:val="21"/>
                <w:highlight w:val="none"/>
                <w:lang w:bidi="ar"/>
              </w:rPr>
            </w:pPr>
          </w:p>
          <w:p w14:paraId="14FB2471">
            <w:pPr>
              <w:rPr>
                <w:rFonts w:hint="eastAsia" w:ascii="宋体" w:hAnsi="宋体" w:cs="宋体"/>
                <w:b/>
                <w:bCs/>
                <w:color w:val="000000"/>
                <w:kern w:val="0"/>
                <w:szCs w:val="21"/>
                <w:highlight w:val="none"/>
                <w:lang w:bidi="ar"/>
              </w:rPr>
            </w:pPr>
          </w:p>
          <w:p w14:paraId="441ECD83">
            <w:pPr>
              <w:rPr>
                <w:rFonts w:hint="eastAsia" w:ascii="宋体" w:hAnsi="宋体" w:cs="宋体"/>
                <w:b/>
                <w:bCs/>
                <w:color w:val="000000"/>
                <w:kern w:val="0"/>
                <w:szCs w:val="21"/>
                <w:highlight w:val="none"/>
                <w:lang w:bidi="ar"/>
              </w:rPr>
            </w:pPr>
          </w:p>
          <w:p w14:paraId="5142F1BF">
            <w:pPr>
              <w:rPr>
                <w:rFonts w:hint="eastAsia" w:ascii="宋体" w:hAnsi="宋体" w:cs="宋体"/>
                <w:b/>
                <w:bCs/>
                <w:color w:val="000000"/>
                <w:kern w:val="0"/>
                <w:szCs w:val="21"/>
                <w:highlight w:val="none"/>
                <w:lang w:bidi="ar"/>
              </w:rPr>
            </w:pPr>
          </w:p>
          <w:p w14:paraId="6C96E24B">
            <w:pPr>
              <w:rPr>
                <w:rFonts w:hint="eastAsia" w:ascii="宋体" w:hAnsi="宋体" w:cs="宋体"/>
                <w:b/>
                <w:bCs/>
                <w:color w:val="000000"/>
                <w:kern w:val="0"/>
                <w:szCs w:val="21"/>
                <w:highlight w:val="none"/>
                <w:lang w:bidi="ar"/>
              </w:rPr>
            </w:pPr>
          </w:p>
          <w:p w14:paraId="020343EF">
            <w:pPr>
              <w:rPr>
                <w:rFonts w:hint="eastAsia" w:ascii="宋体" w:hAnsi="宋体" w:cs="宋体"/>
                <w:b/>
                <w:bCs/>
                <w:color w:val="000000"/>
                <w:kern w:val="0"/>
                <w:szCs w:val="21"/>
                <w:highlight w:val="none"/>
                <w:lang w:bidi="ar"/>
              </w:rPr>
            </w:pPr>
          </w:p>
          <w:p w14:paraId="606BE15D">
            <w:pPr>
              <w:rPr>
                <w:rFonts w:hint="eastAsia" w:ascii="宋体" w:hAnsi="宋体" w:cs="宋体"/>
                <w:b/>
                <w:bCs/>
                <w:color w:val="000000"/>
                <w:kern w:val="0"/>
                <w:szCs w:val="21"/>
                <w:highlight w:val="none"/>
                <w:lang w:bidi="ar"/>
              </w:rPr>
            </w:pPr>
          </w:p>
          <w:p w14:paraId="554B0503">
            <w:pPr>
              <w:rPr>
                <w:rFonts w:hint="eastAsia" w:ascii="宋体" w:hAnsi="宋体" w:cs="宋体"/>
                <w:b/>
                <w:bCs/>
                <w:color w:val="000000"/>
                <w:kern w:val="0"/>
                <w:szCs w:val="21"/>
                <w:highlight w:val="none"/>
                <w:lang w:bidi="ar"/>
              </w:rPr>
            </w:pPr>
          </w:p>
          <w:p w14:paraId="67E7F318">
            <w:pPr>
              <w:rPr>
                <w:rFonts w:hint="eastAsia" w:ascii="宋体" w:hAnsi="宋体" w:cs="宋体"/>
                <w:b/>
                <w:bCs/>
                <w:szCs w:val="21"/>
                <w:highlight w:val="none"/>
              </w:rPr>
            </w:pPr>
            <w:r>
              <w:rPr>
                <w:rFonts w:hint="eastAsia" w:ascii="宋体" w:hAnsi="宋体" w:cs="宋体"/>
                <w:b/>
                <w:bCs/>
                <w:color w:val="000000"/>
                <w:kern w:val="0"/>
                <w:szCs w:val="21"/>
                <w:highlight w:val="none"/>
                <w:lang w:bidi="ar"/>
              </w:rPr>
              <w:t>校园双重预防体系云平台</w:t>
            </w:r>
          </w:p>
        </w:tc>
        <w:tc>
          <w:tcPr>
            <w:tcW w:w="1605" w:type="dxa"/>
            <w:noWrap w:val="0"/>
            <w:vAlign w:val="center"/>
          </w:tcPr>
          <w:p w14:paraId="7A121B9B">
            <w:pPr>
              <w:jc w:val="center"/>
              <w:rPr>
                <w:rFonts w:hint="eastAsia" w:ascii="宋体" w:hAnsi="宋体" w:cs="宋体"/>
                <w:szCs w:val="21"/>
                <w:highlight w:val="none"/>
              </w:rPr>
            </w:pPr>
            <w:r>
              <w:rPr>
                <w:rFonts w:hint="eastAsia" w:ascii="宋体" w:hAnsi="宋体" w:cs="宋体"/>
                <w:color w:val="000000"/>
                <w:kern w:val="0"/>
                <w:szCs w:val="21"/>
                <w:highlight w:val="none"/>
                <w:lang w:bidi="ar"/>
              </w:rPr>
              <w:t>业务支撑模块</w:t>
            </w:r>
          </w:p>
        </w:tc>
        <w:tc>
          <w:tcPr>
            <w:tcW w:w="7134" w:type="dxa"/>
            <w:noWrap w:val="0"/>
            <w:vAlign w:val="top"/>
          </w:tcPr>
          <w:p w14:paraId="3EF6521D">
            <w:pPr>
              <w:rPr>
                <w:rFonts w:hint="default" w:ascii="宋体" w:hAnsi="宋体" w:eastAsia="宋体" w:cs="宋体"/>
                <w:szCs w:val="21"/>
                <w:highlight w:val="none"/>
                <w:lang w:val="en-US" w:eastAsia="zh-CN"/>
              </w:rPr>
            </w:pPr>
            <w:r>
              <w:rPr>
                <w:rFonts w:hint="eastAsia" w:ascii="宋体" w:hAnsi="宋体" w:cs="宋体"/>
                <w:color w:val="000000"/>
                <w:kern w:val="0"/>
                <w:szCs w:val="21"/>
                <w:highlight w:val="none"/>
                <w:lang w:bidi="ar"/>
              </w:rPr>
              <w:t>1.开发应满足学校统一管理学校的风险信息、隐患信息、应急演练、通知公告等信息的功能；实现平台中的信息与手机客户端保持同步，供用户可以通过PC或者手机客户端来查看平台中信息的功能；</w:t>
            </w:r>
          </w:p>
        </w:tc>
        <w:tc>
          <w:tcPr>
            <w:tcW w:w="755" w:type="dxa"/>
            <w:vMerge w:val="restart"/>
            <w:noWrap w:val="0"/>
            <w:vAlign w:val="center"/>
          </w:tcPr>
          <w:p w14:paraId="05523758">
            <w:pPr>
              <w:jc w:val="center"/>
              <w:rPr>
                <w:rFonts w:hint="eastAsia" w:ascii="宋体" w:hAnsi="宋体" w:cs="宋体"/>
                <w:szCs w:val="21"/>
                <w:highlight w:val="none"/>
              </w:rPr>
            </w:pPr>
          </w:p>
          <w:p w14:paraId="3FED04CA">
            <w:pPr>
              <w:jc w:val="center"/>
              <w:rPr>
                <w:rFonts w:hint="eastAsia" w:ascii="宋体" w:hAnsi="宋体" w:cs="宋体"/>
                <w:szCs w:val="21"/>
                <w:highlight w:val="none"/>
              </w:rPr>
            </w:pPr>
          </w:p>
          <w:p w14:paraId="65E2774F">
            <w:pPr>
              <w:jc w:val="center"/>
              <w:rPr>
                <w:rFonts w:hint="eastAsia" w:ascii="宋体" w:hAnsi="宋体" w:cs="宋体"/>
                <w:szCs w:val="21"/>
                <w:highlight w:val="none"/>
              </w:rPr>
            </w:pPr>
          </w:p>
          <w:p w14:paraId="290469D8">
            <w:pPr>
              <w:jc w:val="center"/>
              <w:rPr>
                <w:rFonts w:hint="eastAsia" w:ascii="宋体" w:hAnsi="宋体" w:cs="宋体"/>
                <w:szCs w:val="21"/>
                <w:highlight w:val="none"/>
              </w:rPr>
            </w:pPr>
          </w:p>
          <w:p w14:paraId="0A16FE76">
            <w:pPr>
              <w:jc w:val="center"/>
              <w:rPr>
                <w:rFonts w:hint="eastAsia" w:ascii="宋体" w:hAnsi="宋体" w:cs="宋体"/>
                <w:szCs w:val="21"/>
                <w:highlight w:val="none"/>
              </w:rPr>
            </w:pPr>
          </w:p>
          <w:p w14:paraId="217A165F">
            <w:pPr>
              <w:jc w:val="center"/>
              <w:rPr>
                <w:rFonts w:hint="eastAsia" w:ascii="宋体" w:hAnsi="宋体" w:cs="宋体"/>
                <w:szCs w:val="21"/>
                <w:highlight w:val="none"/>
              </w:rPr>
            </w:pPr>
          </w:p>
          <w:p w14:paraId="68F99548">
            <w:pPr>
              <w:jc w:val="center"/>
              <w:rPr>
                <w:rFonts w:hint="eastAsia" w:ascii="宋体" w:hAnsi="宋体" w:cs="宋体"/>
                <w:szCs w:val="21"/>
                <w:highlight w:val="none"/>
              </w:rPr>
            </w:pPr>
          </w:p>
          <w:p w14:paraId="30DD66DB">
            <w:pPr>
              <w:jc w:val="center"/>
              <w:rPr>
                <w:rFonts w:hint="eastAsia" w:ascii="宋体" w:hAnsi="宋体" w:cs="宋体"/>
                <w:szCs w:val="21"/>
                <w:highlight w:val="none"/>
              </w:rPr>
            </w:pPr>
          </w:p>
          <w:p w14:paraId="588A51A1">
            <w:pPr>
              <w:jc w:val="center"/>
              <w:rPr>
                <w:rFonts w:hint="eastAsia" w:ascii="宋体" w:hAnsi="宋体" w:cs="宋体"/>
                <w:szCs w:val="21"/>
                <w:highlight w:val="none"/>
              </w:rPr>
            </w:pPr>
          </w:p>
          <w:p w14:paraId="5110D233">
            <w:pPr>
              <w:jc w:val="center"/>
              <w:rPr>
                <w:rFonts w:hint="eastAsia" w:ascii="宋体" w:hAnsi="宋体" w:cs="宋体"/>
                <w:szCs w:val="21"/>
                <w:highlight w:val="none"/>
              </w:rPr>
            </w:pPr>
          </w:p>
          <w:p w14:paraId="63AC051E">
            <w:pPr>
              <w:jc w:val="center"/>
              <w:rPr>
                <w:rFonts w:hint="eastAsia" w:ascii="宋体" w:hAnsi="宋体" w:cs="宋体"/>
                <w:szCs w:val="21"/>
                <w:highlight w:val="none"/>
              </w:rPr>
            </w:pPr>
          </w:p>
          <w:p w14:paraId="741895F1">
            <w:pPr>
              <w:jc w:val="center"/>
              <w:rPr>
                <w:rFonts w:hint="eastAsia" w:ascii="宋体" w:hAnsi="宋体" w:cs="宋体"/>
                <w:szCs w:val="21"/>
                <w:highlight w:val="none"/>
              </w:rPr>
            </w:pPr>
          </w:p>
          <w:p w14:paraId="32D6902D">
            <w:pPr>
              <w:jc w:val="center"/>
              <w:rPr>
                <w:rFonts w:hint="eastAsia" w:ascii="宋体" w:hAnsi="宋体" w:cs="宋体"/>
                <w:szCs w:val="21"/>
                <w:highlight w:val="none"/>
              </w:rPr>
            </w:pPr>
          </w:p>
          <w:p w14:paraId="7969470E">
            <w:pPr>
              <w:jc w:val="center"/>
              <w:rPr>
                <w:rFonts w:hint="eastAsia" w:ascii="宋体" w:hAnsi="宋体" w:cs="宋体"/>
                <w:szCs w:val="21"/>
                <w:highlight w:val="none"/>
              </w:rPr>
            </w:pPr>
          </w:p>
          <w:p w14:paraId="56C6FDE3">
            <w:pPr>
              <w:jc w:val="center"/>
              <w:rPr>
                <w:rFonts w:hint="eastAsia" w:ascii="宋体" w:hAnsi="宋体" w:cs="宋体"/>
                <w:szCs w:val="21"/>
                <w:highlight w:val="none"/>
              </w:rPr>
            </w:pPr>
          </w:p>
          <w:p w14:paraId="59D81CDB">
            <w:pPr>
              <w:jc w:val="center"/>
              <w:rPr>
                <w:rFonts w:hint="eastAsia" w:ascii="宋体" w:hAnsi="宋体" w:cs="宋体"/>
                <w:szCs w:val="21"/>
                <w:highlight w:val="none"/>
              </w:rPr>
            </w:pPr>
          </w:p>
          <w:p w14:paraId="7605F916">
            <w:pPr>
              <w:jc w:val="center"/>
              <w:rPr>
                <w:rFonts w:hint="eastAsia" w:ascii="宋体" w:hAnsi="宋体" w:cs="宋体"/>
                <w:szCs w:val="21"/>
                <w:highlight w:val="none"/>
              </w:rPr>
            </w:pPr>
            <w:r>
              <w:rPr>
                <w:rFonts w:hint="eastAsia" w:ascii="宋体" w:hAnsi="宋体" w:cs="宋体"/>
                <w:szCs w:val="21"/>
                <w:highlight w:val="none"/>
              </w:rPr>
              <w:t>套</w:t>
            </w:r>
          </w:p>
        </w:tc>
        <w:tc>
          <w:tcPr>
            <w:tcW w:w="889" w:type="dxa"/>
            <w:vMerge w:val="restart"/>
            <w:noWrap w:val="0"/>
            <w:vAlign w:val="center"/>
          </w:tcPr>
          <w:p w14:paraId="7AEEFFFF">
            <w:pPr>
              <w:jc w:val="center"/>
              <w:rPr>
                <w:rFonts w:hint="eastAsia" w:ascii="宋体" w:hAnsi="宋体" w:cs="宋体"/>
                <w:szCs w:val="21"/>
                <w:highlight w:val="none"/>
              </w:rPr>
            </w:pPr>
          </w:p>
          <w:p w14:paraId="280DB664">
            <w:pPr>
              <w:jc w:val="center"/>
              <w:rPr>
                <w:rFonts w:hint="eastAsia" w:ascii="宋体" w:hAnsi="宋体" w:cs="宋体"/>
                <w:szCs w:val="21"/>
                <w:highlight w:val="none"/>
              </w:rPr>
            </w:pPr>
          </w:p>
          <w:p w14:paraId="09BB3C69">
            <w:pPr>
              <w:jc w:val="center"/>
              <w:rPr>
                <w:rFonts w:hint="eastAsia" w:ascii="宋体" w:hAnsi="宋体" w:cs="宋体"/>
                <w:szCs w:val="21"/>
                <w:highlight w:val="none"/>
              </w:rPr>
            </w:pPr>
          </w:p>
          <w:p w14:paraId="041F545B">
            <w:pPr>
              <w:jc w:val="center"/>
              <w:rPr>
                <w:rFonts w:hint="eastAsia" w:ascii="宋体" w:hAnsi="宋体" w:cs="宋体"/>
                <w:szCs w:val="21"/>
                <w:highlight w:val="none"/>
              </w:rPr>
            </w:pPr>
          </w:p>
          <w:p w14:paraId="3B22A56F">
            <w:pPr>
              <w:jc w:val="center"/>
              <w:rPr>
                <w:rFonts w:hint="eastAsia" w:ascii="宋体" w:hAnsi="宋体" w:cs="宋体"/>
                <w:szCs w:val="21"/>
                <w:highlight w:val="none"/>
              </w:rPr>
            </w:pPr>
          </w:p>
          <w:p w14:paraId="417E55D5">
            <w:pPr>
              <w:jc w:val="center"/>
              <w:rPr>
                <w:rFonts w:hint="eastAsia" w:ascii="宋体" w:hAnsi="宋体" w:cs="宋体"/>
                <w:szCs w:val="21"/>
                <w:highlight w:val="none"/>
              </w:rPr>
            </w:pPr>
          </w:p>
          <w:p w14:paraId="441A0C0E">
            <w:pPr>
              <w:jc w:val="center"/>
              <w:rPr>
                <w:rFonts w:hint="eastAsia" w:ascii="宋体" w:hAnsi="宋体" w:cs="宋体"/>
                <w:szCs w:val="21"/>
                <w:highlight w:val="none"/>
              </w:rPr>
            </w:pPr>
          </w:p>
          <w:p w14:paraId="0D50800F">
            <w:pPr>
              <w:jc w:val="center"/>
              <w:rPr>
                <w:rFonts w:hint="eastAsia" w:ascii="宋体" w:hAnsi="宋体" w:cs="宋体"/>
                <w:szCs w:val="21"/>
                <w:highlight w:val="none"/>
              </w:rPr>
            </w:pPr>
          </w:p>
          <w:p w14:paraId="6E35961B">
            <w:pPr>
              <w:jc w:val="center"/>
              <w:rPr>
                <w:rFonts w:hint="eastAsia" w:ascii="宋体" w:hAnsi="宋体" w:cs="宋体"/>
                <w:szCs w:val="21"/>
                <w:highlight w:val="none"/>
              </w:rPr>
            </w:pPr>
          </w:p>
          <w:p w14:paraId="757E0FFE">
            <w:pPr>
              <w:jc w:val="center"/>
              <w:rPr>
                <w:rFonts w:hint="eastAsia" w:ascii="宋体" w:hAnsi="宋体" w:cs="宋体"/>
                <w:szCs w:val="21"/>
                <w:highlight w:val="none"/>
              </w:rPr>
            </w:pPr>
          </w:p>
          <w:p w14:paraId="3C39B7CF">
            <w:pPr>
              <w:jc w:val="center"/>
              <w:rPr>
                <w:rFonts w:hint="eastAsia" w:ascii="宋体" w:hAnsi="宋体" w:cs="宋体"/>
                <w:szCs w:val="21"/>
                <w:highlight w:val="none"/>
              </w:rPr>
            </w:pPr>
          </w:p>
          <w:p w14:paraId="37DD3CE4">
            <w:pPr>
              <w:jc w:val="center"/>
              <w:rPr>
                <w:rFonts w:hint="eastAsia" w:ascii="宋体" w:hAnsi="宋体" w:cs="宋体"/>
                <w:szCs w:val="21"/>
                <w:highlight w:val="none"/>
              </w:rPr>
            </w:pPr>
          </w:p>
          <w:p w14:paraId="5D9A046F">
            <w:pPr>
              <w:jc w:val="center"/>
              <w:rPr>
                <w:rFonts w:hint="eastAsia" w:ascii="宋体" w:hAnsi="宋体" w:cs="宋体"/>
                <w:szCs w:val="21"/>
                <w:highlight w:val="none"/>
              </w:rPr>
            </w:pPr>
          </w:p>
          <w:p w14:paraId="50A88C07">
            <w:pPr>
              <w:jc w:val="center"/>
              <w:rPr>
                <w:rFonts w:hint="eastAsia" w:ascii="宋体" w:hAnsi="宋体" w:cs="宋体"/>
                <w:szCs w:val="21"/>
                <w:highlight w:val="none"/>
              </w:rPr>
            </w:pPr>
          </w:p>
          <w:p w14:paraId="458D458D">
            <w:pPr>
              <w:jc w:val="center"/>
              <w:rPr>
                <w:rFonts w:hint="eastAsia" w:ascii="宋体" w:hAnsi="宋体" w:cs="宋体"/>
                <w:szCs w:val="21"/>
                <w:highlight w:val="none"/>
              </w:rPr>
            </w:pPr>
          </w:p>
          <w:p w14:paraId="32521B40">
            <w:pPr>
              <w:jc w:val="center"/>
              <w:rPr>
                <w:rFonts w:hint="eastAsia" w:ascii="宋体" w:hAnsi="宋体" w:cs="宋体"/>
                <w:szCs w:val="21"/>
                <w:highlight w:val="none"/>
              </w:rPr>
            </w:pPr>
          </w:p>
          <w:p w14:paraId="35F78AC3">
            <w:pPr>
              <w:jc w:val="center"/>
              <w:rPr>
                <w:rFonts w:hint="eastAsia" w:ascii="宋体" w:hAnsi="宋体" w:cs="宋体"/>
                <w:szCs w:val="21"/>
                <w:highlight w:val="none"/>
              </w:rPr>
            </w:pPr>
            <w:r>
              <w:rPr>
                <w:rFonts w:hint="eastAsia" w:ascii="宋体" w:hAnsi="宋体" w:cs="宋体"/>
                <w:szCs w:val="21"/>
                <w:highlight w:val="none"/>
              </w:rPr>
              <w:t>72</w:t>
            </w:r>
          </w:p>
        </w:tc>
        <w:tc>
          <w:tcPr>
            <w:tcW w:w="1211" w:type="dxa"/>
            <w:vMerge w:val="restart"/>
            <w:noWrap w:val="0"/>
            <w:vAlign w:val="center"/>
          </w:tcPr>
          <w:p w14:paraId="6233C168">
            <w:pPr>
              <w:jc w:val="center"/>
              <w:rPr>
                <w:rFonts w:hint="eastAsia" w:ascii="宋体" w:hAnsi="宋体" w:cs="宋体"/>
                <w:bCs/>
                <w:kern w:val="0"/>
                <w:szCs w:val="21"/>
                <w:highlight w:val="none"/>
              </w:rPr>
            </w:pPr>
          </w:p>
          <w:p w14:paraId="2EF612C0">
            <w:pPr>
              <w:jc w:val="center"/>
              <w:rPr>
                <w:rFonts w:hint="eastAsia" w:ascii="宋体" w:hAnsi="宋体" w:cs="宋体"/>
                <w:bCs/>
                <w:kern w:val="0"/>
                <w:szCs w:val="21"/>
                <w:highlight w:val="none"/>
              </w:rPr>
            </w:pPr>
          </w:p>
          <w:p w14:paraId="0B9F7738">
            <w:pPr>
              <w:jc w:val="center"/>
              <w:rPr>
                <w:rFonts w:hint="eastAsia" w:ascii="宋体" w:hAnsi="宋体" w:cs="宋体"/>
                <w:bCs/>
                <w:kern w:val="0"/>
                <w:szCs w:val="21"/>
                <w:highlight w:val="none"/>
              </w:rPr>
            </w:pPr>
          </w:p>
          <w:p w14:paraId="4A232DDE">
            <w:pPr>
              <w:jc w:val="center"/>
              <w:rPr>
                <w:rFonts w:hint="eastAsia" w:ascii="宋体" w:hAnsi="宋体" w:cs="宋体"/>
                <w:bCs/>
                <w:kern w:val="0"/>
                <w:szCs w:val="21"/>
                <w:highlight w:val="none"/>
              </w:rPr>
            </w:pPr>
          </w:p>
          <w:p w14:paraId="09C8A1F2">
            <w:pPr>
              <w:jc w:val="center"/>
              <w:rPr>
                <w:rFonts w:hint="eastAsia" w:ascii="宋体" w:hAnsi="宋体" w:cs="宋体"/>
                <w:bCs/>
                <w:kern w:val="0"/>
                <w:szCs w:val="21"/>
                <w:highlight w:val="none"/>
              </w:rPr>
            </w:pPr>
          </w:p>
          <w:p w14:paraId="1A782A83">
            <w:pPr>
              <w:jc w:val="center"/>
              <w:rPr>
                <w:rFonts w:hint="eastAsia" w:ascii="宋体" w:hAnsi="宋体" w:cs="宋体"/>
                <w:bCs/>
                <w:kern w:val="0"/>
                <w:szCs w:val="21"/>
                <w:highlight w:val="none"/>
              </w:rPr>
            </w:pPr>
          </w:p>
          <w:p w14:paraId="417D901B">
            <w:pPr>
              <w:jc w:val="center"/>
              <w:rPr>
                <w:rFonts w:hint="eastAsia" w:ascii="宋体" w:hAnsi="宋体" w:cs="宋体"/>
                <w:bCs/>
                <w:kern w:val="0"/>
                <w:szCs w:val="21"/>
                <w:highlight w:val="none"/>
              </w:rPr>
            </w:pPr>
          </w:p>
          <w:p w14:paraId="45F5FB1F">
            <w:pPr>
              <w:jc w:val="center"/>
              <w:rPr>
                <w:rFonts w:hint="eastAsia" w:ascii="宋体" w:hAnsi="宋体" w:cs="宋体"/>
                <w:bCs/>
                <w:kern w:val="0"/>
                <w:szCs w:val="21"/>
                <w:highlight w:val="none"/>
              </w:rPr>
            </w:pPr>
          </w:p>
          <w:p w14:paraId="396669A0">
            <w:pPr>
              <w:jc w:val="center"/>
              <w:rPr>
                <w:rFonts w:hint="eastAsia" w:ascii="宋体" w:hAnsi="宋体" w:cs="宋体"/>
                <w:bCs/>
                <w:kern w:val="0"/>
                <w:szCs w:val="21"/>
                <w:highlight w:val="none"/>
              </w:rPr>
            </w:pPr>
          </w:p>
          <w:p w14:paraId="4B274825">
            <w:pPr>
              <w:jc w:val="center"/>
              <w:rPr>
                <w:rFonts w:hint="eastAsia" w:ascii="宋体" w:hAnsi="宋体" w:cs="宋体"/>
                <w:bCs/>
                <w:kern w:val="0"/>
                <w:szCs w:val="21"/>
                <w:highlight w:val="none"/>
              </w:rPr>
            </w:pPr>
          </w:p>
          <w:p w14:paraId="2C7E6212">
            <w:pPr>
              <w:jc w:val="center"/>
              <w:rPr>
                <w:rFonts w:hint="eastAsia" w:ascii="宋体" w:hAnsi="宋体" w:cs="宋体"/>
                <w:bCs/>
                <w:kern w:val="0"/>
                <w:szCs w:val="21"/>
                <w:highlight w:val="none"/>
              </w:rPr>
            </w:pPr>
          </w:p>
          <w:p w14:paraId="749BE14E">
            <w:pPr>
              <w:jc w:val="center"/>
              <w:rPr>
                <w:rFonts w:hint="eastAsia" w:ascii="宋体" w:hAnsi="宋体" w:cs="宋体"/>
                <w:bCs/>
                <w:kern w:val="0"/>
                <w:szCs w:val="21"/>
                <w:highlight w:val="none"/>
              </w:rPr>
            </w:pPr>
          </w:p>
          <w:p w14:paraId="0B541853">
            <w:pPr>
              <w:jc w:val="center"/>
              <w:rPr>
                <w:rFonts w:hint="eastAsia" w:ascii="宋体" w:hAnsi="宋体" w:cs="宋体"/>
                <w:bCs/>
                <w:kern w:val="0"/>
                <w:szCs w:val="21"/>
                <w:highlight w:val="none"/>
              </w:rPr>
            </w:pPr>
          </w:p>
          <w:p w14:paraId="03FB7AD7">
            <w:pPr>
              <w:jc w:val="center"/>
              <w:rPr>
                <w:rFonts w:hint="eastAsia" w:ascii="宋体" w:hAnsi="宋体" w:cs="宋体"/>
                <w:bCs/>
                <w:kern w:val="0"/>
                <w:szCs w:val="21"/>
                <w:highlight w:val="none"/>
              </w:rPr>
            </w:pPr>
          </w:p>
          <w:p w14:paraId="4BC9C130">
            <w:pPr>
              <w:jc w:val="center"/>
              <w:rPr>
                <w:rFonts w:hint="eastAsia" w:ascii="宋体" w:hAnsi="宋体" w:cs="宋体"/>
                <w:bCs/>
                <w:kern w:val="0"/>
                <w:szCs w:val="21"/>
                <w:highlight w:val="none"/>
              </w:rPr>
            </w:pPr>
          </w:p>
          <w:p w14:paraId="757F4858">
            <w:pPr>
              <w:jc w:val="center"/>
              <w:rPr>
                <w:rFonts w:hint="eastAsia" w:ascii="宋体" w:hAnsi="宋体" w:cs="宋体"/>
                <w:bCs/>
                <w:kern w:val="0"/>
                <w:szCs w:val="21"/>
                <w:highlight w:val="none"/>
              </w:rPr>
            </w:pPr>
          </w:p>
          <w:p w14:paraId="7E83BDD3">
            <w:pPr>
              <w:jc w:val="center"/>
              <w:rPr>
                <w:rFonts w:hint="eastAsia" w:ascii="宋体" w:hAnsi="宋体" w:cs="宋体"/>
                <w:szCs w:val="21"/>
                <w:highlight w:val="none"/>
              </w:rPr>
            </w:pPr>
            <w:r>
              <w:rPr>
                <w:rFonts w:hint="eastAsia" w:ascii="宋体" w:hAnsi="宋体" w:cs="宋体"/>
                <w:bCs/>
                <w:kern w:val="0"/>
                <w:szCs w:val="21"/>
                <w:highlight w:val="none"/>
              </w:rPr>
              <w:t>信息传输、软件和信息技术服务业</w:t>
            </w:r>
          </w:p>
        </w:tc>
        <w:tc>
          <w:tcPr>
            <w:tcW w:w="1211" w:type="dxa"/>
            <w:vMerge w:val="restart"/>
            <w:noWrap w:val="0"/>
            <w:vAlign w:val="center"/>
          </w:tcPr>
          <w:p w14:paraId="5FC12671">
            <w:pPr>
              <w:jc w:val="center"/>
              <w:rPr>
                <w:rFonts w:hint="eastAsia" w:ascii="宋体" w:hAnsi="宋体" w:cs="宋体"/>
                <w:bCs/>
                <w:kern w:val="0"/>
                <w:szCs w:val="21"/>
                <w:highlight w:val="none"/>
                <w:lang w:val="en-US" w:eastAsia="zh-CN"/>
              </w:rPr>
            </w:pPr>
          </w:p>
          <w:p w14:paraId="7CC076B6">
            <w:pPr>
              <w:jc w:val="center"/>
              <w:rPr>
                <w:rFonts w:hint="eastAsia" w:ascii="宋体" w:hAnsi="宋体" w:cs="宋体"/>
                <w:bCs/>
                <w:kern w:val="0"/>
                <w:szCs w:val="21"/>
                <w:highlight w:val="none"/>
                <w:lang w:val="en-US" w:eastAsia="zh-CN"/>
              </w:rPr>
            </w:pPr>
          </w:p>
          <w:p w14:paraId="50854A8E">
            <w:pPr>
              <w:jc w:val="center"/>
              <w:rPr>
                <w:rFonts w:hint="eastAsia" w:ascii="宋体" w:hAnsi="宋体" w:cs="宋体"/>
                <w:bCs/>
                <w:kern w:val="0"/>
                <w:szCs w:val="21"/>
                <w:highlight w:val="none"/>
                <w:lang w:val="en-US" w:eastAsia="zh-CN"/>
              </w:rPr>
            </w:pPr>
          </w:p>
          <w:p w14:paraId="6CD28AF9">
            <w:pPr>
              <w:jc w:val="center"/>
              <w:rPr>
                <w:rFonts w:hint="eastAsia" w:ascii="宋体" w:hAnsi="宋体" w:cs="宋体"/>
                <w:bCs/>
                <w:kern w:val="0"/>
                <w:szCs w:val="21"/>
                <w:highlight w:val="none"/>
                <w:lang w:val="en-US" w:eastAsia="zh-CN"/>
              </w:rPr>
            </w:pPr>
          </w:p>
          <w:p w14:paraId="3A5F6A17">
            <w:pPr>
              <w:jc w:val="center"/>
              <w:rPr>
                <w:rFonts w:hint="eastAsia" w:ascii="宋体" w:hAnsi="宋体" w:cs="宋体"/>
                <w:bCs/>
                <w:kern w:val="0"/>
                <w:szCs w:val="21"/>
                <w:highlight w:val="none"/>
                <w:lang w:val="en-US" w:eastAsia="zh-CN"/>
              </w:rPr>
            </w:pPr>
          </w:p>
          <w:p w14:paraId="0EACB7D5">
            <w:pPr>
              <w:jc w:val="center"/>
              <w:rPr>
                <w:rFonts w:hint="eastAsia" w:ascii="宋体" w:hAnsi="宋体" w:cs="宋体"/>
                <w:bCs/>
                <w:kern w:val="0"/>
                <w:szCs w:val="21"/>
                <w:highlight w:val="none"/>
                <w:lang w:val="en-US" w:eastAsia="zh-CN"/>
              </w:rPr>
            </w:pPr>
          </w:p>
          <w:p w14:paraId="16C89266">
            <w:pPr>
              <w:jc w:val="center"/>
              <w:rPr>
                <w:rFonts w:hint="eastAsia" w:ascii="宋体" w:hAnsi="宋体" w:cs="宋体"/>
                <w:bCs/>
                <w:kern w:val="0"/>
                <w:szCs w:val="21"/>
                <w:highlight w:val="none"/>
                <w:lang w:val="en-US" w:eastAsia="zh-CN"/>
              </w:rPr>
            </w:pPr>
          </w:p>
          <w:p w14:paraId="42674B07">
            <w:pPr>
              <w:jc w:val="center"/>
              <w:rPr>
                <w:rFonts w:hint="eastAsia" w:ascii="宋体" w:hAnsi="宋体" w:cs="宋体"/>
                <w:bCs/>
                <w:kern w:val="0"/>
                <w:szCs w:val="21"/>
                <w:highlight w:val="none"/>
                <w:lang w:val="en-US" w:eastAsia="zh-CN"/>
              </w:rPr>
            </w:pPr>
          </w:p>
          <w:p w14:paraId="6B153FF3">
            <w:pPr>
              <w:jc w:val="center"/>
              <w:rPr>
                <w:rFonts w:hint="eastAsia" w:ascii="宋体" w:hAnsi="宋体" w:cs="宋体"/>
                <w:bCs/>
                <w:kern w:val="0"/>
                <w:szCs w:val="21"/>
                <w:highlight w:val="none"/>
                <w:lang w:val="en-US" w:eastAsia="zh-CN"/>
              </w:rPr>
            </w:pPr>
          </w:p>
          <w:p w14:paraId="0D92DB9B">
            <w:pPr>
              <w:jc w:val="center"/>
              <w:rPr>
                <w:rFonts w:hint="eastAsia" w:ascii="宋体" w:hAnsi="宋体" w:cs="宋体"/>
                <w:bCs/>
                <w:kern w:val="0"/>
                <w:szCs w:val="21"/>
                <w:highlight w:val="none"/>
                <w:lang w:val="en-US" w:eastAsia="zh-CN"/>
              </w:rPr>
            </w:pPr>
          </w:p>
          <w:p w14:paraId="714E6610">
            <w:pPr>
              <w:jc w:val="center"/>
              <w:rPr>
                <w:rFonts w:hint="eastAsia" w:ascii="宋体" w:hAnsi="宋体" w:cs="宋体"/>
                <w:bCs/>
                <w:kern w:val="0"/>
                <w:szCs w:val="21"/>
                <w:highlight w:val="none"/>
                <w:lang w:val="en-US" w:eastAsia="zh-CN"/>
              </w:rPr>
            </w:pPr>
          </w:p>
          <w:p w14:paraId="79AE5D46">
            <w:pPr>
              <w:jc w:val="center"/>
              <w:rPr>
                <w:rFonts w:hint="eastAsia" w:ascii="宋体" w:hAnsi="宋体" w:cs="宋体"/>
                <w:bCs/>
                <w:kern w:val="0"/>
                <w:szCs w:val="21"/>
                <w:highlight w:val="none"/>
                <w:lang w:val="en-US" w:eastAsia="zh-CN"/>
              </w:rPr>
            </w:pPr>
          </w:p>
          <w:p w14:paraId="56EB3061">
            <w:pPr>
              <w:jc w:val="center"/>
              <w:rPr>
                <w:rFonts w:hint="eastAsia" w:ascii="宋体" w:hAnsi="宋体" w:cs="宋体"/>
                <w:bCs/>
                <w:kern w:val="0"/>
                <w:szCs w:val="21"/>
                <w:highlight w:val="none"/>
                <w:lang w:val="en-US" w:eastAsia="zh-CN"/>
              </w:rPr>
            </w:pPr>
          </w:p>
          <w:p w14:paraId="06E15D59">
            <w:pPr>
              <w:jc w:val="center"/>
              <w:rPr>
                <w:rFonts w:hint="eastAsia" w:ascii="宋体" w:hAnsi="宋体" w:cs="宋体"/>
                <w:bCs/>
                <w:kern w:val="0"/>
                <w:szCs w:val="21"/>
                <w:highlight w:val="none"/>
                <w:lang w:val="en-US" w:eastAsia="zh-CN"/>
              </w:rPr>
            </w:pPr>
          </w:p>
          <w:p w14:paraId="1AF70C1E">
            <w:pPr>
              <w:jc w:val="center"/>
              <w:rPr>
                <w:rFonts w:hint="eastAsia" w:ascii="宋体" w:hAnsi="宋体" w:cs="宋体"/>
                <w:bCs/>
                <w:kern w:val="0"/>
                <w:szCs w:val="21"/>
                <w:highlight w:val="none"/>
                <w:lang w:val="en-US" w:eastAsia="zh-CN"/>
              </w:rPr>
            </w:pPr>
          </w:p>
          <w:p w14:paraId="4910F4F5">
            <w:pPr>
              <w:jc w:val="center"/>
              <w:rPr>
                <w:rFonts w:hint="eastAsia" w:ascii="宋体" w:hAnsi="宋体" w:cs="宋体"/>
                <w:bCs/>
                <w:kern w:val="0"/>
                <w:szCs w:val="21"/>
                <w:highlight w:val="none"/>
                <w:lang w:val="en-US" w:eastAsia="zh-CN"/>
              </w:rPr>
            </w:pPr>
          </w:p>
          <w:p w14:paraId="0B7E84CF">
            <w:pPr>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否</w:t>
            </w:r>
          </w:p>
        </w:tc>
      </w:tr>
      <w:tr w14:paraId="3DE4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0" w:hRule="atLeast"/>
          <w:jc w:val="center"/>
        </w:trPr>
        <w:tc>
          <w:tcPr>
            <w:tcW w:w="633" w:type="dxa"/>
            <w:vMerge w:val="continue"/>
            <w:noWrap w:val="0"/>
            <w:vAlign w:val="top"/>
          </w:tcPr>
          <w:p w14:paraId="6801CB6C">
            <w:pPr>
              <w:rPr>
                <w:rFonts w:hint="eastAsia" w:ascii="宋体" w:hAnsi="宋体" w:cs="宋体"/>
                <w:szCs w:val="21"/>
                <w:highlight w:val="none"/>
              </w:rPr>
            </w:pPr>
          </w:p>
        </w:tc>
        <w:tc>
          <w:tcPr>
            <w:tcW w:w="2328" w:type="dxa"/>
            <w:vMerge w:val="continue"/>
            <w:noWrap w:val="0"/>
            <w:vAlign w:val="top"/>
          </w:tcPr>
          <w:p w14:paraId="0CFB5A2A">
            <w:pPr>
              <w:rPr>
                <w:rFonts w:hint="eastAsia" w:ascii="宋体" w:hAnsi="宋体" w:cs="宋体"/>
                <w:szCs w:val="21"/>
                <w:highlight w:val="none"/>
              </w:rPr>
            </w:pPr>
          </w:p>
        </w:tc>
        <w:tc>
          <w:tcPr>
            <w:tcW w:w="1605" w:type="dxa"/>
            <w:noWrap w:val="0"/>
            <w:vAlign w:val="center"/>
          </w:tcPr>
          <w:p w14:paraId="1432C328">
            <w:pPr>
              <w:jc w:val="center"/>
              <w:rPr>
                <w:rFonts w:hint="eastAsia" w:ascii="宋体" w:hAnsi="宋体" w:cs="宋体"/>
                <w:szCs w:val="21"/>
                <w:highlight w:val="none"/>
              </w:rPr>
            </w:pPr>
            <w:r>
              <w:rPr>
                <w:rFonts w:hint="eastAsia" w:ascii="宋体" w:hAnsi="宋体" w:cs="宋体"/>
                <w:color w:val="000000"/>
                <w:kern w:val="0"/>
                <w:szCs w:val="21"/>
                <w:highlight w:val="none"/>
                <w:lang w:bidi="ar"/>
              </w:rPr>
              <w:t>双重防控模块</w:t>
            </w:r>
          </w:p>
        </w:tc>
        <w:tc>
          <w:tcPr>
            <w:tcW w:w="7134" w:type="dxa"/>
            <w:noWrap w:val="0"/>
            <w:vAlign w:val="top"/>
          </w:tcPr>
          <w:p w14:paraId="6D4D5AA4">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一、校园信息完善</w:t>
            </w:r>
          </w:p>
          <w:p w14:paraId="1D577AFC">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提供校园内建筑物信息的填报功能，可维护建筑物及建筑物中的楼层、房间等信息，建筑物的信息包括：建筑结构、安全等级、建筑名称、建筑面积、层数、楼数、建筑高度、建筑时间、教师数、学生数、楼梯数、功能用途等信息；可对建筑物、楼层和房间添加3D地图或模型，并可以在3D图上对相应的建筑物名称进行标注；</w:t>
            </w:r>
          </w:p>
          <w:p w14:paraId="734A1B21">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2.提供校园设施信息和教学活动信息填报功能，可维护学校日常使用的设施、进行的教学活动信息，并可将设施与教学活动和校园内的建筑物信息绑定的功能；</w:t>
            </w:r>
          </w:p>
          <w:p w14:paraId="5FEA8E82">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学校可以根据学校现有的校园设施和教学活动来添加相应的风险点，也可以通过提供的通用“风险点模型”来直接引用的功能。添加的风险点信息包括：风险名称、风险类型、潜在风险点、导致后果、风险依据；</w:t>
            </w:r>
          </w:p>
          <w:p w14:paraId="6B335BDE">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二、校园风险评估</w:t>
            </w:r>
          </w:p>
          <w:p w14:paraId="75635F7E">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1.提供用户可以在风险评估页面中查看所有已辨识出的风险点、学校的安全管理小组成员可以选择其中的风险点来进行评估，成员既可以在PC端进行评估，也可以在移动端评估的功能；</w:t>
            </w:r>
          </w:p>
          <w:p w14:paraId="3892666B">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2.提供风险矩阵法（L·S），评估人员根据发生事故可能性大小（L）和发生事故的后果（S）来对风险点进行评估和计算风险等级，主要用于建筑物、设备实施等风险点的评估；</w:t>
            </w:r>
          </w:p>
          <w:p w14:paraId="55A2D567">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提供教学条件危险性评价法（LEC），评估人员根据发生事故的可能性大小（L）、暴露于危险环境的频繁程度（E）和发生事故的后果（C）这三项来对风险点进行评估，系统根据这三项的评估值来自动计算风险值，并按风险值来自动判断生成风险等级。该方法主要用于作业活动、教学活动的风险点评估；</w:t>
            </w:r>
          </w:p>
          <w:p w14:paraId="67F1FED1">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三、校园风险管控</w:t>
            </w:r>
          </w:p>
          <w:p w14:paraId="1064B14F">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开发应满足在风险管控中，应当能够为已评估过的风险点添加管控层级、责任岗位、责任部门、工程技术措施、管理管控措施、培训教育措施、个体防护措施、应急措施、上传警示标志、以及剩余风险评价等信息的功能；</w:t>
            </w:r>
          </w:p>
          <w:p w14:paraId="19A88CC2">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2.开发应满足管控层级分为四个层级，分别为：校级、部门级、组级、岗位级的功能；</w:t>
            </w:r>
          </w:p>
          <w:p w14:paraId="2C828A66">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3.开发应满足管理管控措施中，可以文字、图片、文档等多种形式来添加管理管控措施，并可将管控的风险点生成日常巡检计划的功能；</w:t>
            </w:r>
          </w:p>
          <w:p w14:paraId="030CA4DA">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4.开发相应的接口，使应急措施中，可直接使用已创建好的应急预案，也可以文字、图片、文档等多种形式来添加应急措施的功能；</w:t>
            </w:r>
          </w:p>
          <w:p w14:paraId="268975BC">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5.开发应满足工程技术措施、培训教育措施、个体防护措施这三项措施可添加文字信息或者文档的功能；</w:t>
            </w:r>
          </w:p>
          <w:p w14:paraId="7501352C">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四、校园风险四色图公告</w:t>
            </w:r>
          </w:p>
          <w:p w14:paraId="47879B49">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1.开发应提供风险公告，风险公告是在存在风险的工作场所和岗位，设置明显的告知牌及警示标志；</w:t>
            </w:r>
          </w:p>
          <w:p w14:paraId="6E48E9AE">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2.开发应提供校园风险分级管控清单功能，重点展示风险点名称、可能发生的事故类型、风险等级、风险色、管控措施、管控层级和责任人等；</w:t>
            </w:r>
          </w:p>
          <w:p w14:paraId="0891CCE0">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3.开发应提供风险分布四色图功能，使用学校平面图生成风险四色分布，实时展示学校各区域建筑物、重点设备设施风险等级及风险色；</w:t>
            </w:r>
          </w:p>
          <w:p w14:paraId="6F28814A">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4.开发应提供风险比较四色图功能，针对学校作业活动、教学活动生成各类活动风险比较柱状图，从重大风险到低风险、由高到低排序展示风险点和风险色；</w:t>
            </w:r>
          </w:p>
          <w:p w14:paraId="45390D16">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5.开发应提供重大风险公告栏功能，重大风险公告栏应包括主要危害有害因素、后果、事故预防及应急措施、报告电话等内容；</w:t>
            </w:r>
          </w:p>
          <w:p w14:paraId="01F46C9E">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6.开发应提供风险管控应知应会卡功能，生成学校各岗位风险应知应会卡，展示警示标识、主要危险源、潜在的事故描述、可能引发的后果，以及异常状况的应急处置流程和应急联系人电话；</w:t>
            </w:r>
          </w:p>
          <w:p w14:paraId="758DB436">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7.开发应提供事故处置应急卡，自动将风险点对应的应急预案生成应急处置卡，展示应急处置步骤、应急救援物资情况和应急救援小组负责人联系方式的功能；</w:t>
            </w:r>
          </w:p>
          <w:p w14:paraId="2FCAB149">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五、建立隐患排查计划</w:t>
            </w:r>
          </w:p>
          <w:p w14:paraId="02F5C616">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1.开发应实现学校风险管理小组成员可从风险分级管控措施中生成隐患排查计划；实现据学校隐患巡检方案创建隐患排查计划，排查计划包括计划名称、排查内容、排查频率、巡检负责人等信息的功能；</w:t>
            </w:r>
          </w:p>
          <w:p w14:paraId="2951E52A">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开发相应的接口，实现通过在校园内设置二维码和NFC标签，建立校园安全巡查上报系统；巡查人员通过手机扫描二维码或者利用NFC感应技术可直接对巡查点进行安全排查，并上报排查结果，结果可以在数据大屏上进行实时展示。并可以对本人上报的隐患信息进行管理的功能；</w:t>
            </w:r>
          </w:p>
          <w:p w14:paraId="10AA5BA2">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六、安全隐患治理</w:t>
            </w:r>
          </w:p>
          <w:p w14:paraId="3B2F30D6">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1.开发应满足学校安全负责人可查看校园内其他人员上报的安全隐患信息及处理结果的功能；</w:t>
            </w:r>
          </w:p>
          <w:p w14:paraId="799148C1">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2.开发应实现隐患处理学校管理人员接收到隐患信息后可以对隐患信息进行查看、并确认是否隐患、隐患类型、隐患级别、指派人员处理，并对处理结果进行验收的功能；</w:t>
            </w:r>
          </w:p>
          <w:p w14:paraId="796B5C72">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3.开发相应的接口，实现指派处理人员时系统自动给被指派处理人员发送即时消息通知，用户点击后可以查看隐患具体信息并给予处理的功能；</w:t>
            </w:r>
          </w:p>
          <w:p w14:paraId="28E1E71D">
            <w:pPr>
              <w:tabs>
                <w:tab w:val="left" w:pos="461"/>
              </w:tabs>
              <w:rPr>
                <w:rFonts w:hint="eastAsia" w:ascii="宋体" w:hAnsi="宋体" w:cs="宋体"/>
                <w:szCs w:val="21"/>
                <w:highlight w:val="none"/>
              </w:rPr>
            </w:pPr>
            <w:r>
              <w:rPr>
                <w:rFonts w:hint="eastAsia" w:ascii="宋体" w:hAnsi="宋体" w:cs="宋体"/>
                <w:color w:val="000000"/>
                <w:kern w:val="0"/>
                <w:szCs w:val="21"/>
                <w:highlight w:val="none"/>
                <w:lang w:bidi="ar"/>
              </w:rPr>
              <w:t>4.开发应满足系统</w:t>
            </w:r>
            <w:r>
              <w:rPr>
                <w:rFonts w:hint="eastAsia" w:ascii="宋体" w:hAnsi="宋体" w:cs="宋体"/>
                <w:color w:val="000000"/>
                <w:kern w:val="0"/>
                <w:szCs w:val="21"/>
                <w:highlight w:val="none"/>
                <w:shd w:val="clear" w:color="auto" w:fill="FFFFFF"/>
                <w:lang w:bidi="ar"/>
              </w:rPr>
              <w:t>生成</w:t>
            </w:r>
            <w:r>
              <w:rPr>
                <w:rFonts w:hint="eastAsia" w:ascii="宋体" w:hAnsi="宋体" w:cs="宋体"/>
                <w:color w:val="000000"/>
                <w:kern w:val="0"/>
                <w:szCs w:val="21"/>
                <w:highlight w:val="none"/>
                <w:lang w:bidi="ar"/>
              </w:rPr>
              <w:t>安全巡检台帐、隐患治理台帐，支持在线查看或导出的功能；</w:t>
            </w:r>
          </w:p>
        </w:tc>
        <w:tc>
          <w:tcPr>
            <w:tcW w:w="755" w:type="dxa"/>
            <w:vMerge w:val="continue"/>
            <w:noWrap w:val="0"/>
            <w:vAlign w:val="top"/>
          </w:tcPr>
          <w:p w14:paraId="26A3FB28">
            <w:pPr>
              <w:rPr>
                <w:rFonts w:hint="eastAsia" w:ascii="宋体" w:hAnsi="宋体" w:cs="宋体"/>
                <w:szCs w:val="21"/>
                <w:highlight w:val="none"/>
              </w:rPr>
            </w:pPr>
          </w:p>
        </w:tc>
        <w:tc>
          <w:tcPr>
            <w:tcW w:w="889" w:type="dxa"/>
            <w:vMerge w:val="continue"/>
            <w:noWrap w:val="0"/>
            <w:vAlign w:val="top"/>
          </w:tcPr>
          <w:p w14:paraId="7FE925AF">
            <w:pPr>
              <w:rPr>
                <w:rFonts w:hint="eastAsia" w:ascii="宋体" w:hAnsi="宋体" w:cs="宋体"/>
                <w:szCs w:val="21"/>
                <w:highlight w:val="none"/>
              </w:rPr>
            </w:pPr>
          </w:p>
        </w:tc>
        <w:tc>
          <w:tcPr>
            <w:tcW w:w="1211" w:type="dxa"/>
            <w:vMerge w:val="continue"/>
            <w:noWrap w:val="0"/>
            <w:vAlign w:val="top"/>
          </w:tcPr>
          <w:p w14:paraId="4805BE99">
            <w:pPr>
              <w:rPr>
                <w:rFonts w:hint="eastAsia" w:ascii="宋体" w:hAnsi="宋体" w:cs="宋体"/>
                <w:szCs w:val="21"/>
                <w:highlight w:val="none"/>
              </w:rPr>
            </w:pPr>
          </w:p>
        </w:tc>
        <w:tc>
          <w:tcPr>
            <w:tcW w:w="1211" w:type="dxa"/>
            <w:vMerge w:val="continue"/>
            <w:noWrap w:val="0"/>
            <w:vAlign w:val="top"/>
          </w:tcPr>
          <w:p w14:paraId="67AD9512">
            <w:pPr>
              <w:rPr>
                <w:rFonts w:hint="eastAsia" w:ascii="宋体" w:hAnsi="宋体" w:cs="宋体"/>
                <w:szCs w:val="21"/>
                <w:highlight w:val="none"/>
              </w:rPr>
            </w:pPr>
          </w:p>
        </w:tc>
      </w:tr>
      <w:tr w14:paraId="2F3C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09EDBCF4">
            <w:pPr>
              <w:rPr>
                <w:rFonts w:hint="eastAsia" w:ascii="宋体" w:hAnsi="宋体" w:cs="宋体"/>
                <w:szCs w:val="21"/>
                <w:highlight w:val="none"/>
              </w:rPr>
            </w:pPr>
          </w:p>
        </w:tc>
        <w:tc>
          <w:tcPr>
            <w:tcW w:w="2328" w:type="dxa"/>
            <w:vMerge w:val="continue"/>
            <w:noWrap w:val="0"/>
            <w:vAlign w:val="top"/>
          </w:tcPr>
          <w:p w14:paraId="578A1CED">
            <w:pPr>
              <w:rPr>
                <w:rFonts w:hint="eastAsia" w:ascii="宋体" w:hAnsi="宋体" w:cs="宋体"/>
                <w:szCs w:val="21"/>
                <w:highlight w:val="none"/>
              </w:rPr>
            </w:pPr>
          </w:p>
        </w:tc>
        <w:tc>
          <w:tcPr>
            <w:tcW w:w="1605" w:type="dxa"/>
            <w:noWrap w:val="0"/>
            <w:vAlign w:val="center"/>
          </w:tcPr>
          <w:p w14:paraId="19E2B8F5">
            <w:pPr>
              <w:jc w:val="center"/>
              <w:rPr>
                <w:rFonts w:hint="eastAsia" w:ascii="宋体" w:hAnsi="宋体" w:cs="宋体"/>
                <w:szCs w:val="21"/>
                <w:highlight w:val="none"/>
              </w:rPr>
            </w:pPr>
            <w:r>
              <w:rPr>
                <w:rFonts w:hint="eastAsia" w:ascii="宋体" w:hAnsi="宋体" w:cs="宋体"/>
                <w:color w:val="000000"/>
                <w:kern w:val="0"/>
                <w:szCs w:val="21"/>
                <w:highlight w:val="none"/>
                <w:lang w:bidi="ar"/>
              </w:rPr>
              <w:t>应急管理模块</w:t>
            </w:r>
          </w:p>
        </w:tc>
        <w:tc>
          <w:tcPr>
            <w:tcW w:w="7134" w:type="dxa"/>
            <w:noWrap w:val="0"/>
            <w:vAlign w:val="top"/>
          </w:tcPr>
          <w:p w14:paraId="185636A6">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1.开发应满足提供应急预案分类、应急预案模板、应急预案信息管理等应急预案管理服务，并可以对应急预案进行定制的功能；</w:t>
            </w:r>
          </w:p>
          <w:p w14:paraId="0B750066">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2.开发应满足提供预案基本信息、预案内容、预案任务、救援队伍与人员、救援器材、救援知识等内容服务的功能；</w:t>
            </w:r>
          </w:p>
          <w:p w14:paraId="2DA2D85F">
            <w:pPr>
              <w:rPr>
                <w:rFonts w:hint="eastAsia" w:ascii="宋体" w:hAnsi="宋体" w:cs="宋体"/>
                <w:szCs w:val="21"/>
                <w:highlight w:val="none"/>
              </w:rPr>
            </w:pPr>
            <w:r>
              <w:rPr>
                <w:rFonts w:hint="eastAsia" w:ascii="宋体" w:hAnsi="宋体" w:cs="宋体"/>
                <w:color w:val="000000"/>
                <w:kern w:val="0"/>
                <w:szCs w:val="21"/>
                <w:highlight w:val="none"/>
                <w:lang w:bidi="ar"/>
              </w:rPr>
              <w:t>3.开发应满足提供视频急救功能，校园风险点二维码应具有急救视频功能，对当前风险点位可能会发生的事故提供相应的急救视频操作，视频包含但不限于灭火器使用方法、骨折急救，海姆立克急救法、人工呼吸，中暑中电急救等视频操作，保证如事故发生安全人员可扫码第一时间观看学习急救方法。</w:t>
            </w:r>
          </w:p>
        </w:tc>
        <w:tc>
          <w:tcPr>
            <w:tcW w:w="755" w:type="dxa"/>
            <w:vMerge w:val="continue"/>
            <w:noWrap w:val="0"/>
            <w:vAlign w:val="top"/>
          </w:tcPr>
          <w:p w14:paraId="271D377F">
            <w:pPr>
              <w:rPr>
                <w:rFonts w:hint="eastAsia" w:ascii="宋体" w:hAnsi="宋体" w:cs="宋体"/>
                <w:szCs w:val="21"/>
                <w:highlight w:val="none"/>
              </w:rPr>
            </w:pPr>
          </w:p>
        </w:tc>
        <w:tc>
          <w:tcPr>
            <w:tcW w:w="889" w:type="dxa"/>
            <w:vMerge w:val="continue"/>
            <w:noWrap w:val="0"/>
            <w:vAlign w:val="top"/>
          </w:tcPr>
          <w:p w14:paraId="594FB349">
            <w:pPr>
              <w:rPr>
                <w:rFonts w:hint="eastAsia" w:ascii="宋体" w:hAnsi="宋体" w:cs="宋体"/>
                <w:szCs w:val="21"/>
                <w:highlight w:val="none"/>
              </w:rPr>
            </w:pPr>
          </w:p>
        </w:tc>
        <w:tc>
          <w:tcPr>
            <w:tcW w:w="1211" w:type="dxa"/>
            <w:vMerge w:val="continue"/>
            <w:noWrap w:val="0"/>
            <w:vAlign w:val="top"/>
          </w:tcPr>
          <w:p w14:paraId="1556035D">
            <w:pPr>
              <w:rPr>
                <w:rFonts w:hint="eastAsia" w:ascii="宋体" w:hAnsi="宋体" w:cs="宋体"/>
                <w:szCs w:val="21"/>
                <w:highlight w:val="none"/>
              </w:rPr>
            </w:pPr>
          </w:p>
        </w:tc>
        <w:tc>
          <w:tcPr>
            <w:tcW w:w="1211" w:type="dxa"/>
            <w:vMerge w:val="continue"/>
            <w:noWrap w:val="0"/>
            <w:vAlign w:val="top"/>
          </w:tcPr>
          <w:p w14:paraId="732D4638">
            <w:pPr>
              <w:rPr>
                <w:rFonts w:hint="eastAsia" w:ascii="宋体" w:hAnsi="宋体" w:cs="宋体"/>
                <w:szCs w:val="21"/>
                <w:highlight w:val="none"/>
              </w:rPr>
            </w:pPr>
          </w:p>
        </w:tc>
      </w:tr>
      <w:tr w14:paraId="73C6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3" w:type="dxa"/>
            <w:vMerge w:val="continue"/>
            <w:noWrap w:val="0"/>
            <w:vAlign w:val="center"/>
          </w:tcPr>
          <w:p w14:paraId="7C423C4B">
            <w:pPr>
              <w:jc w:val="center"/>
              <w:rPr>
                <w:rFonts w:hint="eastAsia" w:ascii="宋体" w:hAnsi="宋体" w:cs="宋体"/>
                <w:szCs w:val="21"/>
                <w:highlight w:val="none"/>
              </w:rPr>
            </w:pPr>
          </w:p>
        </w:tc>
        <w:tc>
          <w:tcPr>
            <w:tcW w:w="2328" w:type="dxa"/>
            <w:vMerge w:val="continue"/>
            <w:noWrap w:val="0"/>
            <w:vAlign w:val="center"/>
          </w:tcPr>
          <w:p w14:paraId="0C240B7C">
            <w:pPr>
              <w:jc w:val="center"/>
              <w:rPr>
                <w:rFonts w:hint="eastAsia" w:ascii="宋体" w:hAnsi="宋体" w:cs="宋体"/>
                <w:szCs w:val="21"/>
                <w:highlight w:val="none"/>
              </w:rPr>
            </w:pPr>
          </w:p>
        </w:tc>
        <w:tc>
          <w:tcPr>
            <w:tcW w:w="1605" w:type="dxa"/>
            <w:vMerge w:val="restart"/>
            <w:noWrap w:val="0"/>
            <w:vAlign w:val="center"/>
          </w:tcPr>
          <w:p w14:paraId="67479E6B">
            <w:pPr>
              <w:jc w:val="center"/>
              <w:rPr>
                <w:rFonts w:hint="eastAsia" w:ascii="宋体" w:hAnsi="宋体" w:cs="宋体"/>
                <w:color w:val="000000"/>
                <w:kern w:val="0"/>
                <w:szCs w:val="21"/>
                <w:highlight w:val="none"/>
                <w:lang w:bidi="ar"/>
              </w:rPr>
            </w:pPr>
            <w:r>
              <w:rPr>
                <w:rFonts w:hint="eastAsia" w:ascii="宋体" w:hAnsi="宋体" w:cs="宋体"/>
                <w:szCs w:val="21"/>
                <w:highlight w:val="none"/>
              </w:rPr>
              <w:t>学生请假管理系统模块</w:t>
            </w:r>
          </w:p>
        </w:tc>
        <w:tc>
          <w:tcPr>
            <w:tcW w:w="7134" w:type="dxa"/>
            <w:noWrap w:val="0"/>
            <w:vAlign w:val="top"/>
          </w:tcPr>
          <w:p w14:paraId="43CB4469">
            <w:pPr>
              <w:numPr>
                <w:ilvl w:val="0"/>
                <w:numId w:val="0"/>
              </w:numPr>
              <w:ind w:leftChars="0"/>
              <w:rPr>
                <w:rFonts w:hint="eastAsia" w:ascii="宋体" w:hAnsi="宋体" w:cs="宋体"/>
                <w:szCs w:val="21"/>
                <w:highlight w:val="none"/>
                <w:lang w:eastAsia="zh-Hans"/>
              </w:rPr>
            </w:pPr>
            <w:r>
              <w:rPr>
                <w:rFonts w:hint="eastAsia" w:ascii="宋体" w:hAnsi="宋体" w:cs="宋体"/>
                <w:szCs w:val="21"/>
                <w:highlight w:val="none"/>
              </w:rPr>
              <w:t>学生请假审批</w:t>
            </w:r>
          </w:p>
          <w:p w14:paraId="1936DAB7">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val="en-US" w:eastAsia="zh-Hans" w:bidi="ar"/>
              </w:rPr>
              <w:t>1.</w:t>
            </w:r>
            <w:r>
              <w:rPr>
                <w:rFonts w:hint="eastAsia" w:ascii="宋体" w:hAnsi="宋体" w:eastAsia="宋体" w:cs="宋体"/>
                <w:color w:val="000000"/>
                <w:kern w:val="0"/>
                <w:szCs w:val="21"/>
                <w:highlight w:val="none"/>
                <w:lang w:bidi="ar"/>
              </w:rPr>
              <w:t>提供审批查询功能，不同审批状态（待审批，已通过、超时未归）分类展示，并允许以请假人姓名、请假类型和发起时间为条件进行筛选查询</w:t>
            </w:r>
            <w:r>
              <w:rPr>
                <w:rFonts w:hint="eastAsia" w:ascii="宋体" w:hAnsi="宋体" w:eastAsia="宋体" w:cs="宋体"/>
                <w:color w:val="000000"/>
                <w:kern w:val="0"/>
                <w:szCs w:val="21"/>
                <w:highlight w:val="none"/>
                <w:lang w:eastAsia="zh-Hans" w:bidi="ar"/>
              </w:rPr>
              <w:t>；</w:t>
            </w:r>
          </w:p>
          <w:p w14:paraId="4BA031A0">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val="en-US" w:eastAsia="zh-Hans" w:bidi="ar"/>
              </w:rPr>
              <w:t>2.</w:t>
            </w:r>
            <w:r>
              <w:rPr>
                <w:rFonts w:hint="eastAsia" w:ascii="宋体" w:hAnsi="宋体" w:eastAsia="宋体" w:cs="宋体"/>
                <w:color w:val="000000"/>
                <w:kern w:val="0"/>
                <w:szCs w:val="21"/>
                <w:highlight w:val="none"/>
                <w:lang w:bidi="ar"/>
              </w:rPr>
              <w:t>提供审批处理功能，审批人可以选择同意或拒绝改变审批状态，推进流程流转。</w:t>
            </w:r>
          </w:p>
          <w:p w14:paraId="7577CD74">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val="en-US" w:eastAsia="zh-Hans" w:bidi="ar"/>
              </w:rPr>
              <w:t>3.</w:t>
            </w:r>
            <w:r>
              <w:rPr>
                <w:rFonts w:hint="eastAsia" w:ascii="宋体" w:hAnsi="宋体" w:eastAsia="宋体" w:cs="宋体"/>
                <w:color w:val="000000"/>
                <w:kern w:val="0"/>
                <w:szCs w:val="21"/>
                <w:highlight w:val="none"/>
                <w:lang w:bidi="ar"/>
              </w:rPr>
              <w:t>支持展示审批详情信息、请假信息、审批流程、抄送流程，以及学生是否返校、超时未归状态展示</w:t>
            </w:r>
            <w:r>
              <w:rPr>
                <w:rFonts w:hint="eastAsia" w:ascii="宋体" w:hAnsi="宋体" w:eastAsia="宋体" w:cs="宋体"/>
                <w:color w:val="000000"/>
                <w:kern w:val="0"/>
                <w:szCs w:val="21"/>
                <w:highlight w:val="none"/>
                <w:lang w:eastAsia="zh-Hans" w:bidi="ar"/>
              </w:rPr>
              <w:t>；</w:t>
            </w:r>
          </w:p>
          <w:p w14:paraId="4695FA84">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val="en-US" w:eastAsia="zh-Hans" w:bidi="ar"/>
              </w:rPr>
              <w:t>4.</w:t>
            </w:r>
            <w:r>
              <w:rPr>
                <w:rFonts w:hint="eastAsia" w:ascii="宋体" w:hAnsi="宋体" w:eastAsia="宋体" w:cs="宋体"/>
                <w:color w:val="000000"/>
                <w:kern w:val="0"/>
                <w:szCs w:val="21"/>
                <w:highlight w:val="none"/>
                <w:lang w:bidi="ar"/>
              </w:rPr>
              <w:t>支持多人审批流程，灵活选择审批人员与审批顺序，并同步抄送人员，审批流程高度自由</w:t>
            </w:r>
            <w:r>
              <w:rPr>
                <w:rFonts w:hint="eastAsia" w:ascii="宋体" w:hAnsi="宋体" w:eastAsia="宋体" w:cs="宋体"/>
                <w:color w:val="000000"/>
                <w:kern w:val="0"/>
                <w:szCs w:val="21"/>
                <w:highlight w:val="none"/>
                <w:lang w:eastAsia="zh-Hans" w:bidi="ar"/>
              </w:rPr>
              <w:t>；</w:t>
            </w:r>
          </w:p>
          <w:p w14:paraId="7BF2D302">
            <w:pPr>
              <w:rPr>
                <w:rFonts w:hint="eastAsia" w:ascii="宋体" w:hAnsi="宋体" w:cs="宋体"/>
                <w:color w:val="000000"/>
                <w:kern w:val="0"/>
                <w:szCs w:val="21"/>
                <w:highlight w:val="none"/>
                <w:lang w:bidi="ar"/>
              </w:rPr>
            </w:pPr>
            <w:r>
              <w:rPr>
                <w:rFonts w:hint="eastAsia" w:ascii="宋体" w:hAnsi="宋体" w:eastAsia="宋体" w:cs="宋体"/>
                <w:color w:val="000000"/>
                <w:kern w:val="0"/>
                <w:szCs w:val="21"/>
                <w:highlight w:val="none"/>
                <w:lang w:eastAsia="zh-Hans" w:bidi="ar"/>
              </w:rPr>
              <w:t>提供</w:t>
            </w:r>
            <w:r>
              <w:rPr>
                <w:rFonts w:hint="eastAsia" w:ascii="宋体" w:hAnsi="宋体" w:eastAsia="宋体" w:cs="宋体"/>
                <w:color w:val="000000"/>
                <w:kern w:val="0"/>
                <w:szCs w:val="21"/>
                <w:highlight w:val="none"/>
                <w:lang w:bidi="ar"/>
              </w:rPr>
              <w:t>相关流程人员（审批人，抄送人）微信推送提醒，流程流转及时告知</w:t>
            </w:r>
            <w:r>
              <w:rPr>
                <w:rFonts w:hint="eastAsia" w:ascii="宋体" w:hAnsi="宋体" w:eastAsia="宋体" w:cs="宋体"/>
                <w:color w:val="000000"/>
                <w:kern w:val="0"/>
                <w:szCs w:val="21"/>
                <w:highlight w:val="none"/>
                <w:lang w:eastAsia="zh-Hans" w:bidi="ar"/>
              </w:rPr>
              <w:t>；</w:t>
            </w:r>
          </w:p>
        </w:tc>
        <w:tc>
          <w:tcPr>
            <w:tcW w:w="755" w:type="dxa"/>
            <w:vMerge w:val="continue"/>
            <w:noWrap w:val="0"/>
            <w:vAlign w:val="top"/>
          </w:tcPr>
          <w:p w14:paraId="5DFB65E2">
            <w:pPr>
              <w:rPr>
                <w:rFonts w:hint="eastAsia" w:ascii="宋体" w:hAnsi="宋体" w:cs="宋体"/>
                <w:szCs w:val="21"/>
                <w:highlight w:val="none"/>
              </w:rPr>
            </w:pPr>
          </w:p>
        </w:tc>
        <w:tc>
          <w:tcPr>
            <w:tcW w:w="889" w:type="dxa"/>
            <w:vMerge w:val="continue"/>
            <w:noWrap w:val="0"/>
            <w:vAlign w:val="top"/>
          </w:tcPr>
          <w:p w14:paraId="1EA752CB">
            <w:pPr>
              <w:rPr>
                <w:rFonts w:hint="eastAsia" w:ascii="宋体" w:hAnsi="宋体" w:cs="宋体"/>
                <w:szCs w:val="21"/>
                <w:highlight w:val="none"/>
              </w:rPr>
            </w:pPr>
          </w:p>
        </w:tc>
        <w:tc>
          <w:tcPr>
            <w:tcW w:w="1211" w:type="dxa"/>
            <w:vMerge w:val="continue"/>
            <w:noWrap w:val="0"/>
            <w:vAlign w:val="top"/>
          </w:tcPr>
          <w:p w14:paraId="4D6FDEC8">
            <w:pPr>
              <w:rPr>
                <w:rFonts w:hint="eastAsia" w:ascii="宋体" w:hAnsi="宋体" w:cs="宋体"/>
                <w:szCs w:val="21"/>
                <w:highlight w:val="none"/>
              </w:rPr>
            </w:pPr>
          </w:p>
        </w:tc>
        <w:tc>
          <w:tcPr>
            <w:tcW w:w="1211" w:type="dxa"/>
            <w:vMerge w:val="continue"/>
            <w:noWrap w:val="0"/>
            <w:vAlign w:val="top"/>
          </w:tcPr>
          <w:p w14:paraId="3E8C980B">
            <w:pPr>
              <w:rPr>
                <w:rFonts w:hint="eastAsia" w:ascii="宋体" w:hAnsi="宋体" w:cs="宋体"/>
                <w:szCs w:val="21"/>
                <w:highlight w:val="none"/>
              </w:rPr>
            </w:pPr>
          </w:p>
        </w:tc>
      </w:tr>
      <w:tr w14:paraId="090E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3BB96107">
            <w:pPr>
              <w:rPr>
                <w:rFonts w:hint="eastAsia" w:ascii="宋体" w:hAnsi="宋体" w:cs="宋体"/>
                <w:szCs w:val="21"/>
                <w:highlight w:val="none"/>
              </w:rPr>
            </w:pPr>
          </w:p>
        </w:tc>
        <w:tc>
          <w:tcPr>
            <w:tcW w:w="2328" w:type="dxa"/>
            <w:vMerge w:val="continue"/>
            <w:noWrap w:val="0"/>
            <w:vAlign w:val="top"/>
          </w:tcPr>
          <w:p w14:paraId="6C4E7252">
            <w:pPr>
              <w:rPr>
                <w:rFonts w:hint="eastAsia" w:ascii="宋体" w:hAnsi="宋体" w:cs="宋体"/>
                <w:szCs w:val="21"/>
                <w:highlight w:val="none"/>
              </w:rPr>
            </w:pPr>
          </w:p>
        </w:tc>
        <w:tc>
          <w:tcPr>
            <w:tcW w:w="1605" w:type="dxa"/>
            <w:vMerge w:val="continue"/>
            <w:noWrap w:val="0"/>
            <w:vAlign w:val="center"/>
          </w:tcPr>
          <w:p w14:paraId="2BC0C4DB">
            <w:pPr>
              <w:jc w:val="center"/>
              <w:rPr>
                <w:rFonts w:hint="eastAsia" w:ascii="宋体" w:hAnsi="宋体" w:cs="宋体"/>
                <w:color w:val="000000"/>
                <w:kern w:val="0"/>
                <w:szCs w:val="21"/>
                <w:highlight w:val="none"/>
                <w:lang w:bidi="ar"/>
              </w:rPr>
            </w:pPr>
          </w:p>
        </w:tc>
        <w:tc>
          <w:tcPr>
            <w:tcW w:w="7134" w:type="dxa"/>
            <w:noWrap w:val="0"/>
            <w:vAlign w:val="top"/>
          </w:tcPr>
          <w:p w14:paraId="5826C023">
            <w:pPr>
              <w:ind w:left="237" w:hanging="237"/>
              <w:rPr>
                <w:rFonts w:hint="eastAsia" w:ascii="宋体" w:hAnsi="宋体" w:cs="宋体"/>
                <w:szCs w:val="21"/>
                <w:highlight w:val="none"/>
              </w:rPr>
            </w:pPr>
            <w:r>
              <w:rPr>
                <w:rFonts w:hint="eastAsia" w:ascii="宋体" w:hAnsi="宋体" w:cs="宋体"/>
                <w:szCs w:val="21"/>
                <w:highlight w:val="none"/>
              </w:rPr>
              <w:t>发起学生请假</w:t>
            </w:r>
          </w:p>
          <w:p w14:paraId="1A7075BF">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eastAsia="zh-Hans" w:bidi="ar"/>
              </w:rPr>
              <w:t>1.提供</w:t>
            </w:r>
            <w:r>
              <w:rPr>
                <w:rFonts w:hint="eastAsia" w:ascii="宋体" w:hAnsi="宋体" w:eastAsia="宋体" w:cs="宋体"/>
                <w:color w:val="000000"/>
                <w:kern w:val="0"/>
                <w:szCs w:val="21"/>
                <w:highlight w:val="none"/>
                <w:lang w:bidi="ar"/>
              </w:rPr>
              <w:t>教师代请假功能，老师可替学生发起请假申请并默认通过审批</w:t>
            </w:r>
            <w:r>
              <w:rPr>
                <w:rFonts w:hint="eastAsia" w:ascii="宋体" w:hAnsi="宋体" w:eastAsia="宋体" w:cs="宋体"/>
                <w:color w:val="000000"/>
                <w:kern w:val="0"/>
                <w:szCs w:val="21"/>
                <w:highlight w:val="none"/>
                <w:lang w:eastAsia="zh-Hans" w:bidi="ar"/>
              </w:rPr>
              <w:t>；</w:t>
            </w:r>
          </w:p>
          <w:p w14:paraId="3E349E02">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eastAsia="zh-Hans" w:bidi="ar"/>
              </w:rPr>
              <w:t>2.支持</w:t>
            </w:r>
            <w:r>
              <w:rPr>
                <w:rFonts w:hint="eastAsia" w:ascii="宋体" w:hAnsi="宋体" w:eastAsia="宋体" w:cs="宋体"/>
                <w:color w:val="000000"/>
                <w:kern w:val="0"/>
                <w:szCs w:val="21"/>
                <w:highlight w:val="none"/>
                <w:lang w:bidi="ar"/>
              </w:rPr>
              <w:t>联动请假进出校规则设置计算并提示学生离校时间</w:t>
            </w:r>
            <w:r>
              <w:rPr>
                <w:rFonts w:hint="eastAsia" w:ascii="宋体" w:hAnsi="宋体" w:eastAsia="宋体" w:cs="宋体"/>
                <w:color w:val="000000"/>
                <w:kern w:val="0"/>
                <w:szCs w:val="21"/>
                <w:highlight w:val="none"/>
                <w:lang w:eastAsia="zh-Hans" w:bidi="ar"/>
              </w:rPr>
              <w:t>；</w:t>
            </w:r>
          </w:p>
          <w:p w14:paraId="5C1D5DB2">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eastAsia="zh-Hans" w:bidi="ar"/>
              </w:rPr>
              <w:t>3.</w:t>
            </w:r>
            <w:r>
              <w:rPr>
                <w:rFonts w:hint="eastAsia" w:ascii="宋体" w:hAnsi="宋体" w:eastAsia="宋体" w:cs="宋体"/>
                <w:color w:val="000000"/>
                <w:kern w:val="0"/>
                <w:szCs w:val="21"/>
                <w:highlight w:val="none"/>
                <w:lang w:bidi="ar"/>
              </w:rPr>
              <w:t>支持查看我代为发起的学生请假记录并支持按学生姓名、发起时间、请假类型进行检索</w:t>
            </w:r>
            <w:r>
              <w:rPr>
                <w:rFonts w:hint="eastAsia" w:ascii="宋体" w:hAnsi="宋体" w:eastAsia="宋体" w:cs="宋体"/>
                <w:color w:val="000000"/>
                <w:kern w:val="0"/>
                <w:szCs w:val="21"/>
                <w:highlight w:val="none"/>
                <w:lang w:eastAsia="zh-Hans" w:bidi="ar"/>
              </w:rPr>
              <w:t>；</w:t>
            </w:r>
          </w:p>
          <w:p w14:paraId="45C2DB67">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eastAsia="zh-Hans" w:bidi="ar"/>
              </w:rPr>
              <w:t>4.</w:t>
            </w:r>
            <w:r>
              <w:rPr>
                <w:rFonts w:hint="eastAsia" w:ascii="宋体" w:hAnsi="宋体" w:eastAsia="宋体" w:cs="宋体"/>
                <w:color w:val="000000"/>
                <w:kern w:val="0"/>
                <w:szCs w:val="21"/>
                <w:highlight w:val="none"/>
                <w:lang w:bidi="ar"/>
              </w:rPr>
              <w:t>支持学生请假记录关联相关考勤进出记录，可查看学生请假期间进出校记录</w:t>
            </w:r>
            <w:r>
              <w:rPr>
                <w:rFonts w:hint="eastAsia" w:ascii="宋体" w:hAnsi="宋体" w:eastAsia="宋体" w:cs="宋体"/>
                <w:color w:val="000000"/>
                <w:kern w:val="0"/>
                <w:szCs w:val="21"/>
                <w:highlight w:val="none"/>
                <w:lang w:eastAsia="zh-Hans" w:bidi="ar"/>
              </w:rPr>
              <w:t>；</w:t>
            </w:r>
          </w:p>
          <w:p w14:paraId="1C2DC59E">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eastAsia="zh-Hans" w:bidi="ar"/>
              </w:rPr>
              <w:t>5.</w:t>
            </w:r>
            <w:r>
              <w:rPr>
                <w:rFonts w:hint="eastAsia" w:ascii="宋体" w:hAnsi="宋体" w:eastAsia="宋体" w:cs="宋体"/>
                <w:color w:val="000000"/>
                <w:kern w:val="0"/>
                <w:szCs w:val="21"/>
                <w:highlight w:val="none"/>
                <w:lang w:bidi="ar"/>
              </w:rPr>
              <w:t>支持请假撤销操作，学生未离校前请假可撤销</w:t>
            </w:r>
          </w:p>
          <w:p w14:paraId="391483B9">
            <w:pP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支持学生返校销假操作，超时未归系统将发送推送提醒相关人员。</w:t>
            </w:r>
          </w:p>
          <w:p w14:paraId="5A8E323A">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bidi="ar"/>
              </w:rPr>
              <w:t>6提供审批查询功能，不同审批状态（待审批，已通过、超时未归）分类展示，并允许以请假人姓名、请假类型和发起时间为条件进行筛选查询</w:t>
            </w:r>
            <w:r>
              <w:rPr>
                <w:rFonts w:hint="eastAsia" w:ascii="宋体" w:hAnsi="宋体" w:eastAsia="宋体" w:cs="宋体"/>
                <w:color w:val="000000"/>
                <w:kern w:val="0"/>
                <w:szCs w:val="21"/>
                <w:highlight w:val="none"/>
                <w:lang w:eastAsia="zh-Hans" w:bidi="ar"/>
              </w:rPr>
              <w:t>；</w:t>
            </w:r>
          </w:p>
          <w:p w14:paraId="386E244A">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bidi="ar"/>
              </w:rPr>
              <w:t>7提供审批处理功能，审批人可以选择同意或拒绝改变审批状态，推进流程流转。</w:t>
            </w:r>
          </w:p>
          <w:p w14:paraId="4DA91356">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bidi="ar"/>
              </w:rPr>
              <w:t>8支持展示审批详情信息、请假信息、审批流程、抄送流程，以及学生是否返校、超时未归状态展示</w:t>
            </w:r>
            <w:r>
              <w:rPr>
                <w:rFonts w:hint="eastAsia" w:ascii="宋体" w:hAnsi="宋体" w:eastAsia="宋体" w:cs="宋体"/>
                <w:color w:val="000000"/>
                <w:kern w:val="0"/>
                <w:szCs w:val="21"/>
                <w:highlight w:val="none"/>
                <w:lang w:eastAsia="zh-Hans" w:bidi="ar"/>
              </w:rPr>
              <w:t>；</w:t>
            </w:r>
          </w:p>
          <w:p w14:paraId="3A6513DC">
            <w:pPr>
              <w:rPr>
                <w:rFonts w:hint="eastAsia" w:ascii="宋体" w:hAnsi="宋体" w:eastAsia="宋体" w:cs="宋体"/>
                <w:color w:val="000000"/>
                <w:kern w:val="0"/>
                <w:szCs w:val="21"/>
                <w:highlight w:val="none"/>
                <w:lang w:eastAsia="zh-Hans" w:bidi="ar"/>
              </w:rPr>
            </w:pPr>
            <w:r>
              <w:rPr>
                <w:rFonts w:hint="eastAsia" w:ascii="宋体" w:hAnsi="宋体" w:eastAsia="宋体" w:cs="宋体"/>
                <w:color w:val="000000"/>
                <w:kern w:val="0"/>
                <w:szCs w:val="21"/>
                <w:highlight w:val="none"/>
                <w:lang w:bidi="ar"/>
              </w:rPr>
              <w:t>9 支持多人审批流程，灵活选择审批人员与审批顺序，并同步抄送人员，审批流程高度自由</w:t>
            </w:r>
            <w:r>
              <w:rPr>
                <w:rFonts w:hint="eastAsia" w:ascii="宋体" w:hAnsi="宋体" w:eastAsia="宋体" w:cs="宋体"/>
                <w:color w:val="000000"/>
                <w:kern w:val="0"/>
                <w:szCs w:val="21"/>
                <w:highlight w:val="none"/>
                <w:lang w:eastAsia="zh-Hans" w:bidi="ar"/>
              </w:rPr>
              <w:t>；</w:t>
            </w:r>
          </w:p>
          <w:p w14:paraId="58D0E4A8">
            <w:pPr>
              <w:rPr>
                <w:rFonts w:hint="eastAsia" w:ascii="宋体" w:hAnsi="宋体" w:cs="宋体"/>
                <w:color w:val="000000"/>
                <w:kern w:val="0"/>
                <w:szCs w:val="21"/>
                <w:highlight w:val="none"/>
                <w:lang w:bidi="ar"/>
              </w:rPr>
            </w:pPr>
            <w:r>
              <w:rPr>
                <w:rFonts w:hint="eastAsia" w:ascii="宋体" w:hAnsi="宋体" w:eastAsia="宋体" w:cs="宋体"/>
                <w:color w:val="000000"/>
                <w:kern w:val="0"/>
                <w:szCs w:val="21"/>
                <w:highlight w:val="none"/>
                <w:lang w:eastAsia="zh-Hans" w:bidi="ar"/>
              </w:rPr>
              <w:t>提供</w:t>
            </w:r>
            <w:r>
              <w:rPr>
                <w:rFonts w:hint="eastAsia" w:ascii="宋体" w:hAnsi="宋体" w:eastAsia="宋体" w:cs="宋体"/>
                <w:color w:val="000000"/>
                <w:kern w:val="0"/>
                <w:szCs w:val="21"/>
                <w:highlight w:val="none"/>
                <w:lang w:bidi="ar"/>
              </w:rPr>
              <w:t>相关流程人员（审批人，抄送人）微信推送提醒，流程流转及时告知</w:t>
            </w:r>
            <w:r>
              <w:rPr>
                <w:rFonts w:hint="eastAsia" w:ascii="宋体" w:hAnsi="宋体" w:eastAsia="宋体" w:cs="宋体"/>
                <w:color w:val="000000"/>
                <w:kern w:val="0"/>
                <w:szCs w:val="21"/>
                <w:highlight w:val="none"/>
                <w:lang w:eastAsia="zh-Hans" w:bidi="ar"/>
              </w:rPr>
              <w:t>；</w:t>
            </w:r>
          </w:p>
        </w:tc>
        <w:tc>
          <w:tcPr>
            <w:tcW w:w="755" w:type="dxa"/>
            <w:vMerge w:val="continue"/>
            <w:noWrap w:val="0"/>
            <w:vAlign w:val="top"/>
          </w:tcPr>
          <w:p w14:paraId="54A744F6">
            <w:pPr>
              <w:rPr>
                <w:rFonts w:hint="eastAsia" w:ascii="宋体" w:hAnsi="宋体" w:cs="宋体"/>
                <w:szCs w:val="21"/>
                <w:highlight w:val="none"/>
              </w:rPr>
            </w:pPr>
          </w:p>
        </w:tc>
        <w:tc>
          <w:tcPr>
            <w:tcW w:w="889" w:type="dxa"/>
            <w:vMerge w:val="continue"/>
            <w:noWrap w:val="0"/>
            <w:vAlign w:val="top"/>
          </w:tcPr>
          <w:p w14:paraId="510ACE19">
            <w:pPr>
              <w:rPr>
                <w:rFonts w:hint="eastAsia" w:ascii="宋体" w:hAnsi="宋体" w:cs="宋体"/>
                <w:szCs w:val="21"/>
                <w:highlight w:val="none"/>
              </w:rPr>
            </w:pPr>
          </w:p>
        </w:tc>
        <w:tc>
          <w:tcPr>
            <w:tcW w:w="1211" w:type="dxa"/>
            <w:vMerge w:val="continue"/>
            <w:noWrap w:val="0"/>
            <w:vAlign w:val="top"/>
          </w:tcPr>
          <w:p w14:paraId="27B2A72E">
            <w:pPr>
              <w:rPr>
                <w:rFonts w:hint="eastAsia" w:ascii="宋体" w:hAnsi="宋体" w:cs="宋体"/>
                <w:szCs w:val="21"/>
                <w:highlight w:val="none"/>
              </w:rPr>
            </w:pPr>
          </w:p>
        </w:tc>
        <w:tc>
          <w:tcPr>
            <w:tcW w:w="1211" w:type="dxa"/>
            <w:vMerge w:val="continue"/>
            <w:noWrap w:val="0"/>
            <w:vAlign w:val="top"/>
          </w:tcPr>
          <w:p w14:paraId="04DADB05">
            <w:pPr>
              <w:rPr>
                <w:rFonts w:hint="eastAsia" w:ascii="宋体" w:hAnsi="宋体" w:cs="宋体"/>
                <w:szCs w:val="21"/>
                <w:highlight w:val="none"/>
              </w:rPr>
            </w:pPr>
          </w:p>
        </w:tc>
      </w:tr>
      <w:tr w14:paraId="3387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3" w:type="dxa"/>
            <w:vMerge w:val="continue"/>
            <w:noWrap w:val="0"/>
            <w:vAlign w:val="center"/>
          </w:tcPr>
          <w:p w14:paraId="687837B5">
            <w:pPr>
              <w:jc w:val="center"/>
              <w:rPr>
                <w:rFonts w:hint="eastAsia" w:ascii="宋体" w:hAnsi="宋体" w:cs="宋体"/>
                <w:szCs w:val="21"/>
                <w:highlight w:val="none"/>
              </w:rPr>
            </w:pPr>
          </w:p>
        </w:tc>
        <w:tc>
          <w:tcPr>
            <w:tcW w:w="2328" w:type="dxa"/>
            <w:vMerge w:val="continue"/>
            <w:noWrap w:val="0"/>
            <w:vAlign w:val="center"/>
          </w:tcPr>
          <w:p w14:paraId="236951F8">
            <w:pPr>
              <w:jc w:val="center"/>
              <w:rPr>
                <w:rFonts w:hint="eastAsia" w:ascii="宋体" w:hAnsi="宋体" w:cs="宋体"/>
                <w:szCs w:val="21"/>
                <w:highlight w:val="none"/>
              </w:rPr>
            </w:pPr>
          </w:p>
        </w:tc>
        <w:tc>
          <w:tcPr>
            <w:tcW w:w="1605" w:type="dxa"/>
            <w:noWrap w:val="0"/>
            <w:vAlign w:val="center"/>
          </w:tcPr>
          <w:p w14:paraId="35061207">
            <w:pPr>
              <w:jc w:val="center"/>
              <w:rPr>
                <w:rFonts w:hint="eastAsia" w:ascii="宋体" w:hAnsi="宋体" w:cs="宋体"/>
                <w:color w:val="000000"/>
                <w:kern w:val="0"/>
                <w:szCs w:val="21"/>
                <w:highlight w:val="none"/>
                <w:lang w:bidi="ar"/>
              </w:rPr>
            </w:pPr>
            <w:r>
              <w:rPr>
                <w:rFonts w:hint="eastAsia" w:ascii="宋体" w:hAnsi="宋体" w:cs="宋体"/>
                <w:szCs w:val="21"/>
                <w:highlight w:val="none"/>
              </w:rPr>
              <w:t>公众号家长端</w:t>
            </w:r>
          </w:p>
        </w:tc>
        <w:tc>
          <w:tcPr>
            <w:tcW w:w="7134" w:type="dxa"/>
            <w:noWrap w:val="0"/>
            <w:vAlign w:val="top"/>
          </w:tcPr>
          <w:p w14:paraId="4CB91BA6">
            <w:pPr>
              <w:numPr>
                <w:ilvl w:val="0"/>
                <w:numId w:val="0"/>
              </w:numPr>
              <w:ind w:leftChars="0"/>
              <w:rPr>
                <w:rFonts w:hint="eastAsia" w:ascii="宋体" w:hAnsi="宋体" w:cs="宋体"/>
                <w:szCs w:val="21"/>
                <w:highlight w:val="none"/>
                <w:lang w:eastAsia="zh-Hans"/>
              </w:rPr>
            </w:pPr>
            <w:r>
              <w:rPr>
                <w:rFonts w:hint="eastAsia" w:ascii="宋体" w:hAnsi="宋体" w:cs="宋体"/>
                <w:szCs w:val="21"/>
                <w:highlight w:val="none"/>
              </w:rPr>
              <w:t>学生请假</w:t>
            </w:r>
          </w:p>
          <w:p w14:paraId="743A190E">
            <w:pPr>
              <w:numPr>
                <w:ilvl w:val="0"/>
                <w:numId w:val="0"/>
              </w:numPr>
              <w:ind w:left="237" w:leftChars="0" w:hanging="237" w:firstLineChars="0"/>
              <w:rPr>
                <w:rFonts w:hint="eastAsia" w:ascii="宋体" w:hAnsi="宋体" w:cs="宋体"/>
                <w:szCs w:val="21"/>
                <w:highlight w:val="none"/>
                <w:lang w:eastAsia="zh-Hans"/>
              </w:rPr>
            </w:pPr>
            <w:r>
              <w:rPr>
                <w:rFonts w:hint="eastAsia" w:ascii="宋体" w:hAnsi="宋体" w:cs="宋体"/>
                <w:kern w:val="2"/>
                <w:sz w:val="21"/>
                <w:szCs w:val="21"/>
                <w:highlight w:val="none"/>
                <w:lang w:val="en-US" w:eastAsia="zh-Hans" w:bidi="ar-SA"/>
              </w:rPr>
              <w:t>1.</w:t>
            </w:r>
            <w:r>
              <w:rPr>
                <w:rFonts w:hint="eastAsia" w:ascii="宋体" w:hAnsi="宋体" w:cs="宋体"/>
                <w:szCs w:val="21"/>
                <w:highlight w:val="none"/>
                <w:lang w:eastAsia="zh-Hans"/>
              </w:rPr>
              <w:t>支持</w:t>
            </w:r>
            <w:r>
              <w:rPr>
                <w:rFonts w:hint="eastAsia" w:ascii="宋体" w:hAnsi="宋体" w:cs="宋体"/>
                <w:szCs w:val="21"/>
                <w:highlight w:val="none"/>
              </w:rPr>
              <w:t>学生发起请假操作</w:t>
            </w:r>
            <w:r>
              <w:rPr>
                <w:rFonts w:hint="eastAsia" w:ascii="宋体" w:hAnsi="宋体" w:cs="宋体"/>
                <w:szCs w:val="21"/>
                <w:highlight w:val="none"/>
                <w:lang w:eastAsia="zh-Hans"/>
              </w:rPr>
              <w:t>；</w:t>
            </w:r>
          </w:p>
          <w:p w14:paraId="49C4DA72">
            <w:pPr>
              <w:numPr>
                <w:ilvl w:val="0"/>
                <w:numId w:val="0"/>
              </w:numPr>
              <w:ind w:left="237" w:leftChars="0" w:hanging="237" w:firstLineChars="0"/>
              <w:rPr>
                <w:rFonts w:hint="eastAsia" w:ascii="宋体" w:hAnsi="宋体" w:cs="宋体"/>
                <w:szCs w:val="21"/>
                <w:highlight w:val="none"/>
                <w:lang w:eastAsia="zh-Hans"/>
              </w:rPr>
            </w:pPr>
            <w:r>
              <w:rPr>
                <w:rFonts w:hint="eastAsia" w:ascii="宋体" w:hAnsi="宋体" w:cs="宋体"/>
                <w:kern w:val="2"/>
                <w:sz w:val="21"/>
                <w:szCs w:val="21"/>
                <w:highlight w:val="none"/>
                <w:lang w:val="en-US" w:eastAsia="zh-Hans" w:bidi="ar-SA"/>
              </w:rPr>
              <w:t>2.</w:t>
            </w:r>
            <w:r>
              <w:rPr>
                <w:rFonts w:hint="eastAsia" w:ascii="宋体" w:hAnsi="宋体" w:cs="宋体"/>
                <w:szCs w:val="21"/>
                <w:highlight w:val="none"/>
              </w:rPr>
              <w:t>支持未审批前撤销请假操作；</w:t>
            </w:r>
          </w:p>
          <w:p w14:paraId="6178D379">
            <w:pPr>
              <w:numPr>
                <w:ilvl w:val="0"/>
                <w:numId w:val="0"/>
              </w:numPr>
              <w:ind w:left="237" w:leftChars="0" w:hanging="237" w:firstLineChars="0"/>
              <w:rPr>
                <w:rFonts w:hint="eastAsia" w:ascii="宋体" w:hAnsi="宋体" w:cs="宋体"/>
                <w:szCs w:val="21"/>
                <w:highlight w:val="none"/>
                <w:lang w:eastAsia="zh-Hans"/>
              </w:rPr>
            </w:pPr>
            <w:r>
              <w:rPr>
                <w:rFonts w:hint="eastAsia" w:ascii="宋体" w:hAnsi="宋体" w:cs="宋体"/>
                <w:kern w:val="2"/>
                <w:sz w:val="21"/>
                <w:szCs w:val="21"/>
                <w:highlight w:val="none"/>
                <w:lang w:val="en-US" w:eastAsia="zh-Hans" w:bidi="ar-SA"/>
              </w:rPr>
              <w:t>3.</w:t>
            </w:r>
            <w:r>
              <w:rPr>
                <w:rFonts w:hint="eastAsia" w:ascii="宋体" w:hAnsi="宋体" w:cs="宋体"/>
                <w:szCs w:val="21"/>
                <w:highlight w:val="none"/>
              </w:rPr>
              <w:t>支持请假审批人默认选中班主任；</w:t>
            </w:r>
          </w:p>
          <w:p w14:paraId="1793CC95">
            <w:pPr>
              <w:numPr>
                <w:ilvl w:val="0"/>
                <w:numId w:val="0"/>
              </w:numPr>
              <w:ind w:left="237" w:leftChars="0" w:hanging="237" w:firstLineChars="0"/>
              <w:rPr>
                <w:rFonts w:hint="eastAsia" w:ascii="宋体" w:hAnsi="宋体" w:cs="宋体"/>
                <w:szCs w:val="21"/>
                <w:highlight w:val="none"/>
                <w:lang w:eastAsia="zh-Hans"/>
              </w:rPr>
            </w:pPr>
            <w:r>
              <w:rPr>
                <w:rFonts w:hint="eastAsia" w:ascii="宋体" w:hAnsi="宋体" w:cs="宋体"/>
                <w:kern w:val="2"/>
                <w:sz w:val="21"/>
                <w:szCs w:val="21"/>
                <w:highlight w:val="none"/>
                <w:lang w:val="en-US" w:eastAsia="zh-Hans" w:bidi="ar-SA"/>
              </w:rPr>
              <w:t>4.</w:t>
            </w:r>
            <w:r>
              <w:rPr>
                <w:rFonts w:hint="eastAsia" w:ascii="宋体" w:hAnsi="宋体" w:cs="宋体"/>
                <w:szCs w:val="21"/>
                <w:highlight w:val="none"/>
              </w:rPr>
              <w:t>支持查看当前学生学生请假记录；</w:t>
            </w:r>
          </w:p>
          <w:p w14:paraId="39BE478D">
            <w:pPr>
              <w:tabs>
                <w:tab w:val="left" w:pos="461"/>
              </w:tabs>
              <w:rPr>
                <w:rFonts w:hint="eastAsia" w:ascii="宋体" w:hAnsi="宋体" w:cs="宋体"/>
                <w:color w:val="000000"/>
                <w:kern w:val="0"/>
                <w:szCs w:val="21"/>
                <w:highlight w:val="none"/>
                <w:lang w:bidi="ar"/>
              </w:rPr>
            </w:pPr>
            <w:r>
              <w:rPr>
                <w:rFonts w:hint="eastAsia" w:ascii="宋体" w:hAnsi="宋体" w:cs="宋体"/>
                <w:szCs w:val="21"/>
                <w:highlight w:val="none"/>
              </w:rPr>
              <w:t>支持审核状态、发起时间、请假类型进行记录筛选；</w:t>
            </w:r>
          </w:p>
        </w:tc>
        <w:tc>
          <w:tcPr>
            <w:tcW w:w="755" w:type="dxa"/>
            <w:vMerge w:val="continue"/>
            <w:noWrap w:val="0"/>
            <w:vAlign w:val="top"/>
          </w:tcPr>
          <w:p w14:paraId="12784585">
            <w:pPr>
              <w:rPr>
                <w:rFonts w:hint="eastAsia" w:ascii="宋体" w:hAnsi="宋体" w:cs="宋体"/>
                <w:szCs w:val="21"/>
                <w:highlight w:val="none"/>
              </w:rPr>
            </w:pPr>
          </w:p>
        </w:tc>
        <w:tc>
          <w:tcPr>
            <w:tcW w:w="889" w:type="dxa"/>
            <w:vMerge w:val="continue"/>
            <w:noWrap w:val="0"/>
            <w:vAlign w:val="top"/>
          </w:tcPr>
          <w:p w14:paraId="14A59325">
            <w:pPr>
              <w:rPr>
                <w:rFonts w:hint="eastAsia" w:ascii="宋体" w:hAnsi="宋体" w:cs="宋体"/>
                <w:szCs w:val="21"/>
                <w:highlight w:val="none"/>
              </w:rPr>
            </w:pPr>
          </w:p>
        </w:tc>
        <w:tc>
          <w:tcPr>
            <w:tcW w:w="1211" w:type="dxa"/>
            <w:vMerge w:val="continue"/>
            <w:noWrap w:val="0"/>
            <w:vAlign w:val="top"/>
          </w:tcPr>
          <w:p w14:paraId="005641A7">
            <w:pPr>
              <w:rPr>
                <w:rFonts w:hint="eastAsia" w:ascii="宋体" w:hAnsi="宋体" w:cs="宋体"/>
                <w:szCs w:val="21"/>
                <w:highlight w:val="none"/>
              </w:rPr>
            </w:pPr>
          </w:p>
        </w:tc>
        <w:tc>
          <w:tcPr>
            <w:tcW w:w="1211" w:type="dxa"/>
            <w:vMerge w:val="continue"/>
            <w:noWrap w:val="0"/>
            <w:vAlign w:val="top"/>
          </w:tcPr>
          <w:p w14:paraId="15F07C4E">
            <w:pPr>
              <w:rPr>
                <w:rFonts w:hint="eastAsia" w:ascii="宋体" w:hAnsi="宋体" w:cs="宋体"/>
                <w:szCs w:val="21"/>
                <w:highlight w:val="none"/>
              </w:rPr>
            </w:pPr>
          </w:p>
        </w:tc>
      </w:tr>
      <w:tr w14:paraId="3F1E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3" w:type="dxa"/>
            <w:vMerge w:val="continue"/>
            <w:noWrap w:val="0"/>
            <w:vAlign w:val="center"/>
          </w:tcPr>
          <w:p w14:paraId="654AFDFC">
            <w:pPr>
              <w:jc w:val="center"/>
              <w:rPr>
                <w:rFonts w:hint="eastAsia" w:ascii="宋体" w:hAnsi="宋体" w:cs="宋体"/>
                <w:szCs w:val="21"/>
                <w:highlight w:val="none"/>
              </w:rPr>
            </w:pPr>
          </w:p>
        </w:tc>
        <w:tc>
          <w:tcPr>
            <w:tcW w:w="2328" w:type="dxa"/>
            <w:vMerge w:val="continue"/>
            <w:noWrap w:val="0"/>
            <w:vAlign w:val="center"/>
          </w:tcPr>
          <w:p w14:paraId="7AB2ACF1">
            <w:pPr>
              <w:jc w:val="center"/>
              <w:rPr>
                <w:rFonts w:hint="eastAsia" w:ascii="宋体" w:hAnsi="宋体" w:cs="宋体"/>
                <w:szCs w:val="21"/>
                <w:highlight w:val="none"/>
              </w:rPr>
            </w:pPr>
          </w:p>
        </w:tc>
        <w:tc>
          <w:tcPr>
            <w:tcW w:w="1605" w:type="dxa"/>
            <w:noWrap w:val="0"/>
            <w:vAlign w:val="center"/>
          </w:tcPr>
          <w:p w14:paraId="11246EE3">
            <w:pPr>
              <w:jc w:val="center"/>
              <w:rPr>
                <w:rFonts w:hint="eastAsia" w:ascii="宋体" w:hAnsi="宋体" w:cs="宋体"/>
                <w:color w:val="000000"/>
                <w:kern w:val="0"/>
                <w:szCs w:val="21"/>
                <w:highlight w:val="none"/>
                <w:lang w:bidi="ar"/>
              </w:rPr>
            </w:pPr>
            <w:r>
              <w:rPr>
                <w:rFonts w:hint="eastAsia" w:ascii="宋体" w:hAnsi="宋体" w:cs="宋体"/>
                <w:szCs w:val="21"/>
                <w:highlight w:val="none"/>
              </w:rPr>
              <w:t>教育局端</w:t>
            </w:r>
          </w:p>
        </w:tc>
        <w:tc>
          <w:tcPr>
            <w:tcW w:w="7134" w:type="dxa"/>
            <w:noWrap w:val="0"/>
            <w:vAlign w:val="top"/>
          </w:tcPr>
          <w:p w14:paraId="36A22CF9">
            <w:pPr>
              <w:numPr>
                <w:ilvl w:val="0"/>
                <w:numId w:val="0"/>
              </w:numPr>
              <w:ind w:leftChars="0"/>
              <w:rPr>
                <w:rFonts w:hint="eastAsia" w:ascii="宋体" w:hAnsi="宋体" w:cs="宋体"/>
                <w:szCs w:val="21"/>
                <w:highlight w:val="none"/>
                <w:lang w:eastAsia="zh-Hans"/>
              </w:rPr>
            </w:pPr>
            <w:r>
              <w:rPr>
                <w:rFonts w:hint="eastAsia" w:ascii="宋体" w:hAnsi="宋体" w:cs="宋体"/>
                <w:szCs w:val="21"/>
                <w:highlight w:val="none"/>
              </w:rPr>
              <w:t>数据统计</w:t>
            </w:r>
          </w:p>
          <w:p w14:paraId="60F69515">
            <w:pPr>
              <w:numPr>
                <w:ilvl w:val="0"/>
                <w:numId w:val="0"/>
              </w:numPr>
              <w:ind w:left="237" w:leftChars="0" w:hanging="237" w:firstLineChars="0"/>
              <w:rPr>
                <w:rFonts w:hint="eastAsia" w:ascii="宋体" w:hAnsi="宋体" w:cs="宋体"/>
                <w:szCs w:val="21"/>
                <w:highlight w:val="none"/>
                <w:lang w:eastAsia="zh-Hans"/>
              </w:rPr>
            </w:pPr>
            <w:r>
              <w:rPr>
                <w:rFonts w:hint="eastAsia" w:ascii="宋体" w:hAnsi="宋体" w:cs="宋体"/>
                <w:kern w:val="2"/>
                <w:sz w:val="21"/>
                <w:szCs w:val="21"/>
                <w:highlight w:val="none"/>
                <w:lang w:val="en-US" w:eastAsia="zh-Hans" w:bidi="ar-SA"/>
              </w:rPr>
              <w:t>1.</w:t>
            </w:r>
            <w:r>
              <w:rPr>
                <w:rFonts w:hint="eastAsia" w:ascii="宋体" w:hAnsi="宋体" w:cs="宋体"/>
                <w:szCs w:val="21"/>
                <w:highlight w:val="none"/>
                <w:lang w:eastAsia="zh-Hans"/>
              </w:rPr>
              <w:t>支持</w:t>
            </w:r>
            <w:r>
              <w:rPr>
                <w:rFonts w:hint="eastAsia" w:ascii="宋体" w:hAnsi="宋体" w:cs="宋体"/>
                <w:szCs w:val="21"/>
                <w:highlight w:val="none"/>
              </w:rPr>
              <w:t>学生发起请假操作</w:t>
            </w:r>
            <w:r>
              <w:rPr>
                <w:rFonts w:hint="eastAsia" w:ascii="宋体" w:hAnsi="宋体" w:cs="宋体"/>
                <w:szCs w:val="21"/>
                <w:highlight w:val="none"/>
                <w:lang w:eastAsia="zh-Hans"/>
              </w:rPr>
              <w:t>；</w:t>
            </w:r>
          </w:p>
          <w:p w14:paraId="72E8C5D3">
            <w:pPr>
              <w:numPr>
                <w:ilvl w:val="0"/>
                <w:numId w:val="0"/>
              </w:numPr>
              <w:ind w:left="237" w:leftChars="0" w:hanging="237" w:firstLineChars="0"/>
              <w:rPr>
                <w:rFonts w:hint="eastAsia" w:ascii="宋体" w:hAnsi="宋体" w:cs="宋体"/>
                <w:szCs w:val="21"/>
                <w:highlight w:val="none"/>
                <w:lang w:eastAsia="zh-Hans"/>
              </w:rPr>
            </w:pPr>
            <w:r>
              <w:rPr>
                <w:rFonts w:hint="eastAsia" w:ascii="宋体" w:hAnsi="宋体" w:cs="宋体"/>
                <w:kern w:val="2"/>
                <w:sz w:val="21"/>
                <w:szCs w:val="21"/>
                <w:highlight w:val="none"/>
                <w:lang w:val="en-US" w:eastAsia="zh-Hans" w:bidi="ar-SA"/>
              </w:rPr>
              <w:t>2.</w:t>
            </w:r>
            <w:r>
              <w:rPr>
                <w:rFonts w:hint="eastAsia" w:ascii="宋体" w:hAnsi="宋体" w:cs="宋体"/>
                <w:szCs w:val="21"/>
                <w:highlight w:val="none"/>
              </w:rPr>
              <w:t>支持未审批前撤销请假操作；</w:t>
            </w:r>
          </w:p>
          <w:p w14:paraId="72AE43FA">
            <w:pPr>
              <w:numPr>
                <w:ilvl w:val="0"/>
                <w:numId w:val="0"/>
              </w:numPr>
              <w:ind w:left="237" w:leftChars="0" w:hanging="237" w:firstLineChars="0"/>
              <w:rPr>
                <w:rFonts w:hint="eastAsia" w:ascii="宋体" w:hAnsi="宋体" w:cs="宋体"/>
                <w:szCs w:val="21"/>
                <w:highlight w:val="none"/>
                <w:lang w:eastAsia="zh-Hans"/>
              </w:rPr>
            </w:pPr>
            <w:r>
              <w:rPr>
                <w:rFonts w:hint="eastAsia" w:ascii="宋体" w:hAnsi="宋体" w:cs="宋体"/>
                <w:kern w:val="2"/>
                <w:sz w:val="21"/>
                <w:szCs w:val="21"/>
                <w:highlight w:val="none"/>
                <w:lang w:val="en-US" w:eastAsia="zh-Hans" w:bidi="ar-SA"/>
              </w:rPr>
              <w:t>3.</w:t>
            </w:r>
            <w:r>
              <w:rPr>
                <w:rFonts w:hint="eastAsia" w:ascii="宋体" w:hAnsi="宋体" w:cs="宋体"/>
                <w:szCs w:val="21"/>
                <w:highlight w:val="none"/>
              </w:rPr>
              <w:t>支持请假审批人默认选中班主任；</w:t>
            </w:r>
          </w:p>
          <w:p w14:paraId="2DBD5562">
            <w:pPr>
              <w:numPr>
                <w:ilvl w:val="0"/>
                <w:numId w:val="0"/>
              </w:numPr>
              <w:ind w:left="237" w:leftChars="0" w:hanging="237" w:firstLineChars="0"/>
              <w:rPr>
                <w:rFonts w:hint="eastAsia" w:ascii="宋体" w:hAnsi="宋体" w:cs="宋体"/>
                <w:szCs w:val="21"/>
                <w:highlight w:val="none"/>
                <w:lang w:eastAsia="zh-Hans"/>
              </w:rPr>
            </w:pPr>
            <w:r>
              <w:rPr>
                <w:rFonts w:hint="eastAsia" w:ascii="宋体" w:hAnsi="宋体" w:cs="宋体"/>
                <w:kern w:val="2"/>
                <w:sz w:val="21"/>
                <w:szCs w:val="21"/>
                <w:highlight w:val="none"/>
                <w:lang w:val="en-US" w:eastAsia="zh-Hans" w:bidi="ar-SA"/>
              </w:rPr>
              <w:t>4.</w:t>
            </w:r>
            <w:r>
              <w:rPr>
                <w:rFonts w:hint="eastAsia" w:ascii="宋体" w:hAnsi="宋体" w:cs="宋体"/>
                <w:szCs w:val="21"/>
                <w:highlight w:val="none"/>
              </w:rPr>
              <w:t>支持查看当前学生学生请假记录；</w:t>
            </w:r>
          </w:p>
          <w:p w14:paraId="7D5F64B4">
            <w:pPr>
              <w:tabs>
                <w:tab w:val="left" w:pos="461"/>
              </w:tabs>
              <w:rPr>
                <w:rFonts w:hint="eastAsia" w:ascii="宋体" w:hAnsi="宋体" w:cs="宋体"/>
                <w:color w:val="000000"/>
                <w:kern w:val="0"/>
                <w:szCs w:val="21"/>
                <w:highlight w:val="none"/>
                <w:lang w:bidi="ar"/>
              </w:rPr>
            </w:pPr>
            <w:r>
              <w:rPr>
                <w:rFonts w:hint="eastAsia" w:ascii="宋体" w:hAnsi="宋体" w:cs="宋体"/>
                <w:szCs w:val="21"/>
                <w:highlight w:val="none"/>
              </w:rPr>
              <w:t>支持审核状态、发起时间、请假类型进行记录筛选；</w:t>
            </w:r>
          </w:p>
        </w:tc>
        <w:tc>
          <w:tcPr>
            <w:tcW w:w="755" w:type="dxa"/>
            <w:vMerge w:val="continue"/>
            <w:noWrap w:val="0"/>
            <w:vAlign w:val="top"/>
          </w:tcPr>
          <w:p w14:paraId="5A7CA1D1">
            <w:pPr>
              <w:rPr>
                <w:rFonts w:hint="eastAsia" w:ascii="宋体" w:hAnsi="宋体" w:cs="宋体"/>
                <w:szCs w:val="21"/>
                <w:highlight w:val="none"/>
              </w:rPr>
            </w:pPr>
          </w:p>
        </w:tc>
        <w:tc>
          <w:tcPr>
            <w:tcW w:w="889" w:type="dxa"/>
            <w:vMerge w:val="continue"/>
            <w:noWrap w:val="0"/>
            <w:vAlign w:val="top"/>
          </w:tcPr>
          <w:p w14:paraId="0FA14CB1">
            <w:pPr>
              <w:rPr>
                <w:rFonts w:hint="eastAsia" w:ascii="宋体" w:hAnsi="宋体" w:cs="宋体"/>
                <w:szCs w:val="21"/>
                <w:highlight w:val="none"/>
              </w:rPr>
            </w:pPr>
          </w:p>
        </w:tc>
        <w:tc>
          <w:tcPr>
            <w:tcW w:w="1211" w:type="dxa"/>
            <w:vMerge w:val="continue"/>
            <w:noWrap w:val="0"/>
            <w:vAlign w:val="top"/>
          </w:tcPr>
          <w:p w14:paraId="2EF5BC83">
            <w:pPr>
              <w:rPr>
                <w:rFonts w:hint="eastAsia" w:ascii="宋体" w:hAnsi="宋体" w:cs="宋体"/>
                <w:szCs w:val="21"/>
                <w:highlight w:val="none"/>
              </w:rPr>
            </w:pPr>
          </w:p>
        </w:tc>
        <w:tc>
          <w:tcPr>
            <w:tcW w:w="1211" w:type="dxa"/>
            <w:vMerge w:val="continue"/>
            <w:noWrap w:val="0"/>
            <w:vAlign w:val="top"/>
          </w:tcPr>
          <w:p w14:paraId="4398E172">
            <w:pPr>
              <w:rPr>
                <w:rFonts w:hint="eastAsia" w:ascii="宋体" w:hAnsi="宋体" w:cs="宋体"/>
                <w:szCs w:val="21"/>
                <w:highlight w:val="none"/>
              </w:rPr>
            </w:pPr>
          </w:p>
        </w:tc>
      </w:tr>
      <w:tr w14:paraId="33D9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633" w:type="dxa"/>
            <w:vMerge w:val="continue"/>
            <w:noWrap w:val="0"/>
            <w:vAlign w:val="center"/>
          </w:tcPr>
          <w:p w14:paraId="0A50A03B">
            <w:pPr>
              <w:jc w:val="center"/>
              <w:rPr>
                <w:rFonts w:hint="eastAsia" w:ascii="宋体" w:hAnsi="宋体" w:cs="宋体"/>
                <w:szCs w:val="21"/>
                <w:highlight w:val="none"/>
              </w:rPr>
            </w:pPr>
          </w:p>
        </w:tc>
        <w:tc>
          <w:tcPr>
            <w:tcW w:w="2328" w:type="dxa"/>
            <w:vMerge w:val="continue"/>
            <w:noWrap w:val="0"/>
            <w:vAlign w:val="center"/>
          </w:tcPr>
          <w:p w14:paraId="53DC8843">
            <w:pPr>
              <w:jc w:val="center"/>
              <w:rPr>
                <w:rFonts w:hint="eastAsia" w:ascii="宋体" w:hAnsi="宋体" w:cs="宋体"/>
                <w:szCs w:val="21"/>
                <w:highlight w:val="none"/>
              </w:rPr>
            </w:pPr>
          </w:p>
        </w:tc>
        <w:tc>
          <w:tcPr>
            <w:tcW w:w="1605" w:type="dxa"/>
            <w:noWrap w:val="0"/>
            <w:vAlign w:val="center"/>
          </w:tcPr>
          <w:p w14:paraId="3255CA02">
            <w:pPr>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双重基础实施服务</w:t>
            </w:r>
          </w:p>
        </w:tc>
        <w:tc>
          <w:tcPr>
            <w:tcW w:w="7134" w:type="dxa"/>
            <w:noWrap w:val="0"/>
            <w:vAlign w:val="top"/>
          </w:tcPr>
          <w:p w14:paraId="76D8AC8D">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1.对学校所有区域进行危险源识别辨识；</w:t>
            </w:r>
          </w:p>
          <w:p w14:paraId="453AFBF1">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2.对风险进行定性定量分析并制定管控措施，结合学校安全工作需要进行等级划分，最终输出风险管控清单；</w:t>
            </w:r>
          </w:p>
          <w:p w14:paraId="3EC7A251">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3.根据风险点清单梳理制定巡检点清单；</w:t>
            </w:r>
          </w:p>
          <w:p w14:paraId="74D10353">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4.设置巡检点信息，编制隐患排查计划；</w:t>
            </w:r>
          </w:p>
          <w:p w14:paraId="2919E503">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5.印刷制作海报及四色图、告知卡、应急卡及其他所需物料，并张贴；</w:t>
            </w:r>
          </w:p>
          <w:p w14:paraId="125D85E3">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6.双重知识培训及安全应用业务培训；</w:t>
            </w:r>
          </w:p>
          <w:p w14:paraId="5D5597D3">
            <w:pPr>
              <w:tabs>
                <w:tab w:val="left" w:pos="461"/>
              </w:tabs>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7.汇编形成实施手册及所有台账，归档双重资料；</w:t>
            </w:r>
          </w:p>
        </w:tc>
        <w:tc>
          <w:tcPr>
            <w:tcW w:w="755" w:type="dxa"/>
            <w:vMerge w:val="continue"/>
            <w:noWrap w:val="0"/>
            <w:vAlign w:val="top"/>
          </w:tcPr>
          <w:p w14:paraId="40ACAC40">
            <w:pPr>
              <w:rPr>
                <w:rFonts w:hint="eastAsia" w:ascii="宋体" w:hAnsi="宋体" w:cs="宋体"/>
                <w:szCs w:val="21"/>
                <w:highlight w:val="none"/>
              </w:rPr>
            </w:pPr>
          </w:p>
        </w:tc>
        <w:tc>
          <w:tcPr>
            <w:tcW w:w="889" w:type="dxa"/>
            <w:vMerge w:val="continue"/>
            <w:noWrap w:val="0"/>
            <w:vAlign w:val="top"/>
          </w:tcPr>
          <w:p w14:paraId="0B588DD8">
            <w:pPr>
              <w:rPr>
                <w:rFonts w:hint="eastAsia" w:ascii="宋体" w:hAnsi="宋体" w:cs="宋体"/>
                <w:szCs w:val="21"/>
                <w:highlight w:val="none"/>
              </w:rPr>
            </w:pPr>
          </w:p>
        </w:tc>
        <w:tc>
          <w:tcPr>
            <w:tcW w:w="1211" w:type="dxa"/>
            <w:vMerge w:val="continue"/>
            <w:noWrap w:val="0"/>
            <w:vAlign w:val="top"/>
          </w:tcPr>
          <w:p w14:paraId="3A0B6B93">
            <w:pPr>
              <w:rPr>
                <w:rFonts w:hint="eastAsia" w:ascii="宋体" w:hAnsi="宋体" w:cs="宋体"/>
                <w:szCs w:val="21"/>
                <w:highlight w:val="none"/>
              </w:rPr>
            </w:pPr>
          </w:p>
        </w:tc>
        <w:tc>
          <w:tcPr>
            <w:tcW w:w="1211" w:type="dxa"/>
            <w:vMerge w:val="continue"/>
            <w:noWrap w:val="0"/>
            <w:vAlign w:val="top"/>
          </w:tcPr>
          <w:p w14:paraId="23463F23">
            <w:pPr>
              <w:rPr>
                <w:rFonts w:hint="eastAsia" w:ascii="宋体" w:hAnsi="宋体" w:cs="宋体"/>
                <w:szCs w:val="21"/>
                <w:highlight w:val="none"/>
              </w:rPr>
            </w:pPr>
          </w:p>
        </w:tc>
      </w:tr>
      <w:tr w14:paraId="1813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766" w:type="dxa"/>
            <w:gridSpan w:val="8"/>
            <w:noWrap w:val="0"/>
            <w:vAlign w:val="center"/>
          </w:tcPr>
          <w:p w14:paraId="466C7F17">
            <w:pPr>
              <w:widowControl/>
              <w:spacing w:before="100" w:beforeAutospacing="1" w:after="100" w:afterAutospacing="1"/>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三、雪亮工程</w:t>
            </w:r>
          </w:p>
        </w:tc>
      </w:tr>
      <w:tr w14:paraId="7885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restart"/>
            <w:noWrap w:val="0"/>
            <w:vAlign w:val="center"/>
          </w:tcPr>
          <w:p w14:paraId="39CBDDE0">
            <w:pPr>
              <w:jc w:val="center"/>
              <w:rPr>
                <w:rFonts w:hint="eastAsia" w:ascii="宋体" w:hAnsi="宋体" w:cs="宋体"/>
                <w:b/>
                <w:bCs/>
                <w:szCs w:val="21"/>
                <w:highlight w:val="none"/>
              </w:rPr>
            </w:pPr>
          </w:p>
          <w:p w14:paraId="55CEEE51">
            <w:pPr>
              <w:jc w:val="center"/>
              <w:rPr>
                <w:rFonts w:hint="eastAsia" w:ascii="宋体" w:hAnsi="宋体" w:cs="宋体"/>
                <w:b/>
                <w:bCs/>
                <w:szCs w:val="21"/>
                <w:highlight w:val="none"/>
              </w:rPr>
            </w:pPr>
          </w:p>
          <w:p w14:paraId="2D3DD9E4">
            <w:pPr>
              <w:jc w:val="center"/>
              <w:rPr>
                <w:rFonts w:hint="eastAsia" w:ascii="宋体" w:hAnsi="宋体" w:cs="宋体"/>
                <w:b/>
                <w:bCs/>
                <w:szCs w:val="21"/>
                <w:highlight w:val="none"/>
              </w:rPr>
            </w:pPr>
          </w:p>
          <w:p w14:paraId="2727BEB8">
            <w:pPr>
              <w:jc w:val="center"/>
              <w:rPr>
                <w:rFonts w:hint="eastAsia" w:ascii="宋体" w:hAnsi="宋体" w:cs="宋体"/>
                <w:b/>
                <w:bCs/>
                <w:szCs w:val="21"/>
                <w:highlight w:val="none"/>
              </w:rPr>
            </w:pPr>
          </w:p>
          <w:p w14:paraId="1BA9A092">
            <w:pPr>
              <w:jc w:val="center"/>
              <w:rPr>
                <w:rFonts w:hint="eastAsia" w:ascii="宋体" w:hAnsi="宋体" w:cs="宋体"/>
                <w:b/>
                <w:bCs/>
                <w:szCs w:val="21"/>
                <w:highlight w:val="none"/>
              </w:rPr>
            </w:pPr>
          </w:p>
          <w:p w14:paraId="22048423">
            <w:pPr>
              <w:jc w:val="center"/>
              <w:rPr>
                <w:rFonts w:hint="eastAsia" w:ascii="宋体" w:hAnsi="宋体" w:cs="宋体"/>
                <w:b/>
                <w:bCs/>
                <w:szCs w:val="21"/>
                <w:highlight w:val="none"/>
              </w:rPr>
            </w:pPr>
          </w:p>
          <w:p w14:paraId="46072FA2">
            <w:pPr>
              <w:jc w:val="center"/>
              <w:rPr>
                <w:rFonts w:hint="eastAsia" w:ascii="宋体" w:hAnsi="宋体" w:cs="宋体"/>
                <w:b/>
                <w:bCs/>
                <w:szCs w:val="21"/>
                <w:highlight w:val="none"/>
              </w:rPr>
            </w:pPr>
          </w:p>
          <w:p w14:paraId="1EC28AEA">
            <w:pPr>
              <w:jc w:val="center"/>
              <w:rPr>
                <w:rFonts w:hint="eastAsia" w:ascii="宋体" w:hAnsi="宋体" w:cs="宋体"/>
                <w:b/>
                <w:bCs/>
                <w:szCs w:val="21"/>
                <w:highlight w:val="none"/>
              </w:rPr>
            </w:pPr>
          </w:p>
          <w:p w14:paraId="3F9EE632">
            <w:pPr>
              <w:jc w:val="center"/>
              <w:rPr>
                <w:rFonts w:hint="eastAsia" w:ascii="宋体" w:hAnsi="宋体" w:cs="宋体"/>
                <w:b/>
                <w:bCs/>
                <w:szCs w:val="21"/>
                <w:highlight w:val="none"/>
              </w:rPr>
            </w:pPr>
          </w:p>
          <w:p w14:paraId="01E6244A">
            <w:pPr>
              <w:jc w:val="center"/>
              <w:rPr>
                <w:rFonts w:hint="eastAsia" w:ascii="宋体" w:hAnsi="宋体" w:cs="宋体"/>
                <w:b/>
                <w:bCs/>
                <w:szCs w:val="21"/>
                <w:highlight w:val="none"/>
              </w:rPr>
            </w:pPr>
          </w:p>
          <w:p w14:paraId="49737AC8">
            <w:pPr>
              <w:jc w:val="center"/>
              <w:rPr>
                <w:rFonts w:hint="eastAsia" w:ascii="宋体" w:hAnsi="宋体" w:cs="宋体"/>
                <w:b/>
                <w:bCs/>
                <w:szCs w:val="21"/>
                <w:highlight w:val="none"/>
              </w:rPr>
            </w:pPr>
          </w:p>
          <w:p w14:paraId="299D84AF">
            <w:pPr>
              <w:jc w:val="center"/>
              <w:rPr>
                <w:rFonts w:hint="eastAsia" w:ascii="宋体" w:hAnsi="宋体" w:cs="宋体"/>
                <w:b/>
                <w:bCs/>
                <w:szCs w:val="21"/>
                <w:highlight w:val="none"/>
              </w:rPr>
            </w:pPr>
          </w:p>
          <w:p w14:paraId="27B7B4F8">
            <w:pPr>
              <w:jc w:val="center"/>
              <w:rPr>
                <w:rFonts w:hint="eastAsia" w:ascii="宋体" w:hAnsi="宋体" w:cs="宋体"/>
                <w:b/>
                <w:bCs/>
                <w:szCs w:val="21"/>
                <w:highlight w:val="none"/>
              </w:rPr>
            </w:pPr>
          </w:p>
          <w:p w14:paraId="01C09206">
            <w:pPr>
              <w:jc w:val="center"/>
              <w:rPr>
                <w:rFonts w:hint="eastAsia" w:ascii="宋体" w:hAnsi="宋体" w:cs="宋体"/>
                <w:b/>
                <w:bCs/>
                <w:szCs w:val="21"/>
                <w:highlight w:val="none"/>
              </w:rPr>
            </w:pPr>
            <w:r>
              <w:rPr>
                <w:rFonts w:hint="eastAsia" w:ascii="宋体" w:hAnsi="宋体" w:cs="宋体"/>
                <w:b/>
                <w:bCs/>
                <w:szCs w:val="21"/>
                <w:highlight w:val="none"/>
              </w:rPr>
              <w:t>3</w:t>
            </w:r>
          </w:p>
        </w:tc>
        <w:tc>
          <w:tcPr>
            <w:tcW w:w="2328" w:type="dxa"/>
            <w:vMerge w:val="restart"/>
            <w:noWrap w:val="0"/>
            <w:vAlign w:val="center"/>
          </w:tcPr>
          <w:p w14:paraId="163EFCA5">
            <w:pPr>
              <w:jc w:val="center"/>
              <w:rPr>
                <w:rFonts w:hint="eastAsia" w:ascii="宋体" w:hAnsi="宋体" w:cs="宋体"/>
                <w:b/>
                <w:bCs/>
                <w:color w:val="000000"/>
                <w:kern w:val="0"/>
                <w:szCs w:val="21"/>
                <w:highlight w:val="none"/>
                <w:lang w:bidi="ar"/>
              </w:rPr>
            </w:pPr>
          </w:p>
          <w:p w14:paraId="03205032">
            <w:pPr>
              <w:jc w:val="center"/>
              <w:rPr>
                <w:rFonts w:hint="eastAsia" w:ascii="宋体" w:hAnsi="宋体" w:cs="宋体"/>
                <w:b/>
                <w:bCs/>
                <w:color w:val="000000"/>
                <w:kern w:val="0"/>
                <w:szCs w:val="21"/>
                <w:highlight w:val="none"/>
                <w:lang w:bidi="ar"/>
              </w:rPr>
            </w:pPr>
          </w:p>
          <w:p w14:paraId="78567883">
            <w:pPr>
              <w:jc w:val="center"/>
              <w:rPr>
                <w:rFonts w:hint="eastAsia" w:ascii="宋体" w:hAnsi="宋体" w:cs="宋体"/>
                <w:b/>
                <w:bCs/>
                <w:color w:val="000000"/>
                <w:kern w:val="0"/>
                <w:szCs w:val="21"/>
                <w:highlight w:val="none"/>
                <w:lang w:bidi="ar"/>
              </w:rPr>
            </w:pPr>
          </w:p>
          <w:p w14:paraId="6EAC88BB">
            <w:pPr>
              <w:jc w:val="center"/>
              <w:rPr>
                <w:rFonts w:hint="eastAsia" w:ascii="宋体" w:hAnsi="宋体" w:cs="宋体"/>
                <w:b/>
                <w:bCs/>
                <w:color w:val="000000"/>
                <w:kern w:val="0"/>
                <w:szCs w:val="21"/>
                <w:highlight w:val="none"/>
                <w:lang w:bidi="ar"/>
              </w:rPr>
            </w:pPr>
          </w:p>
          <w:p w14:paraId="24CD18A8">
            <w:pPr>
              <w:jc w:val="center"/>
              <w:rPr>
                <w:rFonts w:hint="eastAsia" w:ascii="宋体" w:hAnsi="宋体" w:cs="宋体"/>
                <w:b/>
                <w:bCs/>
                <w:color w:val="000000"/>
                <w:kern w:val="0"/>
                <w:szCs w:val="21"/>
                <w:highlight w:val="none"/>
                <w:lang w:bidi="ar"/>
              </w:rPr>
            </w:pPr>
          </w:p>
          <w:p w14:paraId="2B67C5DF">
            <w:pPr>
              <w:jc w:val="center"/>
              <w:rPr>
                <w:rFonts w:hint="eastAsia" w:ascii="宋体" w:hAnsi="宋体" w:cs="宋体"/>
                <w:b/>
                <w:bCs/>
                <w:color w:val="000000"/>
                <w:kern w:val="0"/>
                <w:szCs w:val="21"/>
                <w:highlight w:val="none"/>
                <w:lang w:bidi="ar"/>
              </w:rPr>
            </w:pPr>
          </w:p>
          <w:p w14:paraId="7EF8D2F7">
            <w:pPr>
              <w:jc w:val="center"/>
              <w:rPr>
                <w:rFonts w:hint="eastAsia" w:ascii="宋体" w:hAnsi="宋体" w:cs="宋体"/>
                <w:b/>
                <w:bCs/>
                <w:color w:val="000000"/>
                <w:kern w:val="0"/>
                <w:szCs w:val="21"/>
                <w:highlight w:val="none"/>
                <w:lang w:bidi="ar"/>
              </w:rPr>
            </w:pPr>
          </w:p>
          <w:p w14:paraId="214B5182">
            <w:pPr>
              <w:jc w:val="center"/>
              <w:rPr>
                <w:rFonts w:hint="eastAsia" w:ascii="宋体" w:hAnsi="宋体" w:cs="宋体"/>
                <w:b/>
                <w:bCs/>
                <w:color w:val="000000"/>
                <w:kern w:val="0"/>
                <w:szCs w:val="21"/>
                <w:highlight w:val="none"/>
                <w:lang w:bidi="ar"/>
              </w:rPr>
            </w:pPr>
          </w:p>
          <w:p w14:paraId="7BB474FD">
            <w:pPr>
              <w:jc w:val="center"/>
              <w:rPr>
                <w:rFonts w:hint="eastAsia" w:ascii="宋体" w:hAnsi="宋体" w:cs="宋体"/>
                <w:b/>
                <w:bCs/>
                <w:color w:val="000000"/>
                <w:kern w:val="0"/>
                <w:szCs w:val="21"/>
                <w:highlight w:val="none"/>
                <w:lang w:bidi="ar"/>
              </w:rPr>
            </w:pPr>
          </w:p>
          <w:p w14:paraId="535A3388">
            <w:pPr>
              <w:jc w:val="center"/>
              <w:rPr>
                <w:rFonts w:hint="eastAsia" w:ascii="宋体" w:hAnsi="宋体" w:cs="宋体"/>
                <w:b/>
                <w:bCs/>
                <w:color w:val="000000"/>
                <w:kern w:val="0"/>
                <w:szCs w:val="21"/>
                <w:highlight w:val="none"/>
                <w:lang w:bidi="ar"/>
              </w:rPr>
            </w:pPr>
          </w:p>
          <w:p w14:paraId="5D39B591">
            <w:pPr>
              <w:jc w:val="center"/>
              <w:rPr>
                <w:rFonts w:hint="eastAsia" w:ascii="宋体" w:hAnsi="宋体" w:cs="宋体"/>
                <w:b/>
                <w:bCs/>
                <w:color w:val="000000"/>
                <w:kern w:val="0"/>
                <w:szCs w:val="21"/>
                <w:highlight w:val="none"/>
                <w:lang w:bidi="ar"/>
              </w:rPr>
            </w:pPr>
          </w:p>
          <w:p w14:paraId="5AB859F2">
            <w:pPr>
              <w:jc w:val="center"/>
              <w:rPr>
                <w:rFonts w:hint="eastAsia" w:ascii="宋体" w:hAnsi="宋体" w:cs="宋体"/>
                <w:b/>
                <w:bCs/>
                <w:color w:val="000000"/>
                <w:kern w:val="0"/>
                <w:szCs w:val="21"/>
                <w:highlight w:val="none"/>
                <w:lang w:bidi="ar"/>
              </w:rPr>
            </w:pPr>
          </w:p>
          <w:p w14:paraId="1CA4E728">
            <w:pPr>
              <w:jc w:val="center"/>
              <w:rPr>
                <w:rFonts w:hint="eastAsia" w:ascii="宋体" w:hAnsi="宋体" w:cs="宋体"/>
                <w:b/>
                <w:bCs/>
                <w:color w:val="000000"/>
                <w:kern w:val="0"/>
                <w:szCs w:val="21"/>
                <w:highlight w:val="none"/>
                <w:lang w:bidi="ar"/>
              </w:rPr>
            </w:pPr>
          </w:p>
          <w:p w14:paraId="46186B79">
            <w:pPr>
              <w:jc w:val="center"/>
              <w:rPr>
                <w:rFonts w:hint="eastAsia" w:ascii="宋体" w:hAnsi="宋体" w:cs="宋体"/>
                <w:b/>
                <w:bCs/>
                <w:szCs w:val="21"/>
                <w:highlight w:val="none"/>
              </w:rPr>
            </w:pPr>
            <w:r>
              <w:rPr>
                <w:rFonts w:hint="eastAsia" w:ascii="宋体" w:hAnsi="宋体" w:cs="宋体"/>
                <w:b/>
                <w:bCs/>
                <w:color w:val="000000"/>
                <w:kern w:val="0"/>
                <w:szCs w:val="21"/>
                <w:highlight w:val="none"/>
                <w:lang w:bidi="ar"/>
              </w:rPr>
              <w:t>校园监控</w:t>
            </w:r>
          </w:p>
        </w:tc>
        <w:tc>
          <w:tcPr>
            <w:tcW w:w="1605" w:type="dxa"/>
            <w:noWrap w:val="0"/>
            <w:vAlign w:val="center"/>
          </w:tcPr>
          <w:p w14:paraId="61A2EC20">
            <w:pPr>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高清全彩摄像机</w:t>
            </w:r>
          </w:p>
        </w:tc>
        <w:tc>
          <w:tcPr>
            <w:tcW w:w="7134" w:type="dxa"/>
            <w:noWrap w:val="0"/>
            <w:vAlign w:val="center"/>
          </w:tcPr>
          <w:p w14:paraId="0FB2C197">
            <w:pPr>
              <w:widowControl/>
              <w:numPr>
                <w:ilvl w:val="0"/>
                <w:numId w:val="2"/>
              </w:numPr>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在2560x1440@25fps下分辨力可达到1400TVL，靶面尺寸为1/2.7英寸</w:t>
            </w:r>
          </w:p>
          <w:p w14:paraId="1B176CCF">
            <w:pPr>
              <w:widowControl/>
              <w:numPr>
                <w:ilvl w:val="0"/>
                <w:numId w:val="0"/>
              </w:numPr>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2.信噪比不小于55dB。</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3.支持红外补光、白光补光，有效补光距离均能达到30m。</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4.摄像机应能在额定电源电压 DC12V的±25%范围内正常工作，且支持POE供电</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5.内置1个麦克风，1个RJ45网络接口。</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6.需支持IP66防尘防水。</w:t>
            </w:r>
          </w:p>
        </w:tc>
        <w:tc>
          <w:tcPr>
            <w:tcW w:w="755" w:type="dxa"/>
            <w:noWrap w:val="0"/>
            <w:vAlign w:val="center"/>
          </w:tcPr>
          <w:p w14:paraId="56DA260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台</w:t>
            </w:r>
          </w:p>
        </w:tc>
        <w:tc>
          <w:tcPr>
            <w:tcW w:w="889" w:type="dxa"/>
            <w:noWrap w:val="0"/>
            <w:vAlign w:val="center"/>
          </w:tcPr>
          <w:p w14:paraId="702D599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70</w:t>
            </w:r>
          </w:p>
        </w:tc>
        <w:tc>
          <w:tcPr>
            <w:tcW w:w="1211" w:type="dxa"/>
            <w:noWrap w:val="0"/>
            <w:vAlign w:val="center"/>
          </w:tcPr>
          <w:p w14:paraId="1CE2ACE9">
            <w:pPr>
              <w:widowControl/>
              <w:spacing w:before="100" w:beforeAutospacing="1" w:after="100" w:afterAutospacing="1"/>
              <w:jc w:val="center"/>
              <w:rPr>
                <w:rFonts w:hint="eastAsia" w:ascii="宋体" w:hAnsi="宋体" w:cs="宋体"/>
                <w:bCs/>
                <w:kern w:val="0"/>
                <w:szCs w:val="21"/>
                <w:highlight w:val="none"/>
              </w:rPr>
            </w:pPr>
            <w:r>
              <w:rPr>
                <w:rFonts w:hint="eastAsia" w:ascii="宋体" w:hAnsi="宋体" w:cs="宋体"/>
                <w:bCs/>
                <w:kern w:val="0"/>
                <w:szCs w:val="21"/>
                <w:highlight w:val="none"/>
              </w:rPr>
              <w:t>工业</w:t>
            </w:r>
          </w:p>
          <w:p w14:paraId="5A3413F8">
            <w:pPr>
              <w:jc w:val="center"/>
              <w:rPr>
                <w:rFonts w:hint="eastAsia" w:ascii="宋体" w:hAnsi="宋体" w:cs="宋体"/>
                <w:szCs w:val="21"/>
                <w:highlight w:val="none"/>
              </w:rPr>
            </w:pPr>
            <w:r>
              <w:rPr>
                <w:rFonts w:hint="eastAsia" w:ascii="宋体" w:hAnsi="宋体" w:cs="宋体"/>
                <w:bCs/>
                <w:kern w:val="0"/>
                <w:szCs w:val="21"/>
                <w:highlight w:val="none"/>
              </w:rPr>
              <w:t>（制造业）</w:t>
            </w:r>
          </w:p>
        </w:tc>
        <w:tc>
          <w:tcPr>
            <w:tcW w:w="1211" w:type="dxa"/>
            <w:vMerge w:val="restart"/>
            <w:noWrap w:val="0"/>
            <w:vAlign w:val="center"/>
          </w:tcPr>
          <w:p w14:paraId="02C75FEE">
            <w:pPr>
              <w:jc w:val="center"/>
              <w:rPr>
                <w:rFonts w:hint="eastAsia" w:ascii="宋体" w:hAnsi="宋体" w:cs="宋体"/>
                <w:bCs/>
                <w:kern w:val="0"/>
                <w:szCs w:val="21"/>
                <w:highlight w:val="none"/>
                <w:lang w:val="en-US" w:eastAsia="zh-CN"/>
              </w:rPr>
            </w:pPr>
          </w:p>
          <w:p w14:paraId="59D7E33B">
            <w:pPr>
              <w:jc w:val="center"/>
              <w:rPr>
                <w:rFonts w:hint="eastAsia" w:ascii="宋体" w:hAnsi="宋体" w:cs="宋体"/>
                <w:bCs/>
                <w:kern w:val="0"/>
                <w:szCs w:val="21"/>
                <w:highlight w:val="none"/>
                <w:lang w:val="en-US" w:eastAsia="zh-CN"/>
              </w:rPr>
            </w:pPr>
          </w:p>
          <w:p w14:paraId="7242FC73">
            <w:pPr>
              <w:jc w:val="center"/>
              <w:rPr>
                <w:rFonts w:hint="eastAsia" w:ascii="宋体" w:hAnsi="宋体" w:cs="宋体"/>
                <w:bCs/>
                <w:kern w:val="0"/>
                <w:szCs w:val="21"/>
                <w:highlight w:val="none"/>
                <w:lang w:val="en-US" w:eastAsia="zh-CN"/>
              </w:rPr>
            </w:pPr>
          </w:p>
          <w:p w14:paraId="74E8F30E">
            <w:pPr>
              <w:jc w:val="center"/>
              <w:rPr>
                <w:rFonts w:hint="eastAsia" w:ascii="宋体" w:hAnsi="宋体" w:cs="宋体"/>
                <w:bCs/>
                <w:kern w:val="0"/>
                <w:szCs w:val="21"/>
                <w:highlight w:val="none"/>
                <w:lang w:val="en-US" w:eastAsia="zh-CN"/>
              </w:rPr>
            </w:pPr>
          </w:p>
          <w:p w14:paraId="506DAB6A">
            <w:pPr>
              <w:jc w:val="center"/>
              <w:rPr>
                <w:rFonts w:hint="eastAsia" w:ascii="宋体" w:hAnsi="宋体" w:cs="宋体"/>
                <w:bCs/>
                <w:kern w:val="0"/>
                <w:szCs w:val="21"/>
                <w:highlight w:val="none"/>
                <w:lang w:val="en-US" w:eastAsia="zh-CN"/>
              </w:rPr>
            </w:pPr>
          </w:p>
          <w:p w14:paraId="4905F5AA">
            <w:pPr>
              <w:jc w:val="center"/>
              <w:rPr>
                <w:rFonts w:hint="eastAsia" w:ascii="宋体" w:hAnsi="宋体" w:cs="宋体"/>
                <w:bCs/>
                <w:kern w:val="0"/>
                <w:szCs w:val="21"/>
                <w:highlight w:val="none"/>
                <w:lang w:val="en-US" w:eastAsia="zh-CN"/>
              </w:rPr>
            </w:pPr>
          </w:p>
          <w:p w14:paraId="3C66E551">
            <w:pPr>
              <w:jc w:val="center"/>
              <w:rPr>
                <w:rFonts w:hint="eastAsia" w:ascii="宋体" w:hAnsi="宋体" w:cs="宋体"/>
                <w:bCs/>
                <w:kern w:val="0"/>
                <w:szCs w:val="21"/>
                <w:highlight w:val="none"/>
                <w:lang w:val="en-US" w:eastAsia="zh-CN"/>
              </w:rPr>
            </w:pPr>
          </w:p>
          <w:p w14:paraId="02E787C5">
            <w:pPr>
              <w:jc w:val="center"/>
              <w:rPr>
                <w:rFonts w:hint="eastAsia" w:ascii="宋体" w:hAnsi="宋体" w:cs="宋体"/>
                <w:bCs/>
                <w:kern w:val="0"/>
                <w:szCs w:val="21"/>
                <w:highlight w:val="none"/>
                <w:lang w:val="en-US" w:eastAsia="zh-CN"/>
              </w:rPr>
            </w:pPr>
          </w:p>
          <w:p w14:paraId="028D4374">
            <w:pPr>
              <w:jc w:val="center"/>
              <w:rPr>
                <w:rFonts w:hint="eastAsia" w:ascii="宋体" w:hAnsi="宋体" w:cs="宋体"/>
                <w:bCs/>
                <w:kern w:val="0"/>
                <w:szCs w:val="21"/>
                <w:highlight w:val="none"/>
                <w:lang w:val="en-US" w:eastAsia="zh-CN"/>
              </w:rPr>
            </w:pPr>
          </w:p>
          <w:p w14:paraId="289F4098">
            <w:pPr>
              <w:jc w:val="center"/>
              <w:rPr>
                <w:rFonts w:hint="eastAsia" w:ascii="宋体" w:hAnsi="宋体" w:cs="宋体"/>
                <w:bCs/>
                <w:kern w:val="0"/>
                <w:szCs w:val="21"/>
                <w:highlight w:val="none"/>
                <w:lang w:val="en-US" w:eastAsia="zh-CN"/>
              </w:rPr>
            </w:pPr>
          </w:p>
          <w:p w14:paraId="770D4D62">
            <w:pPr>
              <w:jc w:val="center"/>
              <w:rPr>
                <w:rFonts w:hint="eastAsia" w:ascii="宋体" w:hAnsi="宋体" w:cs="宋体"/>
                <w:bCs/>
                <w:kern w:val="0"/>
                <w:szCs w:val="21"/>
                <w:highlight w:val="none"/>
                <w:lang w:val="en-US" w:eastAsia="zh-CN"/>
              </w:rPr>
            </w:pPr>
          </w:p>
          <w:p w14:paraId="3A707A7C">
            <w:pPr>
              <w:jc w:val="center"/>
              <w:rPr>
                <w:rFonts w:hint="eastAsia" w:ascii="宋体" w:hAnsi="宋体" w:cs="宋体"/>
                <w:bCs/>
                <w:kern w:val="0"/>
                <w:szCs w:val="21"/>
                <w:highlight w:val="none"/>
                <w:lang w:val="en-US" w:eastAsia="zh-CN"/>
              </w:rPr>
            </w:pPr>
          </w:p>
          <w:p w14:paraId="1264E357">
            <w:pPr>
              <w:jc w:val="center"/>
              <w:rPr>
                <w:rFonts w:hint="eastAsia" w:ascii="宋体" w:hAnsi="宋体" w:cs="宋体"/>
                <w:bCs/>
                <w:kern w:val="0"/>
                <w:szCs w:val="21"/>
                <w:highlight w:val="none"/>
                <w:lang w:val="en-US" w:eastAsia="zh-CN"/>
              </w:rPr>
            </w:pPr>
          </w:p>
          <w:p w14:paraId="0D4D8196">
            <w:pPr>
              <w:jc w:val="center"/>
              <w:rPr>
                <w:rFonts w:hint="eastAsia" w:ascii="宋体" w:hAnsi="宋体" w:cs="宋体"/>
                <w:bCs/>
                <w:kern w:val="0"/>
                <w:szCs w:val="21"/>
                <w:highlight w:val="none"/>
                <w:lang w:val="en-US" w:eastAsia="zh-CN"/>
              </w:rPr>
            </w:pPr>
          </w:p>
          <w:p w14:paraId="15A2BD52">
            <w:pPr>
              <w:jc w:val="center"/>
              <w:rPr>
                <w:rFonts w:hint="eastAsia" w:ascii="宋体" w:hAnsi="宋体" w:cs="宋体"/>
                <w:bCs/>
                <w:kern w:val="0"/>
                <w:szCs w:val="21"/>
                <w:highlight w:val="none"/>
                <w:lang w:val="en-US" w:eastAsia="zh-CN"/>
              </w:rPr>
            </w:pPr>
          </w:p>
          <w:p w14:paraId="73ED878B">
            <w:pPr>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否</w:t>
            </w:r>
          </w:p>
        </w:tc>
      </w:tr>
      <w:tr w14:paraId="46FA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42F6BEEB">
            <w:pPr>
              <w:rPr>
                <w:rFonts w:hint="eastAsia" w:ascii="宋体" w:hAnsi="宋体" w:cs="宋体"/>
                <w:szCs w:val="21"/>
                <w:highlight w:val="none"/>
              </w:rPr>
            </w:pPr>
          </w:p>
        </w:tc>
        <w:tc>
          <w:tcPr>
            <w:tcW w:w="2328" w:type="dxa"/>
            <w:vMerge w:val="continue"/>
            <w:noWrap w:val="0"/>
            <w:vAlign w:val="top"/>
          </w:tcPr>
          <w:p w14:paraId="0752D1E7">
            <w:pPr>
              <w:rPr>
                <w:rFonts w:hint="eastAsia" w:ascii="宋体" w:hAnsi="宋体" w:cs="宋体"/>
                <w:szCs w:val="21"/>
                <w:highlight w:val="none"/>
              </w:rPr>
            </w:pPr>
          </w:p>
        </w:tc>
        <w:tc>
          <w:tcPr>
            <w:tcW w:w="1605" w:type="dxa"/>
            <w:noWrap w:val="0"/>
            <w:vAlign w:val="center"/>
          </w:tcPr>
          <w:p w14:paraId="0C20C33F">
            <w:pPr>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监控接入交换机8口</w:t>
            </w:r>
          </w:p>
        </w:tc>
        <w:tc>
          <w:tcPr>
            <w:tcW w:w="7134" w:type="dxa"/>
            <w:noWrap w:val="0"/>
            <w:vAlign w:val="center"/>
          </w:tcPr>
          <w:p w14:paraId="0F91A9A1">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1.配置：可用千兆电口数≥8。                                       </w:t>
            </w:r>
          </w:p>
          <w:p w14:paraId="58679C1C">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2.交换容量≥16Gbps包转发率≥11.9Mpps</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3.支持浪涌防护≥6kv</w:t>
            </w:r>
          </w:p>
        </w:tc>
        <w:tc>
          <w:tcPr>
            <w:tcW w:w="755" w:type="dxa"/>
            <w:noWrap w:val="0"/>
            <w:vAlign w:val="center"/>
          </w:tcPr>
          <w:p w14:paraId="4D8A864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台</w:t>
            </w:r>
          </w:p>
        </w:tc>
        <w:tc>
          <w:tcPr>
            <w:tcW w:w="889" w:type="dxa"/>
            <w:noWrap w:val="0"/>
            <w:vAlign w:val="center"/>
          </w:tcPr>
          <w:p w14:paraId="6DC2E1B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10</w:t>
            </w:r>
          </w:p>
        </w:tc>
        <w:tc>
          <w:tcPr>
            <w:tcW w:w="1211" w:type="dxa"/>
            <w:noWrap w:val="0"/>
            <w:vAlign w:val="center"/>
          </w:tcPr>
          <w:p w14:paraId="6DC83BF7">
            <w:pPr>
              <w:widowControl/>
              <w:spacing w:before="100" w:beforeAutospacing="1" w:after="100" w:afterAutospacing="1"/>
              <w:jc w:val="center"/>
              <w:rPr>
                <w:rFonts w:hint="eastAsia" w:ascii="宋体" w:hAnsi="宋体" w:cs="宋体"/>
                <w:bCs/>
                <w:kern w:val="0"/>
                <w:szCs w:val="21"/>
                <w:highlight w:val="none"/>
              </w:rPr>
            </w:pPr>
            <w:r>
              <w:rPr>
                <w:rFonts w:hint="eastAsia" w:ascii="宋体" w:hAnsi="宋体" w:cs="宋体"/>
                <w:bCs/>
                <w:kern w:val="0"/>
                <w:szCs w:val="21"/>
                <w:highlight w:val="none"/>
              </w:rPr>
              <w:t>工业</w:t>
            </w:r>
          </w:p>
          <w:p w14:paraId="54F56D7A">
            <w:pPr>
              <w:jc w:val="center"/>
              <w:rPr>
                <w:rFonts w:hint="eastAsia" w:ascii="宋体" w:hAnsi="宋体" w:cs="宋体"/>
                <w:szCs w:val="21"/>
                <w:highlight w:val="none"/>
              </w:rPr>
            </w:pPr>
            <w:r>
              <w:rPr>
                <w:rFonts w:hint="eastAsia" w:ascii="宋体" w:hAnsi="宋体" w:cs="宋体"/>
                <w:bCs/>
                <w:kern w:val="0"/>
                <w:szCs w:val="21"/>
                <w:highlight w:val="none"/>
              </w:rPr>
              <w:t>（制造业）</w:t>
            </w:r>
          </w:p>
        </w:tc>
        <w:tc>
          <w:tcPr>
            <w:tcW w:w="1211" w:type="dxa"/>
            <w:vMerge w:val="continue"/>
            <w:noWrap w:val="0"/>
            <w:vAlign w:val="center"/>
          </w:tcPr>
          <w:p w14:paraId="09815861">
            <w:pPr>
              <w:jc w:val="center"/>
              <w:rPr>
                <w:rFonts w:hint="eastAsia" w:ascii="宋体" w:hAnsi="宋体" w:cs="宋体"/>
                <w:bCs/>
                <w:kern w:val="0"/>
                <w:szCs w:val="21"/>
                <w:highlight w:val="none"/>
              </w:rPr>
            </w:pPr>
          </w:p>
        </w:tc>
      </w:tr>
      <w:tr w14:paraId="38A2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0D5ECC2E">
            <w:pPr>
              <w:rPr>
                <w:rFonts w:hint="eastAsia" w:ascii="宋体" w:hAnsi="宋体" w:cs="宋体"/>
                <w:szCs w:val="21"/>
                <w:highlight w:val="none"/>
              </w:rPr>
            </w:pPr>
          </w:p>
        </w:tc>
        <w:tc>
          <w:tcPr>
            <w:tcW w:w="2328" w:type="dxa"/>
            <w:vMerge w:val="continue"/>
            <w:noWrap w:val="0"/>
            <w:vAlign w:val="top"/>
          </w:tcPr>
          <w:p w14:paraId="3821E51C">
            <w:pPr>
              <w:rPr>
                <w:rFonts w:hint="eastAsia" w:ascii="宋体" w:hAnsi="宋体" w:cs="宋体"/>
                <w:szCs w:val="21"/>
                <w:highlight w:val="none"/>
              </w:rPr>
            </w:pPr>
          </w:p>
        </w:tc>
        <w:tc>
          <w:tcPr>
            <w:tcW w:w="1605" w:type="dxa"/>
            <w:noWrap w:val="0"/>
            <w:vAlign w:val="center"/>
          </w:tcPr>
          <w:p w14:paraId="48463D74">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监控接入交换机（16口）</w:t>
            </w:r>
          </w:p>
        </w:tc>
        <w:tc>
          <w:tcPr>
            <w:tcW w:w="7134" w:type="dxa"/>
            <w:noWrap w:val="0"/>
            <w:vAlign w:val="center"/>
          </w:tcPr>
          <w:p w14:paraId="16889E11">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1.提供16个千兆PoE电口，2个千兆光口。                                      2.交换容量：36 Gbps，包转发率：26.78 Mpps</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支持IEEE 802.3at/af</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3.端口最大供电功率：30 W,整机最大供电功率：125W</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4.支持6 KV防浪涌（PoE口）,支持PoE输出功率管理</w:t>
            </w:r>
          </w:p>
        </w:tc>
        <w:tc>
          <w:tcPr>
            <w:tcW w:w="755" w:type="dxa"/>
            <w:noWrap w:val="0"/>
            <w:vAlign w:val="center"/>
          </w:tcPr>
          <w:p w14:paraId="75C20A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台</w:t>
            </w:r>
          </w:p>
        </w:tc>
        <w:tc>
          <w:tcPr>
            <w:tcW w:w="889" w:type="dxa"/>
            <w:noWrap w:val="0"/>
            <w:vAlign w:val="center"/>
          </w:tcPr>
          <w:p w14:paraId="2F4269D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w:t>
            </w:r>
          </w:p>
        </w:tc>
        <w:tc>
          <w:tcPr>
            <w:tcW w:w="1211" w:type="dxa"/>
            <w:noWrap w:val="0"/>
            <w:vAlign w:val="center"/>
          </w:tcPr>
          <w:p w14:paraId="30AAE96F">
            <w:pPr>
              <w:widowControl/>
              <w:spacing w:before="100" w:beforeAutospacing="1" w:after="100" w:afterAutospacing="1"/>
              <w:jc w:val="center"/>
              <w:rPr>
                <w:rFonts w:hint="eastAsia" w:ascii="宋体" w:hAnsi="宋体" w:cs="宋体"/>
                <w:bCs/>
                <w:kern w:val="0"/>
                <w:szCs w:val="21"/>
                <w:highlight w:val="none"/>
              </w:rPr>
            </w:pPr>
            <w:r>
              <w:rPr>
                <w:rFonts w:hint="eastAsia" w:ascii="宋体" w:hAnsi="宋体" w:cs="宋体"/>
                <w:bCs/>
                <w:kern w:val="0"/>
                <w:szCs w:val="21"/>
                <w:highlight w:val="none"/>
              </w:rPr>
              <w:t>工业</w:t>
            </w:r>
          </w:p>
          <w:p w14:paraId="58172C0B">
            <w:pPr>
              <w:jc w:val="center"/>
              <w:rPr>
                <w:rFonts w:hint="eastAsia" w:ascii="宋体" w:hAnsi="宋体" w:cs="宋体"/>
                <w:szCs w:val="21"/>
                <w:highlight w:val="none"/>
              </w:rPr>
            </w:pPr>
            <w:r>
              <w:rPr>
                <w:rFonts w:hint="eastAsia" w:ascii="宋体" w:hAnsi="宋体" w:cs="宋体"/>
                <w:bCs/>
                <w:kern w:val="0"/>
                <w:szCs w:val="21"/>
                <w:highlight w:val="none"/>
              </w:rPr>
              <w:t>（制造业）</w:t>
            </w:r>
          </w:p>
        </w:tc>
        <w:tc>
          <w:tcPr>
            <w:tcW w:w="1211" w:type="dxa"/>
            <w:vMerge w:val="continue"/>
            <w:noWrap w:val="0"/>
            <w:vAlign w:val="center"/>
          </w:tcPr>
          <w:p w14:paraId="0ECADF47">
            <w:pPr>
              <w:jc w:val="center"/>
              <w:rPr>
                <w:rFonts w:hint="eastAsia" w:ascii="宋体" w:hAnsi="宋体" w:cs="宋体"/>
                <w:bCs/>
                <w:kern w:val="0"/>
                <w:szCs w:val="21"/>
                <w:highlight w:val="none"/>
              </w:rPr>
            </w:pPr>
          </w:p>
        </w:tc>
      </w:tr>
      <w:tr w14:paraId="7D29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214F318C">
            <w:pPr>
              <w:rPr>
                <w:rFonts w:hint="eastAsia" w:ascii="宋体" w:hAnsi="宋体" w:cs="宋体"/>
                <w:szCs w:val="21"/>
                <w:highlight w:val="none"/>
              </w:rPr>
            </w:pPr>
          </w:p>
        </w:tc>
        <w:tc>
          <w:tcPr>
            <w:tcW w:w="2328" w:type="dxa"/>
            <w:vMerge w:val="continue"/>
            <w:noWrap w:val="0"/>
            <w:vAlign w:val="top"/>
          </w:tcPr>
          <w:p w14:paraId="3942F767">
            <w:pPr>
              <w:rPr>
                <w:rFonts w:hint="eastAsia" w:ascii="宋体" w:hAnsi="宋体" w:cs="宋体"/>
                <w:szCs w:val="21"/>
                <w:highlight w:val="none"/>
              </w:rPr>
            </w:pPr>
          </w:p>
        </w:tc>
        <w:tc>
          <w:tcPr>
            <w:tcW w:w="1605" w:type="dxa"/>
            <w:noWrap w:val="0"/>
            <w:vAlign w:val="center"/>
          </w:tcPr>
          <w:p w14:paraId="08D260E2">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监控接入交换机（24口）</w:t>
            </w:r>
          </w:p>
        </w:tc>
        <w:tc>
          <w:tcPr>
            <w:tcW w:w="7134" w:type="dxa"/>
            <w:noWrap w:val="0"/>
            <w:vAlign w:val="center"/>
          </w:tcPr>
          <w:p w14:paraId="1B840F20">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1.提供24个千兆PoE电口，2个千兆光口,                                   2.交换容量：52 Gbps，包转发率：38.69 Mpps</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3.支持IEEE 802.3at/af,端口最大供电功率：30 W，整机最大供电功率：225W</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4.支持6 KV防浪涌（PoE口）,支持PoE输出功率管理</w:t>
            </w:r>
          </w:p>
        </w:tc>
        <w:tc>
          <w:tcPr>
            <w:tcW w:w="755" w:type="dxa"/>
            <w:noWrap w:val="0"/>
            <w:vAlign w:val="center"/>
          </w:tcPr>
          <w:p w14:paraId="238B5D0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台</w:t>
            </w:r>
          </w:p>
        </w:tc>
        <w:tc>
          <w:tcPr>
            <w:tcW w:w="889" w:type="dxa"/>
            <w:noWrap w:val="0"/>
            <w:vAlign w:val="center"/>
          </w:tcPr>
          <w:p w14:paraId="6EFC237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w:t>
            </w:r>
          </w:p>
        </w:tc>
        <w:tc>
          <w:tcPr>
            <w:tcW w:w="1211" w:type="dxa"/>
            <w:noWrap w:val="0"/>
            <w:vAlign w:val="center"/>
          </w:tcPr>
          <w:p w14:paraId="7E038416">
            <w:pPr>
              <w:widowControl/>
              <w:spacing w:before="100" w:beforeAutospacing="1" w:after="100" w:afterAutospacing="1"/>
              <w:jc w:val="center"/>
              <w:rPr>
                <w:rFonts w:hint="eastAsia" w:ascii="宋体" w:hAnsi="宋体" w:cs="宋体"/>
                <w:bCs/>
                <w:kern w:val="0"/>
                <w:szCs w:val="21"/>
                <w:highlight w:val="none"/>
              </w:rPr>
            </w:pPr>
            <w:r>
              <w:rPr>
                <w:rFonts w:hint="eastAsia" w:ascii="宋体" w:hAnsi="宋体" w:cs="宋体"/>
                <w:bCs/>
                <w:kern w:val="0"/>
                <w:szCs w:val="21"/>
                <w:highlight w:val="none"/>
              </w:rPr>
              <w:t>工业</w:t>
            </w:r>
          </w:p>
          <w:p w14:paraId="4271FBA7">
            <w:pPr>
              <w:jc w:val="center"/>
              <w:rPr>
                <w:rFonts w:hint="eastAsia" w:ascii="宋体" w:hAnsi="宋体" w:cs="宋体"/>
                <w:szCs w:val="21"/>
                <w:highlight w:val="none"/>
              </w:rPr>
            </w:pPr>
            <w:r>
              <w:rPr>
                <w:rFonts w:hint="eastAsia" w:ascii="宋体" w:hAnsi="宋体" w:cs="宋体"/>
                <w:bCs/>
                <w:kern w:val="0"/>
                <w:szCs w:val="21"/>
                <w:highlight w:val="none"/>
              </w:rPr>
              <w:t>（制造业）</w:t>
            </w:r>
          </w:p>
        </w:tc>
        <w:tc>
          <w:tcPr>
            <w:tcW w:w="1211" w:type="dxa"/>
            <w:vMerge w:val="continue"/>
            <w:noWrap w:val="0"/>
            <w:vAlign w:val="center"/>
          </w:tcPr>
          <w:p w14:paraId="2535883C">
            <w:pPr>
              <w:jc w:val="center"/>
              <w:rPr>
                <w:rFonts w:hint="eastAsia" w:ascii="宋体" w:hAnsi="宋体" w:cs="宋体"/>
                <w:bCs/>
                <w:kern w:val="0"/>
                <w:szCs w:val="21"/>
                <w:highlight w:val="none"/>
              </w:rPr>
            </w:pPr>
          </w:p>
        </w:tc>
      </w:tr>
      <w:tr w14:paraId="7E8A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jc w:val="center"/>
        </w:trPr>
        <w:tc>
          <w:tcPr>
            <w:tcW w:w="633" w:type="dxa"/>
            <w:vMerge w:val="continue"/>
            <w:noWrap w:val="0"/>
            <w:vAlign w:val="top"/>
          </w:tcPr>
          <w:p w14:paraId="516B8B9E">
            <w:pPr>
              <w:rPr>
                <w:rFonts w:hint="eastAsia" w:ascii="宋体" w:hAnsi="宋体" w:cs="宋体"/>
                <w:szCs w:val="21"/>
                <w:highlight w:val="none"/>
              </w:rPr>
            </w:pPr>
          </w:p>
        </w:tc>
        <w:tc>
          <w:tcPr>
            <w:tcW w:w="2328" w:type="dxa"/>
            <w:vMerge w:val="continue"/>
            <w:noWrap w:val="0"/>
            <w:vAlign w:val="top"/>
          </w:tcPr>
          <w:p w14:paraId="0102A951">
            <w:pPr>
              <w:rPr>
                <w:rFonts w:hint="eastAsia" w:ascii="宋体" w:hAnsi="宋体" w:cs="宋体"/>
                <w:szCs w:val="21"/>
                <w:highlight w:val="none"/>
              </w:rPr>
            </w:pPr>
          </w:p>
        </w:tc>
        <w:tc>
          <w:tcPr>
            <w:tcW w:w="1605" w:type="dxa"/>
            <w:noWrap w:val="0"/>
            <w:vAlign w:val="center"/>
          </w:tcPr>
          <w:p w14:paraId="566BA0F2">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智能硬盘录像机</w:t>
            </w:r>
          </w:p>
        </w:tc>
        <w:tc>
          <w:tcPr>
            <w:tcW w:w="7134" w:type="dxa"/>
            <w:noWrap w:val="0"/>
            <w:vAlign w:val="center"/>
          </w:tcPr>
          <w:p w14:paraId="0C6C32CC">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1.3U机架式16盘位嵌入式网络硬盘录像机，整机采用短机箱设计，搭载高性能ATX电源</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2.存储接口：16个SATA接口，支持硬盘热插拔，内置16块8T硬盘。           </w:t>
            </w:r>
          </w:p>
          <w:p w14:paraId="07ADC3A6">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3.HDMI1和HDMI2支持最大单路8K（7680×4320）和1080P（1920×1080）异源输出；                                                                                                           </w:t>
            </w:r>
            <w:r>
              <w:rPr>
                <w:rFonts w:hint="eastAsia" w:ascii="宋体" w:hAnsi="宋体" w:cs="宋体"/>
                <w:color w:val="000000"/>
                <w:kern w:val="0"/>
                <w:szCs w:val="21"/>
                <w:highlight w:val="none"/>
                <w:lang w:val="en-US" w:eastAsia="zh-CN" w:bidi="ar"/>
              </w:rPr>
              <w:t>4</w:t>
            </w:r>
            <w:r>
              <w:rPr>
                <w:rFonts w:hint="eastAsia" w:ascii="宋体" w:hAnsi="宋体" w:cs="宋体"/>
                <w:color w:val="000000"/>
                <w:kern w:val="0"/>
                <w:szCs w:val="21"/>
                <w:highlight w:val="none"/>
                <w:lang w:bidi="ar"/>
              </w:rPr>
              <w:t xml:space="preserve">.支持4路视频流人脸识别，支持16路图片流人脸识别                       </w:t>
            </w:r>
            <w:r>
              <w:rPr>
                <w:rFonts w:hint="eastAsia" w:ascii="宋体" w:hAnsi="宋体" w:cs="宋体"/>
                <w:color w:val="000000"/>
                <w:kern w:val="0"/>
                <w:szCs w:val="21"/>
                <w:highlight w:val="none"/>
                <w:lang w:val="en-US" w:eastAsia="zh-CN" w:bidi="ar"/>
              </w:rPr>
              <w:t>5</w:t>
            </w:r>
            <w:r>
              <w:rPr>
                <w:rFonts w:hint="eastAsia" w:ascii="宋体" w:hAnsi="宋体" w:cs="宋体"/>
                <w:color w:val="000000"/>
                <w:kern w:val="0"/>
                <w:szCs w:val="21"/>
                <w:highlight w:val="none"/>
                <w:lang w:bidi="ar"/>
              </w:rPr>
              <w:t xml:space="preserve">.支持最大接入带宽384Mbps，最大存储带宽384Mbps，最大转发带宽256Mbps；                                                        </w:t>
            </w:r>
            <w:r>
              <w:rPr>
                <w:rFonts w:hint="eastAsia" w:ascii="宋体" w:hAnsi="宋体" w:cs="宋体"/>
                <w:color w:val="000000"/>
                <w:kern w:val="0"/>
                <w:szCs w:val="21"/>
                <w:highlight w:val="none"/>
                <w:lang w:val="en-US" w:eastAsia="zh-CN" w:bidi="ar"/>
              </w:rPr>
              <w:t>6</w:t>
            </w:r>
            <w:r>
              <w:rPr>
                <w:rFonts w:hint="eastAsia" w:ascii="宋体" w:hAnsi="宋体" w:cs="宋体"/>
                <w:color w:val="000000"/>
                <w:kern w:val="0"/>
                <w:szCs w:val="21"/>
                <w:highlight w:val="none"/>
                <w:lang w:bidi="ar"/>
              </w:rPr>
              <w:t xml:space="preserve">.支持录像目标检索功能，目标检索支持单帧模式调整目标画面，可通过鼠标滚轮调整录像画面帧序列；事件中心，切片回放、回放支持目标检索快速入口；                                            </w:t>
            </w:r>
          </w:p>
        </w:tc>
        <w:tc>
          <w:tcPr>
            <w:tcW w:w="755" w:type="dxa"/>
            <w:noWrap w:val="0"/>
            <w:vAlign w:val="center"/>
          </w:tcPr>
          <w:p w14:paraId="6DD1D5B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台</w:t>
            </w:r>
          </w:p>
        </w:tc>
        <w:tc>
          <w:tcPr>
            <w:tcW w:w="889" w:type="dxa"/>
            <w:noWrap w:val="0"/>
            <w:vAlign w:val="center"/>
          </w:tcPr>
          <w:p w14:paraId="61CEB55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w:t>
            </w:r>
          </w:p>
        </w:tc>
        <w:tc>
          <w:tcPr>
            <w:tcW w:w="1211" w:type="dxa"/>
            <w:noWrap w:val="0"/>
            <w:vAlign w:val="center"/>
          </w:tcPr>
          <w:p w14:paraId="41727F5D">
            <w:pPr>
              <w:widowControl/>
              <w:spacing w:before="100" w:beforeAutospacing="1" w:after="100" w:afterAutospacing="1"/>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rPr>
              <w:t>工业</w:t>
            </w:r>
          </w:p>
          <w:p w14:paraId="21408C65">
            <w:pPr>
              <w:jc w:val="center"/>
              <w:rPr>
                <w:rFonts w:hint="eastAsia" w:ascii="宋体" w:hAnsi="宋体" w:cs="宋体"/>
                <w:szCs w:val="21"/>
                <w:highlight w:val="none"/>
              </w:rPr>
            </w:pPr>
            <w:r>
              <w:rPr>
                <w:rFonts w:hint="eastAsia" w:ascii="宋体" w:hAnsi="宋体" w:cs="宋体"/>
                <w:bCs/>
                <w:kern w:val="0"/>
                <w:szCs w:val="21"/>
                <w:highlight w:val="none"/>
              </w:rPr>
              <w:t>（制造业）</w:t>
            </w:r>
          </w:p>
        </w:tc>
        <w:tc>
          <w:tcPr>
            <w:tcW w:w="1211" w:type="dxa"/>
            <w:vMerge w:val="continue"/>
            <w:noWrap w:val="0"/>
            <w:vAlign w:val="center"/>
          </w:tcPr>
          <w:p w14:paraId="23FD151C">
            <w:pPr>
              <w:jc w:val="center"/>
              <w:rPr>
                <w:rFonts w:hint="eastAsia" w:ascii="宋体" w:hAnsi="宋体" w:cs="宋体"/>
                <w:bCs/>
                <w:kern w:val="0"/>
                <w:szCs w:val="21"/>
                <w:highlight w:val="none"/>
              </w:rPr>
            </w:pPr>
          </w:p>
        </w:tc>
      </w:tr>
      <w:tr w14:paraId="785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33" w:type="dxa"/>
            <w:vMerge w:val="continue"/>
            <w:noWrap w:val="0"/>
            <w:vAlign w:val="top"/>
          </w:tcPr>
          <w:p w14:paraId="3AA61D02">
            <w:pPr>
              <w:rPr>
                <w:rFonts w:hint="eastAsia" w:ascii="宋体" w:hAnsi="宋体" w:cs="宋体"/>
                <w:szCs w:val="21"/>
                <w:highlight w:val="none"/>
              </w:rPr>
            </w:pPr>
          </w:p>
        </w:tc>
        <w:tc>
          <w:tcPr>
            <w:tcW w:w="2328" w:type="dxa"/>
            <w:vMerge w:val="continue"/>
            <w:noWrap w:val="0"/>
            <w:vAlign w:val="top"/>
          </w:tcPr>
          <w:p w14:paraId="20A809F7">
            <w:pPr>
              <w:rPr>
                <w:rFonts w:hint="eastAsia" w:ascii="宋体" w:hAnsi="宋体" w:cs="宋体"/>
                <w:szCs w:val="21"/>
                <w:highlight w:val="none"/>
              </w:rPr>
            </w:pPr>
          </w:p>
        </w:tc>
        <w:tc>
          <w:tcPr>
            <w:tcW w:w="1605" w:type="dxa"/>
            <w:noWrap w:val="0"/>
            <w:vAlign w:val="center"/>
          </w:tcPr>
          <w:p w14:paraId="4E151AA0">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安装辅材</w:t>
            </w:r>
          </w:p>
        </w:tc>
        <w:tc>
          <w:tcPr>
            <w:tcW w:w="7134" w:type="dxa"/>
            <w:noWrap w:val="0"/>
            <w:vAlign w:val="center"/>
          </w:tcPr>
          <w:p w14:paraId="5CD6E5F2">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电源线、网线、支架、防水箱，电源线等辅材及实施。</w:t>
            </w:r>
          </w:p>
        </w:tc>
        <w:tc>
          <w:tcPr>
            <w:tcW w:w="755" w:type="dxa"/>
            <w:noWrap w:val="0"/>
            <w:vAlign w:val="center"/>
          </w:tcPr>
          <w:p w14:paraId="53A3556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套</w:t>
            </w:r>
          </w:p>
        </w:tc>
        <w:tc>
          <w:tcPr>
            <w:tcW w:w="889" w:type="dxa"/>
            <w:noWrap w:val="0"/>
            <w:vAlign w:val="center"/>
          </w:tcPr>
          <w:p w14:paraId="28E18D8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w:t>
            </w:r>
          </w:p>
        </w:tc>
        <w:tc>
          <w:tcPr>
            <w:tcW w:w="1211" w:type="dxa"/>
            <w:noWrap w:val="0"/>
            <w:vAlign w:val="center"/>
          </w:tcPr>
          <w:p w14:paraId="378BF1C2">
            <w:pPr>
              <w:widowControl/>
              <w:spacing w:before="100" w:beforeAutospacing="1" w:after="100" w:afterAutospacing="1"/>
              <w:jc w:val="center"/>
              <w:rPr>
                <w:rFonts w:hint="eastAsia" w:ascii="宋体" w:hAnsi="宋体" w:cs="宋体"/>
                <w:bCs/>
                <w:kern w:val="0"/>
                <w:szCs w:val="21"/>
                <w:highlight w:val="none"/>
              </w:rPr>
            </w:pPr>
            <w:r>
              <w:rPr>
                <w:rFonts w:hint="eastAsia" w:ascii="宋体" w:hAnsi="宋体" w:cs="宋体"/>
                <w:bCs/>
                <w:kern w:val="0"/>
                <w:szCs w:val="21"/>
                <w:highlight w:val="none"/>
              </w:rPr>
              <w:t>工业</w:t>
            </w:r>
          </w:p>
          <w:p w14:paraId="19D8A45E">
            <w:pPr>
              <w:jc w:val="center"/>
              <w:rPr>
                <w:rFonts w:hint="eastAsia" w:ascii="宋体" w:hAnsi="宋体" w:cs="宋体"/>
                <w:szCs w:val="21"/>
                <w:highlight w:val="none"/>
              </w:rPr>
            </w:pPr>
            <w:r>
              <w:rPr>
                <w:rFonts w:hint="eastAsia" w:ascii="宋体" w:hAnsi="宋体" w:cs="宋体"/>
                <w:bCs/>
                <w:kern w:val="0"/>
                <w:szCs w:val="21"/>
                <w:highlight w:val="none"/>
              </w:rPr>
              <w:t>（制造业）</w:t>
            </w:r>
          </w:p>
        </w:tc>
        <w:tc>
          <w:tcPr>
            <w:tcW w:w="1211" w:type="dxa"/>
            <w:vMerge w:val="continue"/>
            <w:noWrap w:val="0"/>
            <w:vAlign w:val="center"/>
          </w:tcPr>
          <w:p w14:paraId="03627159">
            <w:pPr>
              <w:jc w:val="center"/>
              <w:rPr>
                <w:rFonts w:hint="eastAsia" w:ascii="宋体" w:hAnsi="宋体" w:cs="宋体"/>
                <w:bCs/>
                <w:kern w:val="0"/>
                <w:szCs w:val="21"/>
                <w:highlight w:val="none"/>
              </w:rPr>
            </w:pPr>
          </w:p>
        </w:tc>
      </w:tr>
      <w:tr w14:paraId="6A97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766" w:type="dxa"/>
            <w:gridSpan w:val="8"/>
            <w:noWrap w:val="0"/>
            <w:vAlign w:val="top"/>
          </w:tcPr>
          <w:p w14:paraId="3A35D451">
            <w:pPr>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四、微型消防站</w:t>
            </w:r>
          </w:p>
        </w:tc>
      </w:tr>
      <w:tr w14:paraId="32EC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restart"/>
            <w:noWrap w:val="0"/>
            <w:vAlign w:val="center"/>
          </w:tcPr>
          <w:p w14:paraId="61953509">
            <w:pPr>
              <w:jc w:val="center"/>
              <w:rPr>
                <w:rFonts w:hint="eastAsia" w:ascii="宋体" w:hAnsi="宋体" w:cs="宋体"/>
                <w:b/>
                <w:bCs/>
                <w:szCs w:val="21"/>
                <w:highlight w:val="none"/>
              </w:rPr>
            </w:pPr>
            <w:r>
              <w:rPr>
                <w:rFonts w:hint="eastAsia" w:ascii="宋体" w:hAnsi="宋体" w:cs="宋体"/>
                <w:b/>
                <w:bCs/>
                <w:szCs w:val="21"/>
                <w:highlight w:val="none"/>
              </w:rPr>
              <w:t>4</w:t>
            </w:r>
          </w:p>
        </w:tc>
        <w:tc>
          <w:tcPr>
            <w:tcW w:w="2328" w:type="dxa"/>
            <w:vMerge w:val="restart"/>
            <w:noWrap w:val="0"/>
            <w:vAlign w:val="center"/>
          </w:tcPr>
          <w:p w14:paraId="187CB27C">
            <w:pPr>
              <w:jc w:val="center"/>
              <w:rPr>
                <w:rFonts w:hint="eastAsia" w:ascii="宋体" w:hAnsi="宋体" w:cs="宋体"/>
                <w:b/>
                <w:bCs/>
                <w:szCs w:val="21"/>
                <w:highlight w:val="none"/>
              </w:rPr>
            </w:pPr>
            <w:r>
              <w:rPr>
                <w:rFonts w:hint="eastAsia" w:ascii="宋体" w:hAnsi="宋体" w:cs="宋体"/>
                <w:b/>
                <w:bCs/>
                <w:color w:val="000000"/>
                <w:kern w:val="0"/>
                <w:szCs w:val="21"/>
                <w:highlight w:val="none"/>
                <w:lang w:bidi="ar"/>
              </w:rPr>
              <w:t>微型消防站</w:t>
            </w:r>
          </w:p>
        </w:tc>
        <w:tc>
          <w:tcPr>
            <w:tcW w:w="1605" w:type="dxa"/>
            <w:noWrap w:val="0"/>
            <w:vAlign w:val="center"/>
          </w:tcPr>
          <w:p w14:paraId="0716CB7A">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规格尺寸</w:t>
            </w:r>
          </w:p>
        </w:tc>
        <w:tc>
          <w:tcPr>
            <w:tcW w:w="7134" w:type="dxa"/>
            <w:noWrap w:val="0"/>
            <w:vAlign w:val="center"/>
          </w:tcPr>
          <w:p w14:paraId="7BBCACD8">
            <w:pP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3000mm（长）*2000mm（宽）*2700mm（高）（2300mm净高）</w:t>
            </w:r>
          </w:p>
        </w:tc>
        <w:tc>
          <w:tcPr>
            <w:tcW w:w="755" w:type="dxa"/>
            <w:vMerge w:val="restart"/>
            <w:noWrap w:val="0"/>
            <w:vAlign w:val="center"/>
          </w:tcPr>
          <w:p w14:paraId="7FB21007">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个</w:t>
            </w:r>
          </w:p>
        </w:tc>
        <w:tc>
          <w:tcPr>
            <w:tcW w:w="889" w:type="dxa"/>
            <w:vMerge w:val="restart"/>
            <w:noWrap w:val="0"/>
            <w:vAlign w:val="center"/>
          </w:tcPr>
          <w:p w14:paraId="79EEF001">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p>
        </w:tc>
        <w:tc>
          <w:tcPr>
            <w:tcW w:w="1211" w:type="dxa"/>
            <w:vMerge w:val="restart"/>
            <w:noWrap w:val="0"/>
            <w:vAlign w:val="center"/>
          </w:tcPr>
          <w:p w14:paraId="2C204669">
            <w:pPr>
              <w:widowControl/>
              <w:spacing w:before="100" w:beforeAutospacing="1" w:after="100" w:afterAutospacing="1"/>
              <w:jc w:val="center"/>
              <w:rPr>
                <w:rFonts w:hint="eastAsia" w:ascii="宋体" w:hAnsi="宋体" w:cs="宋体"/>
                <w:bCs/>
                <w:kern w:val="0"/>
                <w:szCs w:val="21"/>
                <w:highlight w:val="none"/>
              </w:rPr>
            </w:pPr>
            <w:r>
              <w:rPr>
                <w:rFonts w:hint="eastAsia" w:ascii="宋体" w:hAnsi="宋体" w:cs="宋体"/>
                <w:bCs/>
                <w:kern w:val="0"/>
                <w:szCs w:val="21"/>
                <w:highlight w:val="none"/>
              </w:rPr>
              <w:t>工业</w:t>
            </w:r>
          </w:p>
          <w:p w14:paraId="2D7A769E">
            <w:pPr>
              <w:jc w:val="center"/>
              <w:rPr>
                <w:rFonts w:hint="eastAsia" w:ascii="宋体" w:hAnsi="宋体" w:cs="宋体"/>
                <w:szCs w:val="21"/>
                <w:highlight w:val="none"/>
              </w:rPr>
            </w:pPr>
            <w:r>
              <w:rPr>
                <w:rFonts w:hint="eastAsia" w:ascii="宋体" w:hAnsi="宋体" w:cs="宋体"/>
                <w:bCs/>
                <w:kern w:val="0"/>
                <w:szCs w:val="21"/>
                <w:highlight w:val="none"/>
              </w:rPr>
              <w:t>（制造业）</w:t>
            </w:r>
          </w:p>
        </w:tc>
        <w:tc>
          <w:tcPr>
            <w:tcW w:w="1211" w:type="dxa"/>
            <w:vMerge w:val="restart"/>
            <w:noWrap w:val="0"/>
            <w:vAlign w:val="center"/>
          </w:tcPr>
          <w:p w14:paraId="3DDB2FFC">
            <w:pPr>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否</w:t>
            </w:r>
          </w:p>
        </w:tc>
      </w:tr>
      <w:tr w14:paraId="7A46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3B8100E8">
            <w:pPr>
              <w:rPr>
                <w:rFonts w:hint="eastAsia" w:ascii="宋体" w:hAnsi="宋体" w:cs="宋体"/>
                <w:szCs w:val="21"/>
                <w:highlight w:val="none"/>
              </w:rPr>
            </w:pPr>
          </w:p>
        </w:tc>
        <w:tc>
          <w:tcPr>
            <w:tcW w:w="2328" w:type="dxa"/>
            <w:vMerge w:val="continue"/>
            <w:noWrap w:val="0"/>
            <w:vAlign w:val="top"/>
          </w:tcPr>
          <w:p w14:paraId="2743C000">
            <w:pPr>
              <w:rPr>
                <w:rFonts w:hint="eastAsia" w:ascii="宋体" w:hAnsi="宋体" w:cs="宋体"/>
                <w:szCs w:val="21"/>
                <w:highlight w:val="none"/>
              </w:rPr>
            </w:pPr>
          </w:p>
        </w:tc>
        <w:tc>
          <w:tcPr>
            <w:tcW w:w="1605" w:type="dxa"/>
            <w:noWrap w:val="0"/>
            <w:vAlign w:val="center"/>
          </w:tcPr>
          <w:p w14:paraId="212E35B0">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外墙板</w:t>
            </w:r>
          </w:p>
        </w:tc>
        <w:tc>
          <w:tcPr>
            <w:tcW w:w="7134" w:type="dxa"/>
            <w:noWrap w:val="0"/>
            <w:vAlign w:val="center"/>
          </w:tcPr>
          <w:p w14:paraId="2FB3932C">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铝塑板</w:t>
            </w:r>
          </w:p>
        </w:tc>
        <w:tc>
          <w:tcPr>
            <w:tcW w:w="755" w:type="dxa"/>
            <w:vMerge w:val="continue"/>
            <w:noWrap w:val="0"/>
            <w:vAlign w:val="top"/>
          </w:tcPr>
          <w:p w14:paraId="3BE892D2">
            <w:pPr>
              <w:rPr>
                <w:rFonts w:hint="eastAsia" w:ascii="宋体" w:hAnsi="宋体" w:cs="宋体"/>
                <w:szCs w:val="21"/>
                <w:highlight w:val="none"/>
              </w:rPr>
            </w:pPr>
          </w:p>
        </w:tc>
        <w:tc>
          <w:tcPr>
            <w:tcW w:w="889" w:type="dxa"/>
            <w:vMerge w:val="continue"/>
            <w:noWrap w:val="0"/>
            <w:vAlign w:val="top"/>
          </w:tcPr>
          <w:p w14:paraId="5B7B519D">
            <w:pPr>
              <w:rPr>
                <w:rFonts w:hint="eastAsia" w:ascii="宋体" w:hAnsi="宋体" w:cs="宋体"/>
                <w:szCs w:val="21"/>
                <w:highlight w:val="none"/>
              </w:rPr>
            </w:pPr>
          </w:p>
        </w:tc>
        <w:tc>
          <w:tcPr>
            <w:tcW w:w="1211" w:type="dxa"/>
            <w:vMerge w:val="continue"/>
            <w:noWrap w:val="0"/>
            <w:vAlign w:val="top"/>
          </w:tcPr>
          <w:p w14:paraId="4E0F2F40">
            <w:pPr>
              <w:rPr>
                <w:rFonts w:hint="eastAsia" w:ascii="宋体" w:hAnsi="宋体" w:cs="宋体"/>
                <w:szCs w:val="21"/>
                <w:highlight w:val="none"/>
              </w:rPr>
            </w:pPr>
          </w:p>
        </w:tc>
        <w:tc>
          <w:tcPr>
            <w:tcW w:w="1211" w:type="dxa"/>
            <w:vMerge w:val="continue"/>
            <w:noWrap w:val="0"/>
            <w:vAlign w:val="top"/>
          </w:tcPr>
          <w:p w14:paraId="48075C38">
            <w:pPr>
              <w:rPr>
                <w:rFonts w:hint="eastAsia" w:ascii="宋体" w:hAnsi="宋体" w:cs="宋体"/>
                <w:szCs w:val="21"/>
                <w:highlight w:val="none"/>
              </w:rPr>
            </w:pPr>
          </w:p>
        </w:tc>
      </w:tr>
      <w:tr w14:paraId="4AA6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7CC95BB9">
            <w:pPr>
              <w:rPr>
                <w:rFonts w:hint="eastAsia" w:ascii="宋体" w:hAnsi="宋体" w:cs="宋体"/>
                <w:szCs w:val="21"/>
                <w:highlight w:val="none"/>
              </w:rPr>
            </w:pPr>
          </w:p>
        </w:tc>
        <w:tc>
          <w:tcPr>
            <w:tcW w:w="2328" w:type="dxa"/>
            <w:vMerge w:val="continue"/>
            <w:noWrap w:val="0"/>
            <w:vAlign w:val="top"/>
          </w:tcPr>
          <w:p w14:paraId="545F5E4C">
            <w:pPr>
              <w:rPr>
                <w:rFonts w:hint="eastAsia" w:ascii="宋体" w:hAnsi="宋体" w:cs="宋体"/>
                <w:szCs w:val="21"/>
                <w:highlight w:val="none"/>
              </w:rPr>
            </w:pPr>
          </w:p>
        </w:tc>
        <w:tc>
          <w:tcPr>
            <w:tcW w:w="1605" w:type="dxa"/>
            <w:noWrap w:val="0"/>
            <w:vAlign w:val="center"/>
          </w:tcPr>
          <w:p w14:paraId="7244F0AD">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框架</w:t>
            </w:r>
          </w:p>
        </w:tc>
        <w:tc>
          <w:tcPr>
            <w:tcW w:w="7134" w:type="dxa"/>
            <w:noWrap w:val="0"/>
            <w:vAlign w:val="center"/>
          </w:tcPr>
          <w:p w14:paraId="28425910">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镀锌方管80*80，镀锌方管80*40</w:t>
            </w:r>
          </w:p>
        </w:tc>
        <w:tc>
          <w:tcPr>
            <w:tcW w:w="755" w:type="dxa"/>
            <w:vMerge w:val="continue"/>
            <w:noWrap w:val="0"/>
            <w:vAlign w:val="top"/>
          </w:tcPr>
          <w:p w14:paraId="6F056EA5">
            <w:pPr>
              <w:rPr>
                <w:rFonts w:hint="eastAsia" w:ascii="宋体" w:hAnsi="宋体" w:cs="宋体"/>
                <w:szCs w:val="21"/>
                <w:highlight w:val="none"/>
              </w:rPr>
            </w:pPr>
          </w:p>
        </w:tc>
        <w:tc>
          <w:tcPr>
            <w:tcW w:w="889" w:type="dxa"/>
            <w:vMerge w:val="continue"/>
            <w:noWrap w:val="0"/>
            <w:vAlign w:val="top"/>
          </w:tcPr>
          <w:p w14:paraId="472F30ED">
            <w:pPr>
              <w:rPr>
                <w:rFonts w:hint="eastAsia" w:ascii="宋体" w:hAnsi="宋体" w:cs="宋体"/>
                <w:szCs w:val="21"/>
                <w:highlight w:val="none"/>
              </w:rPr>
            </w:pPr>
          </w:p>
        </w:tc>
        <w:tc>
          <w:tcPr>
            <w:tcW w:w="1211" w:type="dxa"/>
            <w:vMerge w:val="continue"/>
            <w:noWrap w:val="0"/>
            <w:vAlign w:val="top"/>
          </w:tcPr>
          <w:p w14:paraId="36E5163E">
            <w:pPr>
              <w:rPr>
                <w:rFonts w:hint="eastAsia" w:ascii="宋体" w:hAnsi="宋体" w:cs="宋体"/>
                <w:szCs w:val="21"/>
                <w:highlight w:val="none"/>
              </w:rPr>
            </w:pPr>
          </w:p>
        </w:tc>
        <w:tc>
          <w:tcPr>
            <w:tcW w:w="1211" w:type="dxa"/>
            <w:vMerge w:val="continue"/>
            <w:noWrap w:val="0"/>
            <w:vAlign w:val="top"/>
          </w:tcPr>
          <w:p w14:paraId="7D222EE2">
            <w:pPr>
              <w:rPr>
                <w:rFonts w:hint="eastAsia" w:ascii="宋体" w:hAnsi="宋体" w:cs="宋体"/>
                <w:szCs w:val="21"/>
                <w:highlight w:val="none"/>
              </w:rPr>
            </w:pPr>
          </w:p>
        </w:tc>
      </w:tr>
      <w:tr w14:paraId="1D38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1288BE44">
            <w:pPr>
              <w:rPr>
                <w:rFonts w:hint="eastAsia" w:ascii="宋体" w:hAnsi="宋体" w:cs="宋体"/>
                <w:szCs w:val="21"/>
                <w:highlight w:val="none"/>
              </w:rPr>
            </w:pPr>
          </w:p>
        </w:tc>
        <w:tc>
          <w:tcPr>
            <w:tcW w:w="2328" w:type="dxa"/>
            <w:vMerge w:val="continue"/>
            <w:noWrap w:val="0"/>
            <w:vAlign w:val="top"/>
          </w:tcPr>
          <w:p w14:paraId="11E71122">
            <w:pPr>
              <w:rPr>
                <w:rFonts w:hint="eastAsia" w:ascii="宋体" w:hAnsi="宋体" w:cs="宋体"/>
                <w:szCs w:val="21"/>
                <w:highlight w:val="none"/>
              </w:rPr>
            </w:pPr>
          </w:p>
        </w:tc>
        <w:tc>
          <w:tcPr>
            <w:tcW w:w="1605" w:type="dxa"/>
            <w:noWrap w:val="0"/>
            <w:vAlign w:val="center"/>
          </w:tcPr>
          <w:p w14:paraId="5EF0909F">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装饰板</w:t>
            </w:r>
          </w:p>
        </w:tc>
        <w:tc>
          <w:tcPr>
            <w:tcW w:w="7134" w:type="dxa"/>
            <w:noWrap w:val="0"/>
            <w:vAlign w:val="center"/>
          </w:tcPr>
          <w:p w14:paraId="0BFC9073">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优质竹木纤维板</w:t>
            </w:r>
          </w:p>
        </w:tc>
        <w:tc>
          <w:tcPr>
            <w:tcW w:w="755" w:type="dxa"/>
            <w:vMerge w:val="continue"/>
            <w:noWrap w:val="0"/>
            <w:vAlign w:val="top"/>
          </w:tcPr>
          <w:p w14:paraId="36506818">
            <w:pPr>
              <w:rPr>
                <w:rFonts w:hint="eastAsia" w:ascii="宋体" w:hAnsi="宋体" w:cs="宋体"/>
                <w:szCs w:val="21"/>
                <w:highlight w:val="none"/>
              </w:rPr>
            </w:pPr>
          </w:p>
        </w:tc>
        <w:tc>
          <w:tcPr>
            <w:tcW w:w="889" w:type="dxa"/>
            <w:vMerge w:val="continue"/>
            <w:noWrap w:val="0"/>
            <w:vAlign w:val="top"/>
          </w:tcPr>
          <w:p w14:paraId="47C0C262">
            <w:pPr>
              <w:rPr>
                <w:rFonts w:hint="eastAsia" w:ascii="宋体" w:hAnsi="宋体" w:cs="宋体"/>
                <w:szCs w:val="21"/>
                <w:highlight w:val="none"/>
              </w:rPr>
            </w:pPr>
          </w:p>
        </w:tc>
        <w:tc>
          <w:tcPr>
            <w:tcW w:w="1211" w:type="dxa"/>
            <w:vMerge w:val="continue"/>
            <w:noWrap w:val="0"/>
            <w:vAlign w:val="top"/>
          </w:tcPr>
          <w:p w14:paraId="54CACF65">
            <w:pPr>
              <w:rPr>
                <w:rFonts w:hint="eastAsia" w:ascii="宋体" w:hAnsi="宋体" w:cs="宋体"/>
                <w:szCs w:val="21"/>
                <w:highlight w:val="none"/>
              </w:rPr>
            </w:pPr>
          </w:p>
        </w:tc>
        <w:tc>
          <w:tcPr>
            <w:tcW w:w="1211" w:type="dxa"/>
            <w:vMerge w:val="continue"/>
            <w:noWrap w:val="0"/>
            <w:vAlign w:val="top"/>
          </w:tcPr>
          <w:p w14:paraId="26C26D6D">
            <w:pPr>
              <w:rPr>
                <w:rFonts w:hint="eastAsia" w:ascii="宋体" w:hAnsi="宋体" w:cs="宋体"/>
                <w:szCs w:val="21"/>
                <w:highlight w:val="none"/>
              </w:rPr>
            </w:pPr>
          </w:p>
        </w:tc>
      </w:tr>
      <w:tr w14:paraId="4D9F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25229CA8">
            <w:pPr>
              <w:rPr>
                <w:rFonts w:hint="eastAsia" w:ascii="宋体" w:hAnsi="宋体" w:cs="宋体"/>
                <w:szCs w:val="21"/>
                <w:highlight w:val="none"/>
              </w:rPr>
            </w:pPr>
          </w:p>
        </w:tc>
        <w:tc>
          <w:tcPr>
            <w:tcW w:w="2328" w:type="dxa"/>
            <w:vMerge w:val="continue"/>
            <w:noWrap w:val="0"/>
            <w:vAlign w:val="top"/>
          </w:tcPr>
          <w:p w14:paraId="34D5AC7F">
            <w:pPr>
              <w:rPr>
                <w:rFonts w:hint="eastAsia" w:ascii="宋体" w:hAnsi="宋体" w:cs="宋体"/>
                <w:szCs w:val="21"/>
                <w:highlight w:val="none"/>
              </w:rPr>
            </w:pPr>
          </w:p>
        </w:tc>
        <w:tc>
          <w:tcPr>
            <w:tcW w:w="1605" w:type="dxa"/>
            <w:noWrap w:val="0"/>
            <w:vAlign w:val="center"/>
          </w:tcPr>
          <w:p w14:paraId="2A537866">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顶部</w:t>
            </w:r>
          </w:p>
        </w:tc>
        <w:tc>
          <w:tcPr>
            <w:tcW w:w="7134" w:type="dxa"/>
            <w:noWrap w:val="0"/>
            <w:vAlign w:val="center"/>
          </w:tcPr>
          <w:p w14:paraId="044EF332">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顶层：优质镀锌板咬合覆盖、刷防锈漆、平铺引流设计；中性硅酮胶密封</w:t>
            </w:r>
          </w:p>
          <w:p w14:paraId="084877C6">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造型顶：优质镀锌板折弯造型：内部中性硅酮胶密封处理</w:t>
            </w:r>
          </w:p>
          <w:p w14:paraId="0CA93EFB">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顶部隔热层：40公分中空隔热层、镀锌方钢骨架支撑</w:t>
            </w:r>
          </w:p>
          <w:p w14:paraId="2CB96469">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室内吊顶：优质PVC吊顶</w:t>
            </w:r>
          </w:p>
        </w:tc>
        <w:tc>
          <w:tcPr>
            <w:tcW w:w="755" w:type="dxa"/>
            <w:vMerge w:val="continue"/>
            <w:noWrap w:val="0"/>
            <w:vAlign w:val="top"/>
          </w:tcPr>
          <w:p w14:paraId="281EC70E">
            <w:pPr>
              <w:rPr>
                <w:rFonts w:hint="eastAsia" w:ascii="宋体" w:hAnsi="宋体" w:cs="宋体"/>
                <w:szCs w:val="21"/>
                <w:highlight w:val="none"/>
              </w:rPr>
            </w:pPr>
          </w:p>
        </w:tc>
        <w:tc>
          <w:tcPr>
            <w:tcW w:w="889" w:type="dxa"/>
            <w:vMerge w:val="continue"/>
            <w:noWrap w:val="0"/>
            <w:vAlign w:val="top"/>
          </w:tcPr>
          <w:p w14:paraId="0A44A39B">
            <w:pPr>
              <w:rPr>
                <w:rFonts w:hint="eastAsia" w:ascii="宋体" w:hAnsi="宋体" w:cs="宋体"/>
                <w:szCs w:val="21"/>
                <w:highlight w:val="none"/>
              </w:rPr>
            </w:pPr>
          </w:p>
        </w:tc>
        <w:tc>
          <w:tcPr>
            <w:tcW w:w="1211" w:type="dxa"/>
            <w:vMerge w:val="continue"/>
            <w:noWrap w:val="0"/>
            <w:vAlign w:val="top"/>
          </w:tcPr>
          <w:p w14:paraId="10A9D970">
            <w:pPr>
              <w:rPr>
                <w:rFonts w:hint="eastAsia" w:ascii="宋体" w:hAnsi="宋体" w:cs="宋体"/>
                <w:szCs w:val="21"/>
                <w:highlight w:val="none"/>
              </w:rPr>
            </w:pPr>
          </w:p>
        </w:tc>
        <w:tc>
          <w:tcPr>
            <w:tcW w:w="1211" w:type="dxa"/>
            <w:vMerge w:val="continue"/>
            <w:noWrap w:val="0"/>
            <w:vAlign w:val="top"/>
          </w:tcPr>
          <w:p w14:paraId="0B76C4ED">
            <w:pPr>
              <w:rPr>
                <w:rFonts w:hint="eastAsia" w:ascii="宋体" w:hAnsi="宋体" w:cs="宋体"/>
                <w:szCs w:val="21"/>
                <w:highlight w:val="none"/>
              </w:rPr>
            </w:pPr>
          </w:p>
        </w:tc>
      </w:tr>
      <w:tr w14:paraId="4AAD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53574CEE">
            <w:pPr>
              <w:rPr>
                <w:rFonts w:hint="eastAsia" w:ascii="宋体" w:hAnsi="宋体" w:cs="宋体"/>
                <w:szCs w:val="21"/>
                <w:highlight w:val="none"/>
              </w:rPr>
            </w:pPr>
          </w:p>
        </w:tc>
        <w:tc>
          <w:tcPr>
            <w:tcW w:w="2328" w:type="dxa"/>
            <w:vMerge w:val="continue"/>
            <w:noWrap w:val="0"/>
            <w:vAlign w:val="top"/>
          </w:tcPr>
          <w:p w14:paraId="141B55CE">
            <w:pPr>
              <w:rPr>
                <w:rFonts w:hint="eastAsia" w:ascii="宋体" w:hAnsi="宋体" w:cs="宋体"/>
                <w:szCs w:val="21"/>
                <w:highlight w:val="none"/>
              </w:rPr>
            </w:pPr>
          </w:p>
        </w:tc>
        <w:tc>
          <w:tcPr>
            <w:tcW w:w="1605" w:type="dxa"/>
            <w:noWrap w:val="0"/>
            <w:vAlign w:val="center"/>
          </w:tcPr>
          <w:p w14:paraId="7DB9D8AC">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底部</w:t>
            </w:r>
          </w:p>
        </w:tc>
        <w:tc>
          <w:tcPr>
            <w:tcW w:w="7134" w:type="dxa"/>
            <w:noWrap w:val="0"/>
            <w:vAlign w:val="center"/>
          </w:tcPr>
          <w:p w14:paraId="037F48A4">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底部框架：镀锌方钢焊接骨架</w:t>
            </w:r>
          </w:p>
          <w:p w14:paraId="025E98F2">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地面铺装防滑花纹钢板</w:t>
            </w:r>
          </w:p>
        </w:tc>
        <w:tc>
          <w:tcPr>
            <w:tcW w:w="755" w:type="dxa"/>
            <w:vMerge w:val="continue"/>
            <w:noWrap w:val="0"/>
            <w:vAlign w:val="top"/>
          </w:tcPr>
          <w:p w14:paraId="50178A17">
            <w:pPr>
              <w:rPr>
                <w:rFonts w:hint="eastAsia" w:ascii="宋体" w:hAnsi="宋体" w:cs="宋体"/>
                <w:szCs w:val="21"/>
                <w:highlight w:val="none"/>
              </w:rPr>
            </w:pPr>
          </w:p>
        </w:tc>
        <w:tc>
          <w:tcPr>
            <w:tcW w:w="889" w:type="dxa"/>
            <w:vMerge w:val="continue"/>
            <w:noWrap w:val="0"/>
            <w:vAlign w:val="top"/>
          </w:tcPr>
          <w:p w14:paraId="62838AB2">
            <w:pPr>
              <w:rPr>
                <w:rFonts w:hint="eastAsia" w:ascii="宋体" w:hAnsi="宋体" w:cs="宋体"/>
                <w:szCs w:val="21"/>
                <w:highlight w:val="none"/>
              </w:rPr>
            </w:pPr>
          </w:p>
        </w:tc>
        <w:tc>
          <w:tcPr>
            <w:tcW w:w="1211" w:type="dxa"/>
            <w:vMerge w:val="continue"/>
            <w:noWrap w:val="0"/>
            <w:vAlign w:val="top"/>
          </w:tcPr>
          <w:p w14:paraId="64D46B50">
            <w:pPr>
              <w:rPr>
                <w:rFonts w:hint="eastAsia" w:ascii="宋体" w:hAnsi="宋体" w:cs="宋体"/>
                <w:szCs w:val="21"/>
                <w:highlight w:val="none"/>
              </w:rPr>
            </w:pPr>
          </w:p>
        </w:tc>
        <w:tc>
          <w:tcPr>
            <w:tcW w:w="1211" w:type="dxa"/>
            <w:vMerge w:val="continue"/>
            <w:noWrap w:val="0"/>
            <w:vAlign w:val="top"/>
          </w:tcPr>
          <w:p w14:paraId="0A3ED826">
            <w:pPr>
              <w:rPr>
                <w:rFonts w:hint="eastAsia" w:ascii="宋体" w:hAnsi="宋体" w:cs="宋体"/>
                <w:szCs w:val="21"/>
                <w:highlight w:val="none"/>
              </w:rPr>
            </w:pPr>
          </w:p>
        </w:tc>
      </w:tr>
      <w:tr w14:paraId="00DD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17AEA0C0">
            <w:pPr>
              <w:rPr>
                <w:rFonts w:hint="eastAsia" w:ascii="宋体" w:hAnsi="宋体" w:cs="宋体"/>
                <w:szCs w:val="21"/>
                <w:highlight w:val="none"/>
              </w:rPr>
            </w:pPr>
          </w:p>
        </w:tc>
        <w:tc>
          <w:tcPr>
            <w:tcW w:w="2328" w:type="dxa"/>
            <w:vMerge w:val="continue"/>
            <w:noWrap w:val="0"/>
            <w:vAlign w:val="top"/>
          </w:tcPr>
          <w:p w14:paraId="1ABE7819">
            <w:pPr>
              <w:rPr>
                <w:rFonts w:hint="eastAsia" w:ascii="宋体" w:hAnsi="宋体" w:cs="宋体"/>
                <w:szCs w:val="21"/>
                <w:highlight w:val="none"/>
              </w:rPr>
            </w:pPr>
          </w:p>
        </w:tc>
        <w:tc>
          <w:tcPr>
            <w:tcW w:w="1605" w:type="dxa"/>
            <w:noWrap w:val="0"/>
            <w:vAlign w:val="center"/>
          </w:tcPr>
          <w:p w14:paraId="3501A596">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门</w:t>
            </w:r>
          </w:p>
        </w:tc>
        <w:tc>
          <w:tcPr>
            <w:tcW w:w="7134" w:type="dxa"/>
            <w:noWrap w:val="0"/>
            <w:vAlign w:val="center"/>
          </w:tcPr>
          <w:p w14:paraId="3C1E0677">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门：定制半封板半玻璃门，外部防锈喷漆处理</w:t>
            </w:r>
          </w:p>
        </w:tc>
        <w:tc>
          <w:tcPr>
            <w:tcW w:w="755" w:type="dxa"/>
            <w:vMerge w:val="continue"/>
            <w:noWrap w:val="0"/>
            <w:vAlign w:val="top"/>
          </w:tcPr>
          <w:p w14:paraId="26AAE7CF">
            <w:pPr>
              <w:rPr>
                <w:rFonts w:hint="eastAsia" w:ascii="宋体" w:hAnsi="宋体" w:cs="宋体"/>
                <w:szCs w:val="21"/>
                <w:highlight w:val="none"/>
              </w:rPr>
            </w:pPr>
          </w:p>
        </w:tc>
        <w:tc>
          <w:tcPr>
            <w:tcW w:w="889" w:type="dxa"/>
            <w:vMerge w:val="continue"/>
            <w:noWrap w:val="0"/>
            <w:vAlign w:val="top"/>
          </w:tcPr>
          <w:p w14:paraId="7DFFBDA2">
            <w:pPr>
              <w:rPr>
                <w:rFonts w:hint="eastAsia" w:ascii="宋体" w:hAnsi="宋体" w:cs="宋体"/>
                <w:szCs w:val="21"/>
                <w:highlight w:val="none"/>
              </w:rPr>
            </w:pPr>
          </w:p>
        </w:tc>
        <w:tc>
          <w:tcPr>
            <w:tcW w:w="1211" w:type="dxa"/>
            <w:vMerge w:val="continue"/>
            <w:noWrap w:val="0"/>
            <w:vAlign w:val="top"/>
          </w:tcPr>
          <w:p w14:paraId="51DFE354">
            <w:pPr>
              <w:rPr>
                <w:rFonts w:hint="eastAsia" w:ascii="宋体" w:hAnsi="宋体" w:cs="宋体"/>
                <w:szCs w:val="21"/>
                <w:highlight w:val="none"/>
              </w:rPr>
            </w:pPr>
          </w:p>
        </w:tc>
        <w:tc>
          <w:tcPr>
            <w:tcW w:w="1211" w:type="dxa"/>
            <w:vMerge w:val="continue"/>
            <w:noWrap w:val="0"/>
            <w:vAlign w:val="top"/>
          </w:tcPr>
          <w:p w14:paraId="3913B403">
            <w:pPr>
              <w:rPr>
                <w:rFonts w:hint="eastAsia" w:ascii="宋体" w:hAnsi="宋体" w:cs="宋体"/>
                <w:szCs w:val="21"/>
                <w:highlight w:val="none"/>
              </w:rPr>
            </w:pPr>
          </w:p>
        </w:tc>
      </w:tr>
      <w:tr w14:paraId="3062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4C5F7DF8">
            <w:pPr>
              <w:rPr>
                <w:rFonts w:hint="eastAsia" w:ascii="宋体" w:hAnsi="宋体" w:cs="宋体"/>
                <w:szCs w:val="21"/>
                <w:highlight w:val="none"/>
              </w:rPr>
            </w:pPr>
          </w:p>
        </w:tc>
        <w:tc>
          <w:tcPr>
            <w:tcW w:w="2328" w:type="dxa"/>
            <w:vMerge w:val="continue"/>
            <w:noWrap w:val="0"/>
            <w:vAlign w:val="top"/>
          </w:tcPr>
          <w:p w14:paraId="60F674BA">
            <w:pPr>
              <w:rPr>
                <w:rFonts w:hint="eastAsia" w:ascii="宋体" w:hAnsi="宋体" w:cs="宋体"/>
                <w:szCs w:val="21"/>
                <w:highlight w:val="none"/>
              </w:rPr>
            </w:pPr>
          </w:p>
        </w:tc>
        <w:tc>
          <w:tcPr>
            <w:tcW w:w="1605" w:type="dxa"/>
            <w:noWrap w:val="0"/>
            <w:vAlign w:val="center"/>
          </w:tcPr>
          <w:p w14:paraId="0D411EA0">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窗</w:t>
            </w:r>
          </w:p>
        </w:tc>
        <w:tc>
          <w:tcPr>
            <w:tcW w:w="7134" w:type="dxa"/>
            <w:noWrap w:val="0"/>
            <w:vAlign w:val="center"/>
          </w:tcPr>
          <w:p w14:paraId="0F4E32BD">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窗：铝合金定制窗</w:t>
            </w:r>
          </w:p>
        </w:tc>
        <w:tc>
          <w:tcPr>
            <w:tcW w:w="755" w:type="dxa"/>
            <w:vMerge w:val="continue"/>
            <w:noWrap w:val="0"/>
            <w:vAlign w:val="top"/>
          </w:tcPr>
          <w:p w14:paraId="14FA5961">
            <w:pPr>
              <w:rPr>
                <w:rFonts w:hint="eastAsia" w:ascii="宋体" w:hAnsi="宋体" w:cs="宋体"/>
                <w:szCs w:val="21"/>
                <w:highlight w:val="none"/>
              </w:rPr>
            </w:pPr>
          </w:p>
        </w:tc>
        <w:tc>
          <w:tcPr>
            <w:tcW w:w="889" w:type="dxa"/>
            <w:vMerge w:val="continue"/>
            <w:noWrap w:val="0"/>
            <w:vAlign w:val="top"/>
          </w:tcPr>
          <w:p w14:paraId="3574F9FD">
            <w:pPr>
              <w:rPr>
                <w:rFonts w:hint="eastAsia" w:ascii="宋体" w:hAnsi="宋体" w:cs="宋体"/>
                <w:szCs w:val="21"/>
                <w:highlight w:val="none"/>
              </w:rPr>
            </w:pPr>
          </w:p>
        </w:tc>
        <w:tc>
          <w:tcPr>
            <w:tcW w:w="1211" w:type="dxa"/>
            <w:vMerge w:val="continue"/>
            <w:noWrap w:val="0"/>
            <w:vAlign w:val="top"/>
          </w:tcPr>
          <w:p w14:paraId="0328C80C">
            <w:pPr>
              <w:rPr>
                <w:rFonts w:hint="eastAsia" w:ascii="宋体" w:hAnsi="宋体" w:cs="宋体"/>
                <w:szCs w:val="21"/>
                <w:highlight w:val="none"/>
              </w:rPr>
            </w:pPr>
          </w:p>
        </w:tc>
        <w:tc>
          <w:tcPr>
            <w:tcW w:w="1211" w:type="dxa"/>
            <w:vMerge w:val="continue"/>
            <w:noWrap w:val="0"/>
            <w:vAlign w:val="top"/>
          </w:tcPr>
          <w:p w14:paraId="49D88489">
            <w:pPr>
              <w:rPr>
                <w:rFonts w:hint="eastAsia" w:ascii="宋体" w:hAnsi="宋体" w:cs="宋体"/>
                <w:szCs w:val="21"/>
                <w:highlight w:val="none"/>
              </w:rPr>
            </w:pPr>
          </w:p>
        </w:tc>
      </w:tr>
      <w:tr w14:paraId="2D83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341DA630">
            <w:pPr>
              <w:rPr>
                <w:rFonts w:hint="eastAsia" w:ascii="宋体" w:hAnsi="宋体" w:cs="宋体"/>
                <w:szCs w:val="21"/>
                <w:highlight w:val="none"/>
              </w:rPr>
            </w:pPr>
          </w:p>
        </w:tc>
        <w:tc>
          <w:tcPr>
            <w:tcW w:w="2328" w:type="dxa"/>
            <w:vMerge w:val="continue"/>
            <w:noWrap w:val="0"/>
            <w:vAlign w:val="top"/>
          </w:tcPr>
          <w:p w14:paraId="1B8AAECE">
            <w:pPr>
              <w:rPr>
                <w:rFonts w:hint="eastAsia" w:ascii="宋体" w:hAnsi="宋体" w:cs="宋体"/>
                <w:szCs w:val="21"/>
                <w:highlight w:val="none"/>
              </w:rPr>
            </w:pPr>
          </w:p>
        </w:tc>
        <w:tc>
          <w:tcPr>
            <w:tcW w:w="1605" w:type="dxa"/>
            <w:noWrap w:val="0"/>
            <w:vAlign w:val="center"/>
          </w:tcPr>
          <w:p w14:paraId="79D4DF95">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玻璃</w:t>
            </w:r>
          </w:p>
        </w:tc>
        <w:tc>
          <w:tcPr>
            <w:tcW w:w="7134" w:type="dxa"/>
            <w:noWrap w:val="0"/>
            <w:vAlign w:val="center"/>
          </w:tcPr>
          <w:p w14:paraId="3697A160">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玻璃：优质钢化玻璃</w:t>
            </w:r>
          </w:p>
        </w:tc>
        <w:tc>
          <w:tcPr>
            <w:tcW w:w="755" w:type="dxa"/>
            <w:vMerge w:val="continue"/>
            <w:noWrap w:val="0"/>
            <w:vAlign w:val="top"/>
          </w:tcPr>
          <w:p w14:paraId="4DF21F8B">
            <w:pPr>
              <w:rPr>
                <w:rFonts w:hint="eastAsia" w:ascii="宋体" w:hAnsi="宋体" w:cs="宋体"/>
                <w:szCs w:val="21"/>
                <w:highlight w:val="none"/>
              </w:rPr>
            </w:pPr>
          </w:p>
        </w:tc>
        <w:tc>
          <w:tcPr>
            <w:tcW w:w="889" w:type="dxa"/>
            <w:vMerge w:val="continue"/>
            <w:noWrap w:val="0"/>
            <w:vAlign w:val="top"/>
          </w:tcPr>
          <w:p w14:paraId="4135475C">
            <w:pPr>
              <w:rPr>
                <w:rFonts w:hint="eastAsia" w:ascii="宋体" w:hAnsi="宋体" w:cs="宋体"/>
                <w:szCs w:val="21"/>
                <w:highlight w:val="none"/>
              </w:rPr>
            </w:pPr>
          </w:p>
        </w:tc>
        <w:tc>
          <w:tcPr>
            <w:tcW w:w="1211" w:type="dxa"/>
            <w:vMerge w:val="continue"/>
            <w:noWrap w:val="0"/>
            <w:vAlign w:val="top"/>
          </w:tcPr>
          <w:p w14:paraId="74932201">
            <w:pPr>
              <w:rPr>
                <w:rFonts w:hint="eastAsia" w:ascii="宋体" w:hAnsi="宋体" w:cs="宋体"/>
                <w:szCs w:val="21"/>
                <w:highlight w:val="none"/>
              </w:rPr>
            </w:pPr>
          </w:p>
        </w:tc>
        <w:tc>
          <w:tcPr>
            <w:tcW w:w="1211" w:type="dxa"/>
            <w:vMerge w:val="continue"/>
            <w:noWrap w:val="0"/>
            <w:vAlign w:val="top"/>
          </w:tcPr>
          <w:p w14:paraId="2D007674">
            <w:pPr>
              <w:rPr>
                <w:rFonts w:hint="eastAsia" w:ascii="宋体" w:hAnsi="宋体" w:cs="宋体"/>
                <w:szCs w:val="21"/>
                <w:highlight w:val="none"/>
              </w:rPr>
            </w:pPr>
          </w:p>
        </w:tc>
      </w:tr>
      <w:tr w14:paraId="7C81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73F8FDB2">
            <w:pPr>
              <w:rPr>
                <w:rFonts w:hint="eastAsia" w:ascii="宋体" w:hAnsi="宋体" w:cs="宋体"/>
                <w:szCs w:val="21"/>
                <w:highlight w:val="none"/>
              </w:rPr>
            </w:pPr>
          </w:p>
        </w:tc>
        <w:tc>
          <w:tcPr>
            <w:tcW w:w="2328" w:type="dxa"/>
            <w:vMerge w:val="continue"/>
            <w:noWrap w:val="0"/>
            <w:vAlign w:val="top"/>
          </w:tcPr>
          <w:p w14:paraId="7DA8856A">
            <w:pPr>
              <w:rPr>
                <w:rFonts w:hint="eastAsia" w:ascii="宋体" w:hAnsi="宋体" w:cs="宋体"/>
                <w:szCs w:val="21"/>
                <w:highlight w:val="none"/>
              </w:rPr>
            </w:pPr>
          </w:p>
        </w:tc>
        <w:tc>
          <w:tcPr>
            <w:tcW w:w="1605" w:type="dxa"/>
            <w:noWrap w:val="0"/>
            <w:vAlign w:val="center"/>
          </w:tcPr>
          <w:p w14:paraId="2DFB25CC">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门锁</w:t>
            </w:r>
          </w:p>
        </w:tc>
        <w:tc>
          <w:tcPr>
            <w:tcW w:w="7134" w:type="dxa"/>
            <w:noWrap w:val="0"/>
            <w:vAlign w:val="center"/>
          </w:tcPr>
          <w:p w14:paraId="07DA9B60">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工程静音锁</w:t>
            </w:r>
          </w:p>
        </w:tc>
        <w:tc>
          <w:tcPr>
            <w:tcW w:w="755" w:type="dxa"/>
            <w:vMerge w:val="continue"/>
            <w:noWrap w:val="0"/>
            <w:vAlign w:val="top"/>
          </w:tcPr>
          <w:p w14:paraId="352A4169">
            <w:pPr>
              <w:rPr>
                <w:rFonts w:hint="eastAsia" w:ascii="宋体" w:hAnsi="宋体" w:cs="宋体"/>
                <w:szCs w:val="21"/>
                <w:highlight w:val="none"/>
              </w:rPr>
            </w:pPr>
          </w:p>
        </w:tc>
        <w:tc>
          <w:tcPr>
            <w:tcW w:w="889" w:type="dxa"/>
            <w:vMerge w:val="continue"/>
            <w:noWrap w:val="0"/>
            <w:vAlign w:val="top"/>
          </w:tcPr>
          <w:p w14:paraId="25886BB3">
            <w:pPr>
              <w:rPr>
                <w:rFonts w:hint="eastAsia" w:ascii="宋体" w:hAnsi="宋体" w:cs="宋体"/>
                <w:szCs w:val="21"/>
                <w:highlight w:val="none"/>
              </w:rPr>
            </w:pPr>
          </w:p>
        </w:tc>
        <w:tc>
          <w:tcPr>
            <w:tcW w:w="1211" w:type="dxa"/>
            <w:vMerge w:val="continue"/>
            <w:noWrap w:val="0"/>
            <w:vAlign w:val="top"/>
          </w:tcPr>
          <w:p w14:paraId="6B745E4A">
            <w:pPr>
              <w:rPr>
                <w:rFonts w:hint="eastAsia" w:ascii="宋体" w:hAnsi="宋体" w:cs="宋体"/>
                <w:szCs w:val="21"/>
                <w:highlight w:val="none"/>
              </w:rPr>
            </w:pPr>
          </w:p>
        </w:tc>
        <w:tc>
          <w:tcPr>
            <w:tcW w:w="1211" w:type="dxa"/>
            <w:vMerge w:val="continue"/>
            <w:noWrap w:val="0"/>
            <w:vAlign w:val="top"/>
          </w:tcPr>
          <w:p w14:paraId="327B1AC7">
            <w:pPr>
              <w:rPr>
                <w:rFonts w:hint="eastAsia" w:ascii="宋体" w:hAnsi="宋体" w:cs="宋体"/>
                <w:szCs w:val="21"/>
                <w:highlight w:val="none"/>
              </w:rPr>
            </w:pPr>
          </w:p>
        </w:tc>
      </w:tr>
      <w:tr w14:paraId="2805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0FDEE396">
            <w:pPr>
              <w:rPr>
                <w:rFonts w:hint="eastAsia" w:ascii="宋体" w:hAnsi="宋体" w:cs="宋体"/>
                <w:szCs w:val="21"/>
                <w:highlight w:val="none"/>
              </w:rPr>
            </w:pPr>
          </w:p>
        </w:tc>
        <w:tc>
          <w:tcPr>
            <w:tcW w:w="2328" w:type="dxa"/>
            <w:vMerge w:val="continue"/>
            <w:noWrap w:val="0"/>
            <w:vAlign w:val="top"/>
          </w:tcPr>
          <w:p w14:paraId="3AA267E9">
            <w:pPr>
              <w:rPr>
                <w:rFonts w:hint="eastAsia" w:ascii="宋体" w:hAnsi="宋体" w:cs="宋体"/>
                <w:szCs w:val="21"/>
                <w:highlight w:val="none"/>
              </w:rPr>
            </w:pPr>
          </w:p>
        </w:tc>
        <w:tc>
          <w:tcPr>
            <w:tcW w:w="1605" w:type="dxa"/>
            <w:noWrap w:val="0"/>
            <w:vAlign w:val="center"/>
          </w:tcPr>
          <w:p w14:paraId="51016EC3">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配电系统</w:t>
            </w:r>
          </w:p>
        </w:tc>
        <w:tc>
          <w:tcPr>
            <w:tcW w:w="7134" w:type="dxa"/>
            <w:noWrap w:val="0"/>
            <w:vAlign w:val="center"/>
          </w:tcPr>
          <w:p w14:paraId="7FA522B3">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照明：内嵌式LED节能灯</w:t>
            </w:r>
          </w:p>
          <w:p w14:paraId="6AC8AE37">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插座、开关、漏电保护器</w:t>
            </w:r>
          </w:p>
          <w:p w14:paraId="20F47302">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暗敷电线：全铜线（2.22,4.02）</w:t>
            </w:r>
          </w:p>
        </w:tc>
        <w:tc>
          <w:tcPr>
            <w:tcW w:w="755" w:type="dxa"/>
            <w:vMerge w:val="continue"/>
            <w:noWrap w:val="0"/>
            <w:vAlign w:val="top"/>
          </w:tcPr>
          <w:p w14:paraId="31E75681">
            <w:pPr>
              <w:rPr>
                <w:rFonts w:hint="eastAsia" w:ascii="宋体" w:hAnsi="宋体" w:cs="宋体"/>
                <w:szCs w:val="21"/>
                <w:highlight w:val="none"/>
              </w:rPr>
            </w:pPr>
          </w:p>
        </w:tc>
        <w:tc>
          <w:tcPr>
            <w:tcW w:w="889" w:type="dxa"/>
            <w:vMerge w:val="continue"/>
            <w:noWrap w:val="0"/>
            <w:vAlign w:val="top"/>
          </w:tcPr>
          <w:p w14:paraId="49BE5BFB">
            <w:pPr>
              <w:rPr>
                <w:rFonts w:hint="eastAsia" w:ascii="宋体" w:hAnsi="宋体" w:cs="宋体"/>
                <w:szCs w:val="21"/>
                <w:highlight w:val="none"/>
              </w:rPr>
            </w:pPr>
          </w:p>
        </w:tc>
        <w:tc>
          <w:tcPr>
            <w:tcW w:w="1211" w:type="dxa"/>
            <w:vMerge w:val="continue"/>
            <w:noWrap w:val="0"/>
            <w:vAlign w:val="top"/>
          </w:tcPr>
          <w:p w14:paraId="090D6B2D">
            <w:pPr>
              <w:rPr>
                <w:rFonts w:hint="eastAsia" w:ascii="宋体" w:hAnsi="宋体" w:cs="宋体"/>
                <w:szCs w:val="21"/>
                <w:highlight w:val="none"/>
              </w:rPr>
            </w:pPr>
          </w:p>
        </w:tc>
        <w:tc>
          <w:tcPr>
            <w:tcW w:w="1211" w:type="dxa"/>
            <w:vMerge w:val="continue"/>
            <w:noWrap w:val="0"/>
            <w:vAlign w:val="top"/>
          </w:tcPr>
          <w:p w14:paraId="7A29DC6C">
            <w:pPr>
              <w:rPr>
                <w:rFonts w:hint="eastAsia" w:ascii="宋体" w:hAnsi="宋体" w:cs="宋体"/>
                <w:szCs w:val="21"/>
                <w:highlight w:val="none"/>
              </w:rPr>
            </w:pPr>
          </w:p>
        </w:tc>
      </w:tr>
      <w:tr w14:paraId="6481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3" w:type="dxa"/>
            <w:vMerge w:val="continue"/>
            <w:noWrap w:val="0"/>
            <w:vAlign w:val="top"/>
          </w:tcPr>
          <w:p w14:paraId="04A220C6">
            <w:pPr>
              <w:rPr>
                <w:rFonts w:hint="eastAsia" w:ascii="宋体" w:hAnsi="宋体" w:cs="宋体"/>
                <w:szCs w:val="21"/>
                <w:highlight w:val="none"/>
              </w:rPr>
            </w:pPr>
          </w:p>
        </w:tc>
        <w:tc>
          <w:tcPr>
            <w:tcW w:w="2328" w:type="dxa"/>
            <w:vMerge w:val="continue"/>
            <w:noWrap w:val="0"/>
            <w:vAlign w:val="top"/>
          </w:tcPr>
          <w:p w14:paraId="007B0E6E">
            <w:pPr>
              <w:rPr>
                <w:rFonts w:hint="eastAsia" w:ascii="宋体" w:hAnsi="宋体" w:cs="宋体"/>
                <w:szCs w:val="21"/>
                <w:highlight w:val="none"/>
              </w:rPr>
            </w:pPr>
          </w:p>
        </w:tc>
        <w:tc>
          <w:tcPr>
            <w:tcW w:w="1605" w:type="dxa"/>
            <w:noWrap w:val="0"/>
            <w:vAlign w:val="center"/>
          </w:tcPr>
          <w:p w14:paraId="4F057D98">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其他</w:t>
            </w:r>
          </w:p>
        </w:tc>
        <w:tc>
          <w:tcPr>
            <w:tcW w:w="7134" w:type="dxa"/>
            <w:noWrap w:val="0"/>
            <w:vAlign w:val="center"/>
          </w:tcPr>
          <w:p w14:paraId="1678F18D">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四角：半圆弧热弯玻璃</w:t>
            </w:r>
          </w:p>
        </w:tc>
        <w:tc>
          <w:tcPr>
            <w:tcW w:w="755" w:type="dxa"/>
            <w:vMerge w:val="continue"/>
            <w:noWrap w:val="0"/>
            <w:vAlign w:val="top"/>
          </w:tcPr>
          <w:p w14:paraId="1F398017">
            <w:pPr>
              <w:rPr>
                <w:rFonts w:hint="eastAsia" w:ascii="宋体" w:hAnsi="宋体" w:cs="宋体"/>
                <w:szCs w:val="21"/>
                <w:highlight w:val="none"/>
              </w:rPr>
            </w:pPr>
          </w:p>
        </w:tc>
        <w:tc>
          <w:tcPr>
            <w:tcW w:w="889" w:type="dxa"/>
            <w:vMerge w:val="continue"/>
            <w:noWrap w:val="0"/>
            <w:vAlign w:val="top"/>
          </w:tcPr>
          <w:p w14:paraId="3A736208">
            <w:pPr>
              <w:rPr>
                <w:rFonts w:hint="eastAsia" w:ascii="宋体" w:hAnsi="宋体" w:cs="宋体"/>
                <w:szCs w:val="21"/>
                <w:highlight w:val="none"/>
              </w:rPr>
            </w:pPr>
          </w:p>
        </w:tc>
        <w:tc>
          <w:tcPr>
            <w:tcW w:w="1211" w:type="dxa"/>
            <w:vMerge w:val="continue"/>
            <w:noWrap w:val="0"/>
            <w:vAlign w:val="top"/>
          </w:tcPr>
          <w:p w14:paraId="15259C55">
            <w:pPr>
              <w:rPr>
                <w:rFonts w:hint="eastAsia" w:ascii="宋体" w:hAnsi="宋体" w:cs="宋体"/>
                <w:szCs w:val="21"/>
                <w:highlight w:val="none"/>
              </w:rPr>
            </w:pPr>
          </w:p>
        </w:tc>
        <w:tc>
          <w:tcPr>
            <w:tcW w:w="1211" w:type="dxa"/>
            <w:vMerge w:val="continue"/>
            <w:noWrap w:val="0"/>
            <w:vAlign w:val="top"/>
          </w:tcPr>
          <w:p w14:paraId="3820C2CB">
            <w:pPr>
              <w:rPr>
                <w:rFonts w:hint="eastAsia" w:ascii="宋体" w:hAnsi="宋体" w:cs="宋体"/>
                <w:szCs w:val="21"/>
                <w:highlight w:val="none"/>
              </w:rPr>
            </w:pPr>
          </w:p>
        </w:tc>
      </w:tr>
      <w:tr w14:paraId="4826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66" w:type="dxa"/>
            <w:gridSpan w:val="8"/>
            <w:noWrap w:val="0"/>
            <w:vAlign w:val="center"/>
          </w:tcPr>
          <w:p w14:paraId="7DFC2710">
            <w:pPr>
              <w:rPr>
                <w:rFonts w:hint="default" w:ascii="宋体" w:hAnsi="宋体" w:eastAsia="宋体" w:cs="宋体"/>
                <w:szCs w:val="21"/>
                <w:highlight w:val="none"/>
                <w:lang w:val="en-US" w:eastAsia="zh-CN"/>
              </w:rPr>
            </w:pPr>
            <w:r>
              <w:rPr>
                <w:rFonts w:hint="eastAsia" w:ascii="宋体" w:hAnsi="宋体" w:cs="宋体"/>
                <w:b/>
                <w:bCs/>
                <w:szCs w:val="21"/>
                <w:highlight w:val="none"/>
                <w:lang w:val="en-US" w:eastAsia="zh-CN"/>
              </w:rPr>
              <w:t>备注：采购需求内容中“校园防欺凌AI预警平台”专门面向中小企业采购，故</w:t>
            </w:r>
            <w:r>
              <w:rPr>
                <w:rFonts w:hint="eastAsia" w:ascii="宋体" w:hAnsi="宋体" w:eastAsia="宋体" w:cs="Arial"/>
                <w:b/>
                <w:bCs/>
                <w:szCs w:val="21"/>
                <w:highlight w:val="none"/>
                <w:lang w:val="en-US" w:eastAsia="zh-CN"/>
              </w:rPr>
              <w:t>供应商</w:t>
            </w:r>
            <w:r>
              <w:rPr>
                <w:rFonts w:hint="eastAsia" w:ascii="宋体" w:hAnsi="宋体" w:eastAsia="宋体" w:cs="Arial"/>
                <w:b/>
                <w:bCs/>
                <w:szCs w:val="21"/>
                <w:highlight w:val="none"/>
              </w:rPr>
              <w:t>提供的产品为全部由</w:t>
            </w:r>
            <w:r>
              <w:rPr>
                <w:rFonts w:hint="eastAsia" w:ascii="宋体" w:hAnsi="宋体" w:eastAsia="宋体" w:cs="Arial"/>
                <w:b/>
                <w:bCs/>
                <w:szCs w:val="21"/>
                <w:highlight w:val="none"/>
                <w:lang w:eastAsia="zh-CN"/>
              </w:rPr>
              <w:t>中型、</w:t>
            </w:r>
            <w:r>
              <w:rPr>
                <w:rFonts w:hint="eastAsia" w:ascii="宋体" w:hAnsi="宋体" w:eastAsia="宋体" w:cs="Arial"/>
                <w:b/>
                <w:bCs/>
                <w:szCs w:val="21"/>
                <w:highlight w:val="none"/>
              </w:rPr>
              <w:t>小型</w:t>
            </w:r>
            <w:r>
              <w:rPr>
                <w:rFonts w:hint="eastAsia" w:ascii="宋体" w:hAnsi="宋体" w:eastAsia="宋体" w:cs="Arial"/>
                <w:b/>
                <w:bCs/>
                <w:szCs w:val="21"/>
                <w:highlight w:val="none"/>
                <w:lang w:eastAsia="zh-CN"/>
              </w:rPr>
              <w:t>、</w:t>
            </w:r>
            <w:r>
              <w:rPr>
                <w:rFonts w:hint="eastAsia" w:ascii="宋体" w:hAnsi="宋体" w:eastAsia="宋体" w:cs="Arial"/>
                <w:b/>
                <w:bCs/>
                <w:szCs w:val="21"/>
                <w:highlight w:val="none"/>
              </w:rPr>
              <w:t>微型企业生产且使用该</w:t>
            </w:r>
            <w:r>
              <w:rPr>
                <w:rFonts w:hint="eastAsia" w:ascii="宋体" w:hAnsi="宋体" w:eastAsia="宋体" w:cs="Arial"/>
                <w:b/>
                <w:bCs/>
                <w:szCs w:val="21"/>
                <w:highlight w:val="none"/>
                <w:lang w:eastAsia="zh-CN"/>
              </w:rPr>
              <w:t>中型、</w:t>
            </w:r>
            <w:r>
              <w:rPr>
                <w:rFonts w:hint="eastAsia" w:ascii="宋体" w:hAnsi="宋体" w:eastAsia="宋体" w:cs="Arial"/>
                <w:b/>
                <w:bCs/>
                <w:szCs w:val="21"/>
                <w:highlight w:val="none"/>
              </w:rPr>
              <w:t>小型</w:t>
            </w:r>
            <w:r>
              <w:rPr>
                <w:rFonts w:hint="eastAsia" w:ascii="宋体" w:hAnsi="宋体" w:eastAsia="宋体" w:cs="Arial"/>
                <w:b/>
                <w:bCs/>
                <w:szCs w:val="21"/>
                <w:highlight w:val="none"/>
                <w:lang w:eastAsia="zh-CN"/>
              </w:rPr>
              <w:t>、</w:t>
            </w:r>
            <w:r>
              <w:rPr>
                <w:rFonts w:hint="eastAsia" w:ascii="宋体" w:hAnsi="宋体" w:eastAsia="宋体" w:cs="Arial"/>
                <w:b/>
                <w:bCs/>
                <w:szCs w:val="21"/>
                <w:highlight w:val="none"/>
              </w:rPr>
              <w:t>微型企业商号或者注册商标的产品</w:t>
            </w:r>
            <w:r>
              <w:rPr>
                <w:rFonts w:hint="eastAsia" w:ascii="宋体" w:hAnsi="宋体" w:eastAsia="宋体" w:cs="Arial"/>
                <w:b/>
                <w:bCs/>
                <w:szCs w:val="21"/>
                <w:highlight w:val="none"/>
                <w:lang w:eastAsia="zh-CN"/>
              </w:rPr>
              <w:t>，</w:t>
            </w:r>
            <w:r>
              <w:rPr>
                <w:rFonts w:hint="eastAsia" w:ascii="宋体" w:hAnsi="宋体" w:eastAsia="宋体" w:cs="Arial"/>
                <w:b/>
                <w:bCs/>
                <w:szCs w:val="21"/>
                <w:highlight w:val="none"/>
                <w:lang w:val="en-US" w:eastAsia="zh-CN"/>
              </w:rPr>
              <w:t>并</w:t>
            </w:r>
            <w:r>
              <w:rPr>
                <w:rFonts w:hint="eastAsia" w:ascii="宋体" w:hAnsi="宋体" w:cs="宋体"/>
                <w:b/>
                <w:bCs/>
                <w:szCs w:val="21"/>
                <w:highlight w:val="none"/>
                <w:lang w:val="en-US" w:eastAsia="zh-CN"/>
              </w:rPr>
              <w:t>提供中小企业声明函，否则按无效文件处理。其他产品，供应商可提供大型、中型、微型、小型企业制造的产品。</w:t>
            </w:r>
          </w:p>
        </w:tc>
      </w:tr>
    </w:tbl>
    <w:p w14:paraId="701851E9">
      <w:pPr>
        <w:spacing w:line="440" w:lineRule="exact"/>
        <w:rPr>
          <w:rFonts w:hint="eastAsia"/>
          <w:b/>
          <w:bCs/>
          <w:szCs w:val="21"/>
          <w:highlight w:val="none"/>
        </w:rPr>
      </w:pPr>
    </w:p>
    <w:p w14:paraId="7D399C1C">
      <w:pPr>
        <w:spacing w:line="440" w:lineRule="exact"/>
        <w:rPr>
          <w:rFonts w:hint="eastAsia"/>
          <w:b/>
          <w:bCs/>
          <w:szCs w:val="21"/>
          <w:highlight w:val="none"/>
        </w:rPr>
      </w:pPr>
      <w:r>
        <w:rPr>
          <w:rFonts w:hint="eastAsia"/>
          <w:b/>
          <w:bCs/>
          <w:szCs w:val="21"/>
          <w:highlight w:val="none"/>
        </w:rPr>
        <w:br w:type="page"/>
      </w:r>
      <w:r>
        <w:rPr>
          <w:rFonts w:hint="eastAsia"/>
          <w:b/>
          <w:bCs/>
          <w:szCs w:val="21"/>
          <w:highlight w:val="none"/>
        </w:rPr>
        <w:t>附件：</w:t>
      </w:r>
    </w:p>
    <w:tbl>
      <w:tblPr>
        <w:tblStyle w:val="8"/>
        <w:tblW w:w="13306" w:type="dxa"/>
        <w:jc w:val="center"/>
        <w:tblLayout w:type="fixed"/>
        <w:tblCellMar>
          <w:top w:w="0" w:type="dxa"/>
          <w:left w:w="108" w:type="dxa"/>
          <w:bottom w:w="0" w:type="dxa"/>
          <w:right w:w="108" w:type="dxa"/>
        </w:tblCellMar>
      </w:tblPr>
      <w:tblGrid>
        <w:gridCol w:w="969"/>
        <w:gridCol w:w="1592"/>
        <w:gridCol w:w="3991"/>
        <w:gridCol w:w="835"/>
        <w:gridCol w:w="797"/>
        <w:gridCol w:w="1759"/>
        <w:gridCol w:w="1091"/>
        <w:gridCol w:w="2272"/>
      </w:tblGrid>
      <w:tr w14:paraId="73E5B33D">
        <w:tblPrEx>
          <w:tblCellMar>
            <w:top w:w="0" w:type="dxa"/>
            <w:left w:w="108" w:type="dxa"/>
            <w:bottom w:w="0" w:type="dxa"/>
            <w:right w:w="108" w:type="dxa"/>
          </w:tblCellMar>
        </w:tblPrEx>
        <w:trPr>
          <w:trHeight w:val="2315" w:hRule="atLeast"/>
          <w:jc w:val="center"/>
        </w:trPr>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AD2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15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D84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乡(镇、街道)</w:t>
            </w:r>
          </w:p>
        </w:tc>
        <w:tc>
          <w:tcPr>
            <w:tcW w:w="399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0B8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项目学校名称</w:t>
            </w:r>
          </w:p>
        </w:tc>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36C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城乡类型(城区、乡村)</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737C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建设地点</w:t>
            </w:r>
          </w:p>
        </w:tc>
        <w:tc>
          <w:tcPr>
            <w:tcW w:w="1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1A5FA">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办学类型(幼儿园、小学、初中、九年一贯制、高中、中职、特殊学校)</w:t>
            </w: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966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建设类型(消防、安防)</w:t>
            </w:r>
          </w:p>
        </w:tc>
        <w:tc>
          <w:tcPr>
            <w:tcW w:w="2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5AB8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建设内容</w:t>
            </w:r>
          </w:p>
        </w:tc>
      </w:tr>
      <w:tr w14:paraId="4165F9D9">
        <w:tblPrEx>
          <w:tblCellMar>
            <w:top w:w="0" w:type="dxa"/>
            <w:left w:w="108" w:type="dxa"/>
            <w:bottom w:w="0" w:type="dxa"/>
            <w:right w:w="108" w:type="dxa"/>
          </w:tblCellMar>
        </w:tblPrEx>
        <w:trPr>
          <w:trHeight w:val="537"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DCC8C">
            <w:pPr>
              <w:jc w:val="center"/>
              <w:rPr>
                <w:rFonts w:hint="eastAsia" w:ascii="宋体" w:hAnsi="宋体" w:cs="宋体"/>
                <w:szCs w:val="21"/>
                <w:highlight w:val="none"/>
              </w:rPr>
            </w:pPr>
          </w:p>
        </w:tc>
        <w:tc>
          <w:tcPr>
            <w:tcW w:w="1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28E02">
            <w:pPr>
              <w:jc w:val="center"/>
              <w:rPr>
                <w:rFonts w:hint="eastAsia" w:ascii="宋体" w:hAnsi="宋体" w:cs="宋体"/>
                <w:szCs w:val="21"/>
                <w:highlight w:val="none"/>
              </w:rPr>
            </w:pPr>
          </w:p>
        </w:tc>
        <w:tc>
          <w:tcPr>
            <w:tcW w:w="3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848BC">
            <w:pPr>
              <w:jc w:val="center"/>
              <w:rPr>
                <w:rFonts w:hint="eastAsia" w:ascii="宋体" w:hAnsi="宋体" w:cs="宋体"/>
                <w:szCs w:val="21"/>
                <w:highlight w:val="none"/>
              </w:rPr>
            </w:pPr>
          </w:p>
        </w:tc>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29353">
            <w:pPr>
              <w:jc w:val="center"/>
              <w:rPr>
                <w:rFonts w:hint="eastAsia" w:ascii="宋体" w:hAnsi="宋体" w:cs="宋体"/>
                <w:szCs w:val="21"/>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9903A">
            <w:pPr>
              <w:jc w:val="center"/>
              <w:rPr>
                <w:rFonts w:hint="eastAsia" w:ascii="宋体" w:hAnsi="宋体" w:cs="宋体"/>
                <w:szCs w:val="21"/>
                <w:highlight w:val="none"/>
              </w:rPr>
            </w:pPr>
          </w:p>
        </w:tc>
        <w:tc>
          <w:tcPr>
            <w:tcW w:w="1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86ED0">
            <w:pPr>
              <w:jc w:val="center"/>
              <w:rPr>
                <w:rFonts w:hint="eastAsia" w:ascii="宋体" w:hAnsi="宋体" w:cs="宋体"/>
                <w:szCs w:val="21"/>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0E865">
            <w:pPr>
              <w:jc w:val="center"/>
              <w:rPr>
                <w:rFonts w:hint="eastAsia" w:ascii="宋体" w:hAnsi="宋体" w:cs="宋体"/>
                <w:szCs w:val="21"/>
                <w:highlight w:val="none"/>
              </w:rPr>
            </w:pPr>
          </w:p>
        </w:tc>
        <w:tc>
          <w:tcPr>
            <w:tcW w:w="2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ADAF2">
            <w:pPr>
              <w:jc w:val="center"/>
              <w:rPr>
                <w:rFonts w:hint="eastAsia" w:ascii="宋体" w:hAnsi="宋体" w:cs="宋体"/>
                <w:szCs w:val="21"/>
                <w:highlight w:val="none"/>
              </w:rPr>
            </w:pPr>
          </w:p>
        </w:tc>
      </w:tr>
      <w:tr w14:paraId="06AB3EF1">
        <w:tblPrEx>
          <w:tblCellMar>
            <w:top w:w="0" w:type="dxa"/>
            <w:left w:w="108" w:type="dxa"/>
            <w:bottom w:w="0" w:type="dxa"/>
            <w:right w:w="108" w:type="dxa"/>
          </w:tblCellMar>
        </w:tblPrEx>
        <w:trPr>
          <w:trHeight w:val="312"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A4FE2">
            <w:pPr>
              <w:jc w:val="center"/>
              <w:rPr>
                <w:rFonts w:hint="eastAsia" w:ascii="宋体" w:hAnsi="宋体" w:cs="宋体"/>
                <w:szCs w:val="21"/>
                <w:highlight w:val="none"/>
              </w:rPr>
            </w:pPr>
          </w:p>
        </w:tc>
        <w:tc>
          <w:tcPr>
            <w:tcW w:w="15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053B5">
            <w:pPr>
              <w:jc w:val="center"/>
              <w:rPr>
                <w:rFonts w:hint="eastAsia" w:ascii="宋体" w:hAnsi="宋体" w:cs="宋体"/>
                <w:szCs w:val="21"/>
                <w:highlight w:val="none"/>
              </w:rPr>
            </w:pPr>
          </w:p>
        </w:tc>
        <w:tc>
          <w:tcPr>
            <w:tcW w:w="3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5DFF1">
            <w:pPr>
              <w:jc w:val="center"/>
              <w:rPr>
                <w:rFonts w:hint="eastAsia" w:ascii="宋体" w:hAnsi="宋体" w:cs="宋体"/>
                <w:szCs w:val="21"/>
                <w:highlight w:val="none"/>
              </w:rPr>
            </w:pPr>
          </w:p>
        </w:tc>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B700D">
            <w:pPr>
              <w:jc w:val="center"/>
              <w:rPr>
                <w:rFonts w:hint="eastAsia" w:ascii="宋体" w:hAnsi="宋体" w:cs="宋体"/>
                <w:szCs w:val="21"/>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544A0">
            <w:pPr>
              <w:jc w:val="center"/>
              <w:rPr>
                <w:rFonts w:hint="eastAsia" w:ascii="宋体" w:hAnsi="宋体" w:cs="宋体"/>
                <w:szCs w:val="21"/>
                <w:highlight w:val="none"/>
              </w:rPr>
            </w:pPr>
          </w:p>
        </w:tc>
        <w:tc>
          <w:tcPr>
            <w:tcW w:w="1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F39F7">
            <w:pPr>
              <w:jc w:val="center"/>
              <w:rPr>
                <w:rFonts w:hint="eastAsia" w:ascii="宋体" w:hAnsi="宋体" w:cs="宋体"/>
                <w:szCs w:val="21"/>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EFDD2">
            <w:pPr>
              <w:jc w:val="center"/>
              <w:rPr>
                <w:rFonts w:hint="eastAsia" w:ascii="宋体" w:hAnsi="宋体" w:cs="宋体"/>
                <w:szCs w:val="21"/>
                <w:highlight w:val="none"/>
              </w:rPr>
            </w:pPr>
          </w:p>
        </w:tc>
        <w:tc>
          <w:tcPr>
            <w:tcW w:w="2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4799F">
            <w:pPr>
              <w:jc w:val="center"/>
              <w:rPr>
                <w:rFonts w:hint="eastAsia" w:ascii="宋体" w:hAnsi="宋体" w:cs="宋体"/>
                <w:szCs w:val="21"/>
                <w:highlight w:val="none"/>
              </w:rPr>
            </w:pPr>
          </w:p>
        </w:tc>
      </w:tr>
      <w:tr w14:paraId="7EC1F7DD">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2B87A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048FF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D1627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覃怀中学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A61E0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4724535B">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618A3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bottom"/>
          </w:tcPr>
          <w:p w14:paraId="35652ADE">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bottom"/>
          </w:tcPr>
          <w:p w14:paraId="00239816">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64E22576">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5429B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518BB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CD99CC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E668AA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453BD90D">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BAAFA7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bottom"/>
          </w:tcPr>
          <w:p w14:paraId="311945AF">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bottom"/>
          </w:tcPr>
          <w:p w14:paraId="58C93653">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12E96807">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57128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FF1CC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71C9F2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武陟县詹店二中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6F674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5D3D10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6CEFB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6E2BA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59470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D9F6A69">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CEC82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B0F58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9FBB5F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武陟县詹店二中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AC42A4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1380E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4F818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DCC5F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948D9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62F73067">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2C7999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6B796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52CAC8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武陟县詹店镇詹西小学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0F54F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29FA7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60597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2049D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112FFE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2928CD4">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E7C38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3967A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7AB77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武陟县詹店镇小马营小学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7EAC71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64943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06EF4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EC987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720E5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79AE03B">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A507A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EB06C9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A1ECF2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武陟县詹店镇魏庄小学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968EB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5BF7D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E0BE72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BFA8B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A5148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E9486B1">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70770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DA8E2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3A966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武陟县詹店镇王庄小学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4591C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E8E19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FF155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DDEBE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EB432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2D65EF75">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F9377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1DF6D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3238C25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武陟县詹店镇马营小学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51C49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BEB6D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C2956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A1E71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A4F9E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4E577B6">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A83DF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D7E58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33810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武陟县詹店镇溜村小学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22CF4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BC6A06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1163E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956ECE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9563E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17F39A8">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44A224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5E0D9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詹店镇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14A161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武陟县詹店镇郭庵小学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2B3AB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56906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592418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EF00F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BACD2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2AC18AB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526AE9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04897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谢旗营</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C53FE1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武陟县谢旗营镇第一初级中学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903AA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DA4AB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415FA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155190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5D368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34F08914">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B7AE3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4AABF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谢旗营</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977C7A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武陟县谢旗营镇杨村小学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59E63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3E10F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ECE921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AAC40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2A9D4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9671136">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D5467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A9D0E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谢旗营</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3C1CE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武陟县谢旗营镇南大段小学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AD793C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75108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45DC9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B9227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FD555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411D38D">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C8BE7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00CBB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谢旗营</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788268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武陟县谢旗营镇庙小段小学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A9FEF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2F281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507E98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A9962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FC157D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B2C3B29">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642B0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35FC73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谢旗营</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00DC8A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武陟县谢旗营镇扈庄小学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49E2B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ACA2B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D47A3F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bottom"/>
          </w:tcPr>
          <w:p w14:paraId="7324BD49">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E5C532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59C9D26">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6EDBC6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8CDED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小董乡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0F771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武陟县小董乡第一初级中学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658FF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76FF1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53B67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E4F1C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0B634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6683658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2D3D5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09509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小董乡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B81AE9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武陟县小董乡小董小学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71D9D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A263AC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53FB77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218A0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67A92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57F26B7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22777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3F13B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小董乡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505564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武陟县小董乡渠下学校（初中）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E266F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9FFA0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C338B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53AAB8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B427A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56B4E99">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14E937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F606B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小董乡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F4746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武陟县小董乡渠下学校（初中）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A84B3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791A8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7909E2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8EA24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69AFC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1AAAE712">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3C0C8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F01EAD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小董乡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5BBD3A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武陟县小董乡渠下小学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F00A5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103650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60ADC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6D230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B5105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5A1221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03B26F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AA346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小董乡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A7EA7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武陟县小董乡南耿小学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33557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6627957A">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6F457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04A103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36EE2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22A4A77">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EF4447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F48F6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小董乡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075F58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武陟县小董乡磨庄小学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29B150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C3BEF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51D3653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B53F3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1C7081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7BA4677">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E8176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13D71E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小董乡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F1C3EC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武陟县小董乡北王小学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AC7FA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E5F42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F6145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F1AE79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95AE7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220464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E4EBB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B2BDE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2C7DD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武陟县西陶镇周家庄小学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E118E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48C1D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2FAEA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41F0B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0AB04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392639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6F046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45006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27F1E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武陟县西陶镇中东陶小学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77626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550E9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20C788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CD1D4E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13D30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6FAE0AA">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27DDE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3DF59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0F1CF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武陟县西陶镇王顺小学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439CC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E7B070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9B0A2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0BD58C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344591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71D8FC1">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C6618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8F098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35CBB6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武陟县西陶镇石荆小学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EBA37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23FA9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053AE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A55603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594078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84F340E">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E1E1CC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FD71B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7AE638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武陟县西陶镇古城小学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D5B1B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D37D1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13CFC9C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870F6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81477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245D5A39">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EAED0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8D9EE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FDBACF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武陟县西陶镇东滑封小学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569058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CC427D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86F48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F89FD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9F897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3DB41CE">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63571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C1C905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5A677D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D5BE6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78BD7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1965A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90AC1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9871E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ED6542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CF2969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71064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92DCD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DD8FB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656EDC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2290B4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D6984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bottom"/>
          </w:tcPr>
          <w:p w14:paraId="42A08D6C">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634D5A9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773199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DEE81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4157E2C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武陟县西陶镇第二初级中学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9D49C3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928D4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2A74CB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bottom"/>
          </w:tcPr>
          <w:p w14:paraId="3F95BCCF">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1E868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AE98062">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C2739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04692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20C5A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武陟县西陶镇第二初级中学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CE5917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DE68F1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0559E6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bottom"/>
          </w:tcPr>
          <w:p w14:paraId="6244E6FD">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bottom"/>
          </w:tcPr>
          <w:p w14:paraId="3B9F16E1">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07369605">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A70AE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239E12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C3FBA5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武陟县西陶镇西陶小学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F067D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3870F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78AA95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0615B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4D849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62122A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8518E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5B3767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西陶镇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586EF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武陟县西陶镇大南张小学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5FE34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9AED48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AC1BC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B3F83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89C61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19BFA3C">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2CC74A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49BFFD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三阳乡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3AC6025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武陟县三阳乡第一初级中学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1B930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4DBC1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EDAF3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EBBFA0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04A09F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5ED254CB">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68DF36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117C4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三阳乡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46FE2E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武陟县三阳乡小麻村学校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1DCF6F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B0D112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AF152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09FD7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6B9C8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2C7E45A">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C4C43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32133E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三阳乡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60DE4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武陟县三阳乡小麻村学校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581C8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4A6F9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4757E8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B3704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0B6E3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4470838E">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BABC2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18649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三阳乡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472EF16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武陟县三阳乡西尚小学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F91AA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0E4E7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558759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6ECAD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17AE5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49BD00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CE533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3D8962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三阳乡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3CD6A3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武陟县三阳乡三阳小学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56B354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CA69BA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0E85DE6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ADEA8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4D42E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01EF508">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CA464F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DF470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三阳乡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24EC46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武陟县三阳乡付村小学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A51F0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9C148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15A9B0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5D5DF5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E935A9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A79FDB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68CE5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D7A9FE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三阳乡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52184C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武陟县三阳乡大聂小学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4EADD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BEEC9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32D88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FE0C2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56B1E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6A4E9A4">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F05C26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6B400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FD699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1F99A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ACF29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3B4E1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E9B20A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31330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17A877F4">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34302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CB062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B22E72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武陟县乔庙镇杨洼三街学校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A266BC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C4479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5B5D9A0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BEEC8E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60B16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3F1F7C5">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E11B87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72CC48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FDBE81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武陟县乔庙镇宋陵学校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92E689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BBAF0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47B013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3A9B5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271F8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1C0AEA6">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39797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354615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E8C4E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武陟县乔庙镇千村小学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26F19F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4E2E4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4881AD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63B77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41E6F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79EDAB9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59433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D59C99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1B89ED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武陟县乔庙镇马宣寨小学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FD145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6AE28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258D9B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AB136A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5C8B81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EAD405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62449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BB0E0C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DAC734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武陟县乔庙镇关王庙学校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CBD63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D42E4B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DE40E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55CA6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2614C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89E45B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61F509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8A667D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469CD74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武陟县乔庙镇冯丈小学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862A7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17EF54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6DD6B4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591E0F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DFB76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99C0199">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1A514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579266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E0B56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武陟县乔庙镇冯庵学校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E17EC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4EE188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4100CAA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CE9B2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B0883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5C4054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75283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6227E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E779C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武陟县乔庙镇杜村小学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385403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CA51B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02B5EE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DB188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D00B2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18A0D55">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C638C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1085C3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乔庙镇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3530406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武陟县乔庙镇邸郃小学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5A364B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D434CA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5087684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51ACA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709554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54A416E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6A832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DAAE3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木栾街道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4BD5D4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武陟县木栾街道第一初级中学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0D5A9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47FB0D33">
            <w:pPr>
              <w:widowControl/>
              <w:jc w:val="center"/>
              <w:textAlignment w:val="bottom"/>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F796A5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6A2D78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099E0F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0A2E39A2">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65833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6009C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木栾街道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87D0E4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武陟县木栾街道前牛小学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E8A99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E0964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EF69E2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FB43F7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3FB6BD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25EA9A6C">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4936E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8A97F5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木栾街道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4393C66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武陟县木栾街道大城小学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98727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9C133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4626A63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836C4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9F984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506D4DD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9ABFEA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4B2CD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木城街道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52684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武陟县木城初中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64EF16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31EE72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D48A26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15F13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49C6C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雪亮工程</w:t>
            </w:r>
          </w:p>
        </w:tc>
      </w:tr>
      <w:tr w14:paraId="1D9E90B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5B4600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3C0B0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木城街道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66934A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武陟县木城初中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638523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BB2E4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01E72B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04D68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471ECB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60ABCFB1">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F42AE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8C634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447F67F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武陟县龙源街道第一初级中学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28E9C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8AC38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6B249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00FFE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7306E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52EA4E6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75B5D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340EB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BA76C4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武陟县龙源街道小徐岗小学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BBAFE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04DEF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2B5066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F6BA6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ADE182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3EE0E0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EAA51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57A08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F9E96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武陟县龙源街道龙源小学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BD859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64BA64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9AB36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9D53F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A54366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5C00F2B2">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C0D37F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468B4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龙泉街道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A8947B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武陟县龙泉街道第一初级中学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B9D04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F3BD31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6ED5A2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B0F8C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3F755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663AEC5A">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FC7409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3AEAEF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龙泉街道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19642D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武陟县龙泉街道西马曲小学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B456D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1FAA53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B9AFC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6CB1B1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21D1B2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C5C4588">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E67798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2AD7A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龙泉街道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ABB317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武陟县龙泉街道南贾小学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2EB53B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246F5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F505E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11153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4AD8B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C71BA4A">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59E373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49F39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龙泉街道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16E047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武陟县龙泉街道荆辛庄小学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DB891D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55C7FA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8C7367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71C0FB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6657E2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7CA771B">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E1145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BEFE7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龙泉街道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304BF8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武陟县龙泉街道郭堤小学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16D232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974253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B5F0AA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84D9C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1A52C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0CCD618">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EA87B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D44E4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龙泉街道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40C9465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武陟县龙泉街道二中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03110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0C9FC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50EFE7E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52FD3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AE59F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CF347B8">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CD675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CA7F50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龙泉街道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3969BEA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武陟县龙泉街道二中（含南贾小学）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684FF6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F63854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89A271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FFF0D1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0B7E5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040E111C">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6C04D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BDC6B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龙泉街道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0572B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武陟县龙泉街道北贾小学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BA2F8A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C7DCC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2CEBE6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AC2E53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E8097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506289CA">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BE40F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27151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嘉应观镇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99E4C7F">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武陟县嘉应观镇第一初级中学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5071D6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21AB89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1680B0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D7693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AF652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4E5257E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F38C9F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33E08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嘉应观镇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844F6D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武陟县嘉应观镇中水寨小学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862D2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D4510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A91CD0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B60EF4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A18283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281319C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F45EB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7E2636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嘉应观镇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C41936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武陟县嘉应观镇姚旗营小学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52EA56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73655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0C2F92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14306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40F221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7E0D194D">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E919FA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8F0D9C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嘉应观镇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C33925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武陟县嘉应观镇杨庄小学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76D90A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BCC21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0E12B0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E44F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EE7CD6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521A6F6E">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1F2AA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35DCB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嘉应观镇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3AB6F00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武陟县嘉应观镇刘村小学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053F66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0BE7E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F4E5F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9C1807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62DC2F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25949B9B">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A4883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EF73C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嘉应观镇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2586A9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武陟县嘉应观镇二铺营小学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4AF41C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F6A511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C159A3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96AA4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0F0D1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5E6C0494">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AC5FE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078191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圪垱店镇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27E1E3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武陟县圪垱店镇第一初级中学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38EFEF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E6C45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94C42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E0BAE6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119BE9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30463281">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AC1C1C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5A03D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圪垱店镇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2D861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武陟县圪垱店镇安庄小学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9F8C2D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90929B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F5C2C1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1184F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145B2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4F242A5B">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8C326B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21C0DA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大虹桥乡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148B3DD">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武陟县大虹桥乡第一初级中学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B2EDAD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F57F59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D59A0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C8B7C4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8B4792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26C941C6">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946EC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D8746C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大虹桥乡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3A4FA40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武陟县大虹桥乡阳城第一初级中学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C86A40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8745D5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565CFE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FD9EB5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42D2EE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7E185ED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68245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12231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大虹桥乡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C7EC03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武陟县大虹桥乡阳城第一初级中学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DDD77D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F62DB3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13C59D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CE9C0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EFC5F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7989F47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F898F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211B5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大虹桥乡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F7029A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武陟县大虹桥乡西张小学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FC4E0B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AD3E84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99EA24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8AF1FF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3608C8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36DF20E">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E5004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0E802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大虹桥乡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77A914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武陟县大虹桥乡南关小学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61C0F3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06FBEB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15D40E4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EC684B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8C09D5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2D92E9AE">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0EFE73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7BBFE4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大虹桥乡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0414877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武陟县大虹桥乡东张小学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9C0174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11BF8E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0041BA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187247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8B70B7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3532A2DF">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C8BA1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431BA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大虹桥乡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7434B3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武陟县大虹桥乡东刘小学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001B23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7FDA2C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4B38BC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A00475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AE531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2F5CCE6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996D34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FF5779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大虹桥乡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4B07550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武陟县大虹桥乡大虹桥小学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A68041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556C32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6E9C7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C24AF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06E521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F70B0ED">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76E28AC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A143A2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大封镇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10DDB0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武陟县大封镇赵庄小学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131DE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4B9AE8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740060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227577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4C4F9C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12FC221">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C3DD58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3445D8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大封镇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67DA6E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武陟县大封镇司马岗小学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F40546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1AF1FA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2B9AA1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46D39C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FA46C4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FC9097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6311AE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EAB749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大封镇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F31DB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武陟县大封镇南孟迁小学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CBB399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B94932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1ACB2A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E99D04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F9369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23D1BFB">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E6AD47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89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10FBEED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大封镇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E88B07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武陟县大封镇驾部小学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E3A814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3B8233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0741F1A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93FAF5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264F1B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FE892EE">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3F614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90</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EDA916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大封镇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50F4076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武陟县大封镇第一初级中学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CDB3B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C2F1B2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01B0D8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DC0496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6C9572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01898BC7">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094F44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91</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75F89E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大封镇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9CCD09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武陟县大封镇第一初级中学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DA3D92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F10DFE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8B288B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3BFFF6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2B7A2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204E3EA9">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2C82EE7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92</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7B0AFD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大封镇</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7F763A8">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武陟县大封镇第二初级中学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72A0A5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5F1DA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4589D8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FD7957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28D1D5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64DE6462">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4EA800D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93</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25708D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北郭乡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8DD9AB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武陟县北郭乡一中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190982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B38A3F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F7640D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1A1A7B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83399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E22B9C1">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00F695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94</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A3574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北郭乡</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EB4773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武陟县北郭乡一中</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0AA6B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乡村</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DC49E8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3AB619B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25C19E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14:paraId="1A75706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180EBC1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371F3D0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95</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0ED11D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1459E2D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武陟县育英教育集团华洋校区</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B4B22B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1FE0FE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245D5A9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小学</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9AF2E1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8DC166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665FF4C0">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14B402C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96</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CC8A8A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F0C44B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武陟县第一中学附属学校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80C2F1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E65B1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9D4640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F5C339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3142E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双重预防体系</w:t>
            </w:r>
          </w:p>
        </w:tc>
      </w:tr>
      <w:tr w14:paraId="126E5B25">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6FABECDF">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97</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651A335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60D55E1B">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武陟县第一中学附属学校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EC35C3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4AFC024">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29D10C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4835F2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E81153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防欺凌系统</w:t>
            </w:r>
          </w:p>
        </w:tc>
      </w:tr>
      <w:tr w14:paraId="0F9D649D">
        <w:tblPrEx>
          <w:tblCellMar>
            <w:top w:w="0" w:type="dxa"/>
            <w:left w:w="108" w:type="dxa"/>
            <w:bottom w:w="0" w:type="dxa"/>
            <w:right w:w="108" w:type="dxa"/>
          </w:tblCellMar>
        </w:tblPrEx>
        <w:trPr>
          <w:trHeight w:val="1052"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F3C46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98</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C9CC4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2CA5A38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覃怀中学（暂迁至武陟县第一中学附属学校）</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F8B727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ACA9CB6">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5FE490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0707A2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消防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9F6E3F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微型消防站</w:t>
            </w:r>
          </w:p>
        </w:tc>
      </w:tr>
      <w:tr w14:paraId="5CDD2F53">
        <w:tblPrEx>
          <w:tblCellMar>
            <w:top w:w="0" w:type="dxa"/>
            <w:left w:w="108" w:type="dxa"/>
            <w:bottom w:w="0" w:type="dxa"/>
            <w:right w:w="108" w:type="dxa"/>
          </w:tblCellMar>
        </w:tblPrEx>
        <w:trPr>
          <w:trHeight w:val="534" w:hRule="atLeast"/>
          <w:jc w:val="center"/>
        </w:trPr>
        <w:tc>
          <w:tcPr>
            <w:tcW w:w="969" w:type="dxa"/>
            <w:tcBorders>
              <w:top w:val="single" w:color="000000" w:sz="4" w:space="0"/>
              <w:left w:val="single" w:color="000000" w:sz="4" w:space="0"/>
              <w:bottom w:val="single" w:color="000000" w:sz="4" w:space="0"/>
              <w:right w:val="single" w:color="000000" w:sz="4" w:space="0"/>
            </w:tcBorders>
            <w:noWrap/>
            <w:vAlign w:val="center"/>
          </w:tcPr>
          <w:p w14:paraId="06FADC0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99</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5B61B8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龙源街道</w:t>
            </w:r>
          </w:p>
        </w:tc>
        <w:tc>
          <w:tcPr>
            <w:tcW w:w="3991" w:type="dxa"/>
            <w:tcBorders>
              <w:top w:val="single" w:color="000000" w:sz="4" w:space="0"/>
              <w:left w:val="single" w:color="000000" w:sz="4" w:space="0"/>
              <w:bottom w:val="single" w:color="000000" w:sz="4" w:space="0"/>
              <w:right w:val="single" w:color="000000" w:sz="4" w:space="0"/>
            </w:tcBorders>
            <w:noWrap w:val="0"/>
            <w:vAlign w:val="center"/>
          </w:tcPr>
          <w:p w14:paraId="72556F4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兴华中学</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8F3D22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城区</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9ECE87C">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校园</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660060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初中</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42CAF3A">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消防</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6A3861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微型消防站</w:t>
            </w:r>
          </w:p>
        </w:tc>
      </w:tr>
      <w:tr w14:paraId="477603B0">
        <w:tblPrEx>
          <w:tblCellMar>
            <w:top w:w="0" w:type="dxa"/>
            <w:left w:w="108" w:type="dxa"/>
            <w:bottom w:w="0" w:type="dxa"/>
            <w:right w:w="108" w:type="dxa"/>
          </w:tblCellMar>
        </w:tblPrEx>
        <w:trPr>
          <w:trHeight w:val="534" w:hRule="atLeast"/>
          <w:jc w:val="center"/>
        </w:trPr>
        <w:tc>
          <w:tcPr>
            <w:tcW w:w="969" w:type="dxa"/>
            <w:tcBorders>
              <w:top w:val="nil"/>
              <w:left w:val="nil"/>
              <w:bottom w:val="nil"/>
              <w:right w:val="nil"/>
            </w:tcBorders>
            <w:noWrap/>
            <w:vAlign w:val="center"/>
          </w:tcPr>
          <w:p w14:paraId="5BF554DC">
            <w:pPr>
              <w:jc w:val="center"/>
              <w:rPr>
                <w:rFonts w:hint="eastAsia" w:ascii="宋体" w:hAnsi="宋体" w:cs="宋体"/>
                <w:szCs w:val="21"/>
                <w:highlight w:val="none"/>
              </w:rPr>
            </w:pPr>
          </w:p>
        </w:tc>
        <w:tc>
          <w:tcPr>
            <w:tcW w:w="1592" w:type="dxa"/>
            <w:tcBorders>
              <w:top w:val="nil"/>
              <w:left w:val="nil"/>
              <w:bottom w:val="nil"/>
              <w:right w:val="nil"/>
            </w:tcBorders>
            <w:noWrap/>
            <w:vAlign w:val="center"/>
          </w:tcPr>
          <w:p w14:paraId="0E6A574E">
            <w:pPr>
              <w:jc w:val="left"/>
              <w:rPr>
                <w:rFonts w:hint="eastAsia" w:ascii="宋体" w:hAnsi="宋体" w:cs="宋体"/>
                <w:szCs w:val="21"/>
                <w:highlight w:val="none"/>
              </w:rPr>
            </w:pPr>
          </w:p>
        </w:tc>
        <w:tc>
          <w:tcPr>
            <w:tcW w:w="3991" w:type="dxa"/>
            <w:tcBorders>
              <w:top w:val="nil"/>
              <w:left w:val="nil"/>
              <w:bottom w:val="nil"/>
              <w:right w:val="nil"/>
            </w:tcBorders>
            <w:noWrap w:val="0"/>
            <w:vAlign w:val="center"/>
          </w:tcPr>
          <w:p w14:paraId="557201A2">
            <w:pPr>
              <w:jc w:val="left"/>
              <w:rPr>
                <w:rFonts w:hint="eastAsia" w:ascii="宋体" w:hAnsi="宋体" w:cs="宋体"/>
                <w:szCs w:val="21"/>
                <w:highlight w:val="none"/>
              </w:rPr>
            </w:pPr>
          </w:p>
        </w:tc>
        <w:tc>
          <w:tcPr>
            <w:tcW w:w="835" w:type="dxa"/>
            <w:tcBorders>
              <w:top w:val="nil"/>
              <w:left w:val="nil"/>
              <w:bottom w:val="nil"/>
              <w:right w:val="nil"/>
            </w:tcBorders>
            <w:noWrap/>
            <w:vAlign w:val="center"/>
          </w:tcPr>
          <w:p w14:paraId="0C3582E1">
            <w:pPr>
              <w:jc w:val="left"/>
              <w:rPr>
                <w:rFonts w:hint="eastAsia" w:ascii="宋体" w:hAnsi="宋体" w:cs="宋体"/>
                <w:szCs w:val="21"/>
                <w:highlight w:val="none"/>
              </w:rPr>
            </w:pPr>
          </w:p>
        </w:tc>
        <w:tc>
          <w:tcPr>
            <w:tcW w:w="797" w:type="dxa"/>
            <w:tcBorders>
              <w:top w:val="nil"/>
              <w:left w:val="nil"/>
              <w:bottom w:val="nil"/>
              <w:right w:val="nil"/>
            </w:tcBorders>
            <w:noWrap/>
            <w:vAlign w:val="center"/>
          </w:tcPr>
          <w:p w14:paraId="55FA6B07">
            <w:pPr>
              <w:jc w:val="left"/>
              <w:rPr>
                <w:rFonts w:hint="eastAsia" w:ascii="宋体" w:hAnsi="宋体" w:cs="宋体"/>
                <w:szCs w:val="21"/>
                <w:highlight w:val="none"/>
              </w:rPr>
            </w:pPr>
          </w:p>
        </w:tc>
        <w:tc>
          <w:tcPr>
            <w:tcW w:w="1759" w:type="dxa"/>
            <w:tcBorders>
              <w:top w:val="nil"/>
              <w:left w:val="nil"/>
              <w:bottom w:val="nil"/>
              <w:right w:val="nil"/>
            </w:tcBorders>
            <w:noWrap/>
            <w:vAlign w:val="center"/>
          </w:tcPr>
          <w:p w14:paraId="4EC16DF5">
            <w:pPr>
              <w:jc w:val="center"/>
              <w:rPr>
                <w:rFonts w:hint="eastAsia" w:ascii="宋体" w:hAnsi="宋体" w:cs="宋体"/>
                <w:szCs w:val="21"/>
                <w:highlight w:val="none"/>
              </w:rPr>
            </w:pPr>
          </w:p>
        </w:tc>
        <w:tc>
          <w:tcPr>
            <w:tcW w:w="1091" w:type="dxa"/>
            <w:tcBorders>
              <w:top w:val="nil"/>
              <w:left w:val="nil"/>
              <w:bottom w:val="nil"/>
              <w:right w:val="nil"/>
            </w:tcBorders>
            <w:noWrap/>
            <w:vAlign w:val="center"/>
          </w:tcPr>
          <w:p w14:paraId="307DC6E1">
            <w:pPr>
              <w:jc w:val="left"/>
              <w:rPr>
                <w:rFonts w:hint="eastAsia" w:ascii="宋体" w:hAnsi="宋体" w:cs="宋体"/>
                <w:szCs w:val="21"/>
                <w:highlight w:val="none"/>
              </w:rPr>
            </w:pPr>
          </w:p>
        </w:tc>
        <w:tc>
          <w:tcPr>
            <w:tcW w:w="2272" w:type="dxa"/>
            <w:tcBorders>
              <w:top w:val="nil"/>
              <w:left w:val="nil"/>
              <w:bottom w:val="nil"/>
              <w:right w:val="nil"/>
            </w:tcBorders>
            <w:noWrap/>
            <w:vAlign w:val="center"/>
          </w:tcPr>
          <w:p w14:paraId="7DEE32B5">
            <w:pPr>
              <w:jc w:val="left"/>
              <w:rPr>
                <w:rFonts w:hint="eastAsia" w:ascii="宋体" w:hAnsi="宋体" w:cs="宋体"/>
                <w:szCs w:val="21"/>
                <w:highlight w:val="none"/>
              </w:rPr>
            </w:pPr>
          </w:p>
        </w:tc>
      </w:tr>
      <w:bookmarkEnd w:id="1"/>
      <w:bookmarkEnd w:id="2"/>
      <w:bookmarkEnd w:id="3"/>
    </w:tbl>
    <w:p w14:paraId="2D979FD4"/>
    <w:sectPr>
      <w:headerReference r:id="rId4" w:type="default"/>
      <w:pgSz w:w="16838" w:h="11906" w:orient="landscape"/>
      <w:pgMar w:top="1474" w:right="1440" w:bottom="1474" w:left="1440" w:header="851" w:footer="992" w:gutter="0"/>
      <w:paperSrc/>
      <w:cols w:space="0" w:num="1"/>
      <w:titlePg/>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E005">
    <w:pPr>
      <w:widowControl w:val="0"/>
      <w:pBdr>
        <w:bottom w:val="none" w:color="auto" w:sz="0" w:space="0"/>
      </w:pBdr>
      <w:snapToGrid w:val="0"/>
      <w:jc w:val="both"/>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0A443">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0"/>
    <w:multiLevelType w:val="multilevel"/>
    <w:tmpl w:val="0000003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decimal"/>
      <w:suff w:val="nothing"/>
      <w:lvlText w:val="%3."/>
      <w:lvlJc w:val="left"/>
      <w:pPr>
        <w:ind w:left="0" w:firstLine="0"/>
      </w:pPr>
      <w:rPr>
        <w:rFonts w:hint="eastAsia"/>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D032EF7"/>
    <w:multiLevelType w:val="singleLevel"/>
    <w:tmpl w:val="4D032EF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B619E"/>
    <w:rsid w:val="0AAB4C3F"/>
    <w:rsid w:val="0F280D83"/>
    <w:rsid w:val="166C65B1"/>
    <w:rsid w:val="21115413"/>
    <w:rsid w:val="26E21DD2"/>
    <w:rsid w:val="282A27FE"/>
    <w:rsid w:val="650D1AAB"/>
    <w:rsid w:val="66A239E4"/>
    <w:rsid w:val="73ED2641"/>
    <w:rsid w:val="7BBD4D18"/>
    <w:rsid w:val="7FAB6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keepLines/>
      <w:spacing w:line="360" w:lineRule="auto"/>
      <w:jc w:val="left"/>
      <w:outlineLvl w:val="0"/>
    </w:pPr>
    <w:rPr>
      <w:rFonts w:ascii="Book Antiqua" w:hAnsi="Book Antiqua" w:eastAsia="宋体" w:cs="Times New Roman"/>
      <w:b/>
      <w:bCs/>
      <w:kern w:val="44"/>
      <w:sz w:val="28"/>
      <w:szCs w:val="44"/>
    </w:rPr>
  </w:style>
  <w:style w:type="paragraph" w:styleId="3">
    <w:name w:val="heading 2"/>
    <w:basedOn w:val="1"/>
    <w:next w:val="1"/>
    <w:link w:val="11"/>
    <w:semiHidden/>
    <w:unhideWhenUsed/>
    <w:qFormat/>
    <w:uiPriority w:val="0"/>
    <w:pPr>
      <w:keepNext/>
      <w:keepLines/>
      <w:spacing w:line="416" w:lineRule="auto"/>
      <w:jc w:val="left"/>
      <w:outlineLvl w:val="1"/>
    </w:pPr>
    <w:rPr>
      <w:rFonts w:ascii="Calibri Light" w:hAnsi="Calibri Light" w:eastAsia="宋体" w:cs="Times New Roman"/>
      <w:b/>
      <w:bCs/>
      <w:sz w:val="24"/>
      <w:szCs w:val="32"/>
    </w:rPr>
  </w:style>
  <w:style w:type="paragraph" w:styleId="4">
    <w:name w:val="heading 3"/>
    <w:basedOn w:val="1"/>
    <w:next w:val="1"/>
    <w:link w:val="12"/>
    <w:semiHidden/>
    <w:unhideWhenUsed/>
    <w:qFormat/>
    <w:uiPriority w:val="0"/>
    <w:pPr>
      <w:keepNext/>
      <w:keepLines/>
      <w:spacing w:beforeLines="0" w:afterLines="0" w:line="360" w:lineRule="auto"/>
      <w:jc w:val="center"/>
      <w:outlineLvl w:val="2"/>
    </w:pPr>
    <w:rPr>
      <w:rFonts w:ascii="Times New Roman" w:hAnsi="Times New Roman" w:eastAsia="宋体"/>
      <w:b/>
      <w:bCs/>
      <w:sz w:val="28"/>
      <w:szCs w:val="32"/>
    </w:rPr>
  </w:style>
  <w:style w:type="character" w:default="1" w:styleId="9">
    <w:name w:val="Default Paragraph Font"/>
    <w:semiHidden/>
    <w:unhideWhenUsed/>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style>
  <w:style w:type="paragraph" w:styleId="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Body Text First Indent 2"/>
    <w:basedOn w:val="5"/>
    <w:next w:val="1"/>
    <w:qFormat/>
    <w:uiPriority w:val="0"/>
    <w:pPr>
      <w:numPr>
        <w:ilvl w:val="0"/>
        <w:numId w:val="0"/>
      </w:numPr>
      <w:spacing w:after="120" w:afterLines="0"/>
    </w:pPr>
  </w:style>
  <w:style w:type="character" w:customStyle="1" w:styleId="10">
    <w:name w:val="标题 1 Char"/>
    <w:basedOn w:val="9"/>
    <w:link w:val="2"/>
    <w:qFormat/>
    <w:uiPriority w:val="0"/>
    <w:rPr>
      <w:rFonts w:ascii="Book Antiqua" w:hAnsi="Book Antiqua" w:eastAsia="宋体" w:cs="Times New Roman"/>
      <w:b/>
      <w:bCs/>
      <w:kern w:val="44"/>
      <w:sz w:val="32"/>
      <w:szCs w:val="44"/>
    </w:rPr>
  </w:style>
  <w:style w:type="character" w:customStyle="1" w:styleId="11">
    <w:name w:val="标题 2 Char"/>
    <w:basedOn w:val="9"/>
    <w:link w:val="3"/>
    <w:qFormat/>
    <w:uiPriority w:val="9"/>
    <w:rPr>
      <w:rFonts w:ascii="Calibri Light" w:hAnsi="Calibri Light" w:eastAsia="宋体" w:cs="Times New Roman"/>
      <w:b/>
      <w:bCs/>
      <w:kern w:val="2"/>
      <w:sz w:val="32"/>
      <w:szCs w:val="32"/>
    </w:rPr>
  </w:style>
  <w:style w:type="character" w:customStyle="1" w:styleId="12">
    <w:name w:val="标题 3 Char"/>
    <w:basedOn w:val="9"/>
    <w:link w:val="4"/>
    <w:qFormat/>
    <w:uiPriority w:val="9"/>
    <w:rPr>
      <w:rFonts w:ascii="Times New Roman" w:hAnsi="Times New Roman" w:eastAsia="宋体" w:cs="Times New Roman"/>
      <w:b/>
      <w:bCs/>
      <w:sz w:val="3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2025-11-10T01:43:00Z</dcterms:created>
  <dc:creator>Administrator</dc:creator>
  <cp:lastModifiedBy>Administrator</cp:lastModifiedBy>
  <dcterms:modified xsi:type="dcterms:W3CDTF">2025-11-10T01:45:59Z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377C54E4F1084B7A91F1035C097CDC6C_11</vt:lpwstr>
  </property>
  <property fmtid="{D5CDD505-2E9C-101B-9397-08002B2CF9AE}" pid="4" name="KSOTemplateDocerSaveRecord">
    <vt:lpwstr>eyJoZGlkIjoiYWQ5MDlmYjI3NGM0NjVhNDVlN2QzNzQxMmYwNzYwOGYiLCJ1c2VySWQiOiI3ODAxNTk4NTAifQ==</vt:lpwstr>
  </property>
</Properties>
</file>