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1D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47280" cy="5266055"/>
            <wp:effectExtent l="0" t="0" r="5080" b="6985"/>
            <wp:docPr id="1" name="图片 1" descr="E4104820001D00446001001_0(0)[0]_评委会汇总报告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104820001D00446001001_0(0)[0]_评委会汇总报告_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5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47280" cy="5266055"/>
            <wp:effectExtent l="0" t="0" r="5080" b="6985"/>
            <wp:docPr id="2" name="图片 2" descr="E4104820001D00446001002_0(0)[0]_评委会汇总报告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104820001D00446001002_0(0)[0]_评委会汇总报告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5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1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2026-01-20T11:41:56Z</dcterms:created>
  <dc:creator>华为</dc:creator>
  <cp:lastModifiedBy>嗯。</cp:lastModifiedBy>
  <dcterms:modified xsi:type="dcterms:W3CDTF">2026-01-20T11:42:30Z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eyJoZGlkIjoiN2JkYjY3NTdiNTBhMGIxOTQxYjllMWM3N2UyZWEwN2EiLCJ1c2VySWQiOiI1MDQwMTA0NDYifQ==</vt:lpwstr>
  </property>
  <property fmtid="{D5CDD505-2E9C-101B-9397-08002B2CF9AE}" pid="4" name="ICV">
    <vt:lpwstr>4FA490F29D84445E99C72E239BD9BACD_12</vt:lpwstr>
  </property>
</Properties>
</file>