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86FA7F">
      <w:pPr>
        <w:jc w:val="center"/>
        <w:rPr>
          <w:rFonts w:cs="宋体" w:asciiTheme="minorEastAsia" w:hAnsiTheme="minorEastAsia"/>
          <w:kern w:val="0"/>
          <w:sz w:val="28"/>
          <w:szCs w:val="28"/>
          <w:lang w:val="zh-CN"/>
        </w:rPr>
      </w:pPr>
      <w:r>
        <w:rPr>
          <w:rFonts w:hint="eastAsia" w:cs="宋体" w:asciiTheme="minorEastAsia" w:hAnsiTheme="minorEastAsia"/>
          <w:b/>
          <w:kern w:val="0"/>
          <w:sz w:val="36"/>
          <w:szCs w:val="36"/>
        </w:rPr>
        <w:t>技术参数征询函</w:t>
      </w:r>
    </w:p>
    <w:p w14:paraId="527181BE">
      <w:pPr>
        <w:rPr>
          <w:rFonts w:hint="eastAsia" w:cs="宋体" w:asciiTheme="minorEastAsia" w:hAnsiTheme="minorEastAsia"/>
          <w:kern w:val="0"/>
          <w:sz w:val="28"/>
          <w:szCs w:val="28"/>
          <w:lang w:val="zh-CN"/>
        </w:rPr>
      </w:pPr>
    </w:p>
    <w:p w14:paraId="5A4D6E14">
      <w:pPr>
        <w:keepNext w:val="0"/>
        <w:keepLines w:val="0"/>
        <w:pageBreakBefore w:val="0"/>
        <w:widowControl w:val="0"/>
        <w:kinsoku/>
        <w:wordWrap/>
        <w:overflowPunct/>
        <w:topLinePunct w:val="0"/>
        <w:autoSpaceDE/>
        <w:autoSpaceDN/>
        <w:bidi w:val="0"/>
        <w:adjustRightInd/>
        <w:snapToGrid/>
        <w:spacing w:line="380" w:lineRule="exact"/>
        <w:ind w:firstLine="560" w:firstLineChars="200"/>
        <w:jc w:val="left"/>
        <w:textAlignment w:val="auto"/>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各</w:t>
      </w:r>
      <w:r>
        <w:rPr>
          <w:rFonts w:hint="eastAsia" w:cs="宋体" w:asciiTheme="minorEastAsia" w:hAnsiTheme="minorEastAsia"/>
          <w:kern w:val="0"/>
          <w:sz w:val="28"/>
          <w:szCs w:val="28"/>
        </w:rPr>
        <w:t>潜在</w:t>
      </w:r>
      <w:r>
        <w:rPr>
          <w:rFonts w:hint="eastAsia" w:cs="宋体" w:asciiTheme="minorEastAsia" w:hAnsiTheme="minorEastAsia"/>
          <w:kern w:val="0"/>
          <w:sz w:val="28"/>
          <w:szCs w:val="28"/>
          <w:lang w:val="zh-CN"/>
        </w:rPr>
        <w:t>供应商：</w:t>
      </w:r>
    </w:p>
    <w:p w14:paraId="1996ADE8">
      <w:pPr>
        <w:keepNext w:val="0"/>
        <w:keepLines w:val="0"/>
        <w:pageBreakBefore w:val="0"/>
        <w:widowControl w:val="0"/>
        <w:kinsoku/>
        <w:wordWrap/>
        <w:overflowPunct/>
        <w:topLinePunct w:val="0"/>
        <w:autoSpaceDE/>
        <w:autoSpaceDN/>
        <w:bidi w:val="0"/>
        <w:adjustRightInd/>
        <w:snapToGrid/>
        <w:spacing w:line="380" w:lineRule="exact"/>
        <w:ind w:firstLine="560" w:firstLineChars="200"/>
        <w:jc w:val="left"/>
        <w:textAlignment w:val="auto"/>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受某单位的委托，就其市城区生活垃圾收运系统设备更新</w:t>
      </w:r>
      <w:r>
        <w:rPr>
          <w:rFonts w:hint="eastAsia" w:cs="宋体" w:asciiTheme="minorEastAsia" w:hAnsiTheme="minorEastAsia"/>
          <w:kern w:val="0"/>
          <w:sz w:val="28"/>
          <w:szCs w:val="28"/>
          <w:lang w:val="en-US" w:eastAsia="zh-CN"/>
        </w:rPr>
        <w:t>采购</w:t>
      </w:r>
      <w:r>
        <w:rPr>
          <w:rFonts w:hint="eastAsia" w:cs="宋体" w:asciiTheme="minorEastAsia" w:hAnsiTheme="minorEastAsia"/>
          <w:kern w:val="0"/>
          <w:sz w:val="28"/>
          <w:szCs w:val="28"/>
        </w:rPr>
        <w:t>参数</w:t>
      </w:r>
      <w:r>
        <w:rPr>
          <w:rFonts w:hint="eastAsia" w:cs="宋体" w:asciiTheme="minorEastAsia" w:hAnsiTheme="minorEastAsia"/>
          <w:kern w:val="0"/>
          <w:sz w:val="28"/>
          <w:szCs w:val="28"/>
          <w:lang w:val="zh-CN"/>
        </w:rPr>
        <w:t>进行征询，本着“公平、公开、公正”的原则，诚邀相关供应商对采购人所需产品技术参数提供意见。</w:t>
      </w:r>
    </w:p>
    <w:p w14:paraId="7E8AEE7F">
      <w:pPr>
        <w:keepNext w:val="0"/>
        <w:keepLines w:val="0"/>
        <w:pageBreakBefore w:val="0"/>
        <w:widowControl w:val="0"/>
        <w:kinsoku/>
        <w:wordWrap/>
        <w:overflowPunct/>
        <w:topLinePunct w:val="0"/>
        <w:autoSpaceDE/>
        <w:autoSpaceDN/>
        <w:bidi w:val="0"/>
        <w:adjustRightInd/>
        <w:snapToGrid/>
        <w:spacing w:line="380" w:lineRule="exact"/>
        <w:ind w:firstLine="560" w:firstLineChars="200"/>
        <w:jc w:val="left"/>
        <w:textAlignment w:val="auto"/>
        <w:rPr>
          <w:rFonts w:cs="宋体" w:asciiTheme="minorEastAsia" w:hAnsiTheme="minorEastAsia"/>
          <w:kern w:val="0"/>
          <w:sz w:val="28"/>
          <w:szCs w:val="28"/>
        </w:rPr>
      </w:pPr>
      <w:r>
        <w:rPr>
          <w:rFonts w:hint="eastAsia" w:cs="宋体" w:asciiTheme="minorEastAsia" w:hAnsiTheme="minorEastAsia"/>
          <w:kern w:val="0"/>
          <w:sz w:val="28"/>
          <w:szCs w:val="28"/>
        </w:rPr>
        <w:t>一、</w:t>
      </w:r>
      <w:r>
        <w:rPr>
          <w:rFonts w:hint="eastAsia" w:cs="宋体" w:asciiTheme="minorEastAsia" w:hAnsiTheme="minorEastAsia"/>
          <w:kern w:val="0"/>
          <w:sz w:val="28"/>
          <w:szCs w:val="28"/>
          <w:lang w:val="zh-CN"/>
        </w:rPr>
        <w:t>项目名称：市城区生活垃圾收运系统设备更新</w:t>
      </w:r>
      <w:r>
        <w:rPr>
          <w:rFonts w:hint="eastAsia" w:cs="宋体" w:asciiTheme="minorEastAsia" w:hAnsiTheme="minorEastAsia"/>
          <w:kern w:val="0"/>
          <w:sz w:val="28"/>
          <w:szCs w:val="28"/>
        </w:rPr>
        <w:t>。</w:t>
      </w:r>
    </w:p>
    <w:p w14:paraId="21C22222">
      <w:pPr>
        <w:keepNext w:val="0"/>
        <w:keepLines w:val="0"/>
        <w:pageBreakBefore w:val="0"/>
        <w:widowControl w:val="0"/>
        <w:kinsoku/>
        <w:wordWrap/>
        <w:overflowPunct/>
        <w:topLinePunct w:val="0"/>
        <w:autoSpaceDE/>
        <w:autoSpaceDN/>
        <w:bidi w:val="0"/>
        <w:adjustRightInd/>
        <w:snapToGrid/>
        <w:spacing w:line="380" w:lineRule="exact"/>
        <w:ind w:firstLine="560" w:firstLineChars="200"/>
        <w:jc w:val="left"/>
        <w:textAlignment w:val="auto"/>
        <w:rPr>
          <w:rFonts w:cs="宋体" w:asciiTheme="minorEastAsia" w:hAnsiTheme="minorEastAsia"/>
          <w:kern w:val="0"/>
          <w:sz w:val="28"/>
          <w:szCs w:val="28"/>
          <w:lang w:val="zh-CN"/>
        </w:rPr>
      </w:pPr>
      <w:r>
        <w:rPr>
          <w:rFonts w:hint="eastAsia" w:cs="宋体" w:asciiTheme="minorEastAsia" w:hAnsiTheme="minorEastAsia"/>
          <w:kern w:val="0"/>
          <w:sz w:val="28"/>
          <w:szCs w:val="28"/>
        </w:rPr>
        <w:t>二、</w:t>
      </w:r>
      <w:r>
        <w:rPr>
          <w:rFonts w:hint="eastAsia" w:cs="宋体" w:asciiTheme="minorEastAsia" w:hAnsiTheme="minorEastAsia"/>
          <w:kern w:val="0"/>
          <w:sz w:val="28"/>
          <w:szCs w:val="28"/>
          <w:lang w:val="zh-CN"/>
        </w:rPr>
        <w:t>项目内容：详见附件</w:t>
      </w:r>
      <w:r>
        <w:rPr>
          <w:rFonts w:hint="eastAsia" w:cs="宋体" w:asciiTheme="minorEastAsia" w:hAnsiTheme="minorEastAsia"/>
          <w:kern w:val="0"/>
          <w:sz w:val="28"/>
          <w:szCs w:val="28"/>
        </w:rPr>
        <w:t>1</w:t>
      </w:r>
      <w:r>
        <w:rPr>
          <w:rFonts w:hint="eastAsia" w:cs="宋体" w:asciiTheme="minorEastAsia" w:hAnsiTheme="minorEastAsia"/>
          <w:kern w:val="0"/>
          <w:sz w:val="28"/>
          <w:szCs w:val="28"/>
          <w:lang w:val="zh-CN"/>
        </w:rPr>
        <w:t>。</w:t>
      </w:r>
    </w:p>
    <w:p w14:paraId="21AFFE22">
      <w:pPr>
        <w:keepNext w:val="0"/>
        <w:keepLines w:val="0"/>
        <w:pageBreakBefore w:val="0"/>
        <w:widowControl w:val="0"/>
        <w:kinsoku/>
        <w:wordWrap/>
        <w:overflowPunct/>
        <w:topLinePunct w:val="0"/>
        <w:autoSpaceDE/>
        <w:autoSpaceDN/>
        <w:bidi w:val="0"/>
        <w:adjustRightInd/>
        <w:snapToGrid/>
        <w:spacing w:line="380" w:lineRule="exact"/>
        <w:ind w:firstLine="560" w:firstLineChars="200"/>
        <w:jc w:val="left"/>
        <w:textAlignment w:val="auto"/>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三、征询要求：</w:t>
      </w:r>
    </w:p>
    <w:p w14:paraId="3680C6E4">
      <w:pPr>
        <w:keepNext w:val="0"/>
        <w:keepLines w:val="0"/>
        <w:pageBreakBefore w:val="0"/>
        <w:widowControl w:val="0"/>
        <w:kinsoku/>
        <w:wordWrap/>
        <w:overflowPunct/>
        <w:topLinePunct w:val="0"/>
        <w:autoSpaceDE/>
        <w:autoSpaceDN/>
        <w:bidi w:val="0"/>
        <w:adjustRightInd/>
        <w:snapToGrid/>
        <w:spacing w:line="380" w:lineRule="exact"/>
        <w:ind w:firstLine="560" w:firstLineChars="200"/>
        <w:jc w:val="left"/>
        <w:textAlignment w:val="auto"/>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1、供应商针对本次采购项目内容中的技术参数提出意见</w:t>
      </w:r>
      <w:r>
        <w:rPr>
          <w:rFonts w:hint="eastAsia" w:cs="宋体" w:asciiTheme="minorEastAsia" w:hAnsiTheme="minorEastAsia"/>
          <w:kern w:val="0"/>
          <w:sz w:val="28"/>
          <w:szCs w:val="28"/>
          <w:lang w:val="en-US" w:eastAsia="zh-CN"/>
        </w:rPr>
        <w:t>及提供本供应商的技术参数，格式可以自拟，内容详细真实</w:t>
      </w:r>
      <w:r>
        <w:rPr>
          <w:rFonts w:hint="eastAsia" w:cs="宋体" w:asciiTheme="minorEastAsia" w:hAnsiTheme="minorEastAsia"/>
          <w:kern w:val="0"/>
          <w:sz w:val="28"/>
          <w:szCs w:val="28"/>
          <w:lang w:val="zh-CN"/>
        </w:rPr>
        <w:t>。</w:t>
      </w:r>
    </w:p>
    <w:p w14:paraId="5BB9EDE5">
      <w:pPr>
        <w:keepNext w:val="0"/>
        <w:keepLines w:val="0"/>
        <w:pageBreakBefore w:val="0"/>
        <w:widowControl w:val="0"/>
        <w:kinsoku/>
        <w:wordWrap/>
        <w:overflowPunct/>
        <w:topLinePunct w:val="0"/>
        <w:autoSpaceDE/>
        <w:autoSpaceDN/>
        <w:bidi w:val="0"/>
        <w:adjustRightInd/>
        <w:snapToGrid/>
        <w:spacing w:line="380" w:lineRule="exact"/>
        <w:ind w:firstLine="560" w:firstLineChars="200"/>
        <w:jc w:val="left"/>
        <w:textAlignment w:val="auto"/>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2、提出的修改意见与本条技术参数性质完全不同的意见不予采纳，</w:t>
      </w:r>
      <w:r>
        <w:rPr>
          <w:rFonts w:hint="eastAsia" w:cs="宋体" w:asciiTheme="minorEastAsia" w:hAnsiTheme="minorEastAsia"/>
          <w:kern w:val="0"/>
          <w:sz w:val="28"/>
          <w:szCs w:val="28"/>
          <w:lang w:val="en-US" w:eastAsia="zh-CN"/>
        </w:rPr>
        <w:t>提出的修改意见有明显倾向性和指向性的意见不予采纳</w:t>
      </w:r>
      <w:r>
        <w:rPr>
          <w:rFonts w:hint="eastAsia" w:cs="宋体" w:asciiTheme="minorEastAsia" w:hAnsiTheme="minorEastAsia"/>
          <w:kern w:val="0"/>
          <w:sz w:val="28"/>
          <w:szCs w:val="28"/>
          <w:lang w:val="zh-CN"/>
        </w:rPr>
        <w:t>。</w:t>
      </w:r>
    </w:p>
    <w:p w14:paraId="2D6735D3">
      <w:pPr>
        <w:keepNext w:val="0"/>
        <w:keepLines w:val="0"/>
        <w:pageBreakBefore w:val="0"/>
        <w:widowControl w:val="0"/>
        <w:kinsoku/>
        <w:wordWrap/>
        <w:overflowPunct/>
        <w:topLinePunct w:val="0"/>
        <w:autoSpaceDE/>
        <w:autoSpaceDN/>
        <w:bidi w:val="0"/>
        <w:adjustRightInd/>
        <w:snapToGrid/>
        <w:spacing w:line="380" w:lineRule="exact"/>
        <w:ind w:firstLine="560" w:firstLineChars="200"/>
        <w:jc w:val="left"/>
        <w:textAlignment w:val="auto"/>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3、本次征询不产生项目中标供应商，各供应商修改意见仅作为后期正式招标的技术参数确定的参考。</w:t>
      </w:r>
    </w:p>
    <w:p w14:paraId="780301DE">
      <w:pPr>
        <w:keepNext w:val="0"/>
        <w:keepLines w:val="0"/>
        <w:pageBreakBefore w:val="0"/>
        <w:widowControl w:val="0"/>
        <w:kinsoku/>
        <w:wordWrap/>
        <w:overflowPunct/>
        <w:topLinePunct w:val="0"/>
        <w:autoSpaceDE/>
        <w:autoSpaceDN/>
        <w:bidi w:val="0"/>
        <w:adjustRightInd/>
        <w:snapToGrid/>
        <w:spacing w:line="380" w:lineRule="exact"/>
        <w:ind w:firstLine="560" w:firstLineChars="200"/>
        <w:jc w:val="left"/>
        <w:textAlignment w:val="auto"/>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四、参与征询单位需提交资料：征询意见函加盖单位公章。</w:t>
      </w:r>
    </w:p>
    <w:p w14:paraId="73BBD4C0">
      <w:pPr>
        <w:keepNext w:val="0"/>
        <w:keepLines w:val="0"/>
        <w:pageBreakBefore w:val="0"/>
        <w:widowControl w:val="0"/>
        <w:kinsoku/>
        <w:wordWrap/>
        <w:overflowPunct/>
        <w:topLinePunct w:val="0"/>
        <w:autoSpaceDE/>
        <w:autoSpaceDN/>
        <w:bidi w:val="0"/>
        <w:adjustRightInd/>
        <w:snapToGrid/>
        <w:spacing w:line="380" w:lineRule="exact"/>
        <w:ind w:firstLine="560" w:firstLineChars="200"/>
        <w:jc w:val="left"/>
        <w:textAlignment w:val="auto"/>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五、征询时间：</w:t>
      </w:r>
    </w:p>
    <w:p w14:paraId="7E262E4D">
      <w:pPr>
        <w:keepNext w:val="0"/>
        <w:keepLines w:val="0"/>
        <w:pageBreakBefore w:val="0"/>
        <w:widowControl w:val="0"/>
        <w:kinsoku/>
        <w:wordWrap/>
        <w:overflowPunct/>
        <w:topLinePunct w:val="0"/>
        <w:autoSpaceDE/>
        <w:autoSpaceDN/>
        <w:bidi w:val="0"/>
        <w:adjustRightInd/>
        <w:snapToGrid/>
        <w:spacing w:line="380" w:lineRule="exact"/>
        <w:ind w:firstLine="560" w:firstLineChars="200"/>
        <w:jc w:val="left"/>
        <w:textAlignment w:val="auto"/>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202</w:t>
      </w:r>
      <w:r>
        <w:rPr>
          <w:rFonts w:hint="eastAsia" w:cs="宋体" w:asciiTheme="minorEastAsia" w:hAnsiTheme="minorEastAsia"/>
          <w:kern w:val="0"/>
          <w:sz w:val="28"/>
          <w:szCs w:val="28"/>
          <w:lang w:val="en-US" w:eastAsia="zh-CN"/>
        </w:rPr>
        <w:t>5</w:t>
      </w:r>
      <w:r>
        <w:rPr>
          <w:rFonts w:hint="eastAsia" w:cs="宋体" w:asciiTheme="minorEastAsia" w:hAnsiTheme="minorEastAsia"/>
          <w:kern w:val="0"/>
          <w:sz w:val="28"/>
          <w:szCs w:val="28"/>
          <w:lang w:val="zh-CN"/>
        </w:rPr>
        <w:t>年</w:t>
      </w:r>
      <w:r>
        <w:rPr>
          <w:rFonts w:hint="eastAsia" w:cs="宋体" w:asciiTheme="minorEastAsia" w:hAnsiTheme="minorEastAsia"/>
          <w:kern w:val="0"/>
          <w:sz w:val="28"/>
          <w:szCs w:val="28"/>
          <w:lang w:val="en-US" w:eastAsia="zh-CN"/>
        </w:rPr>
        <w:t>08</w:t>
      </w:r>
      <w:r>
        <w:rPr>
          <w:rFonts w:hint="eastAsia" w:cs="宋体" w:asciiTheme="minorEastAsia" w:hAnsiTheme="minorEastAsia"/>
          <w:kern w:val="0"/>
          <w:sz w:val="28"/>
          <w:szCs w:val="28"/>
          <w:lang w:val="zh-CN"/>
        </w:rPr>
        <w:t>月</w:t>
      </w:r>
      <w:r>
        <w:rPr>
          <w:rFonts w:hint="eastAsia" w:cs="宋体" w:asciiTheme="minorEastAsia" w:hAnsiTheme="minorEastAsia"/>
          <w:kern w:val="0"/>
          <w:sz w:val="28"/>
          <w:szCs w:val="28"/>
          <w:lang w:val="en-US" w:eastAsia="zh-CN"/>
        </w:rPr>
        <w:t>20</w:t>
      </w:r>
      <w:r>
        <w:rPr>
          <w:rFonts w:hint="eastAsia" w:cs="宋体" w:asciiTheme="minorEastAsia" w:hAnsiTheme="minorEastAsia"/>
          <w:kern w:val="0"/>
          <w:sz w:val="28"/>
          <w:szCs w:val="28"/>
          <w:lang w:val="zh-CN"/>
        </w:rPr>
        <w:t>日至202</w:t>
      </w:r>
      <w:r>
        <w:rPr>
          <w:rFonts w:hint="eastAsia" w:cs="宋体" w:asciiTheme="minorEastAsia" w:hAnsiTheme="minorEastAsia"/>
          <w:kern w:val="0"/>
          <w:sz w:val="28"/>
          <w:szCs w:val="28"/>
          <w:lang w:val="en-US" w:eastAsia="zh-CN"/>
        </w:rPr>
        <w:t>5</w:t>
      </w:r>
      <w:r>
        <w:rPr>
          <w:rFonts w:hint="eastAsia" w:cs="宋体" w:asciiTheme="minorEastAsia" w:hAnsiTheme="minorEastAsia"/>
          <w:kern w:val="0"/>
          <w:sz w:val="28"/>
          <w:szCs w:val="28"/>
          <w:lang w:val="zh-CN"/>
        </w:rPr>
        <w:t>年</w:t>
      </w:r>
      <w:r>
        <w:rPr>
          <w:rFonts w:hint="eastAsia" w:cs="宋体" w:asciiTheme="minorEastAsia" w:hAnsiTheme="minorEastAsia"/>
          <w:kern w:val="0"/>
          <w:sz w:val="28"/>
          <w:szCs w:val="28"/>
          <w:lang w:val="en-US" w:eastAsia="zh-CN"/>
        </w:rPr>
        <w:t>08</w:t>
      </w:r>
      <w:r>
        <w:rPr>
          <w:rFonts w:hint="eastAsia" w:cs="宋体" w:asciiTheme="minorEastAsia" w:hAnsiTheme="minorEastAsia"/>
          <w:kern w:val="0"/>
          <w:sz w:val="28"/>
          <w:szCs w:val="28"/>
          <w:lang w:val="zh-CN"/>
        </w:rPr>
        <w:t>月</w:t>
      </w:r>
      <w:r>
        <w:rPr>
          <w:rFonts w:hint="eastAsia" w:cs="宋体" w:asciiTheme="minorEastAsia" w:hAnsiTheme="minorEastAsia"/>
          <w:kern w:val="0"/>
          <w:sz w:val="28"/>
          <w:szCs w:val="28"/>
          <w:lang w:val="en-US" w:eastAsia="zh-CN"/>
        </w:rPr>
        <w:t>27</w:t>
      </w:r>
      <w:r>
        <w:rPr>
          <w:rFonts w:hint="eastAsia" w:cs="宋体" w:asciiTheme="minorEastAsia" w:hAnsiTheme="minorEastAsia"/>
          <w:kern w:val="0"/>
          <w:sz w:val="28"/>
          <w:szCs w:val="28"/>
          <w:lang w:val="zh-CN"/>
        </w:rPr>
        <w:t>日</w:t>
      </w:r>
      <w:bookmarkStart w:id="0" w:name="_GoBack"/>
      <w:bookmarkEnd w:id="0"/>
    </w:p>
    <w:p w14:paraId="5BBDE905">
      <w:pPr>
        <w:keepNext w:val="0"/>
        <w:keepLines w:val="0"/>
        <w:pageBreakBefore w:val="0"/>
        <w:widowControl w:val="0"/>
        <w:kinsoku/>
        <w:wordWrap/>
        <w:overflowPunct/>
        <w:topLinePunct w:val="0"/>
        <w:autoSpaceDE/>
        <w:autoSpaceDN/>
        <w:bidi w:val="0"/>
        <w:adjustRightInd/>
        <w:snapToGrid/>
        <w:spacing w:line="380" w:lineRule="exact"/>
        <w:ind w:firstLine="560" w:firstLineChars="200"/>
        <w:jc w:val="left"/>
        <w:textAlignment w:val="auto"/>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六、征询意见接收截止时间及方式：</w:t>
      </w:r>
    </w:p>
    <w:p w14:paraId="143FAC7A">
      <w:pPr>
        <w:keepNext w:val="0"/>
        <w:keepLines w:val="0"/>
        <w:pageBreakBefore w:val="0"/>
        <w:widowControl w:val="0"/>
        <w:kinsoku/>
        <w:wordWrap/>
        <w:overflowPunct/>
        <w:topLinePunct w:val="0"/>
        <w:autoSpaceDE/>
        <w:autoSpaceDN/>
        <w:bidi w:val="0"/>
        <w:adjustRightInd/>
        <w:snapToGrid/>
        <w:spacing w:line="380" w:lineRule="exact"/>
        <w:ind w:firstLine="560" w:firstLineChars="200"/>
        <w:jc w:val="left"/>
        <w:textAlignment w:val="auto"/>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各单位请于20</w:t>
      </w:r>
      <w:r>
        <w:rPr>
          <w:rFonts w:hint="eastAsia" w:cs="宋体" w:asciiTheme="minorEastAsia" w:hAnsiTheme="minorEastAsia"/>
          <w:kern w:val="0"/>
          <w:sz w:val="28"/>
          <w:szCs w:val="28"/>
        </w:rPr>
        <w:t>2</w:t>
      </w:r>
      <w:r>
        <w:rPr>
          <w:rFonts w:hint="eastAsia" w:cs="宋体" w:asciiTheme="minorEastAsia" w:hAnsiTheme="minorEastAsia"/>
          <w:kern w:val="0"/>
          <w:sz w:val="28"/>
          <w:szCs w:val="28"/>
          <w:lang w:val="en-US" w:eastAsia="zh-CN"/>
        </w:rPr>
        <w:t>5</w:t>
      </w:r>
      <w:r>
        <w:rPr>
          <w:rFonts w:hint="eastAsia" w:cs="宋体" w:asciiTheme="minorEastAsia" w:hAnsiTheme="minorEastAsia"/>
          <w:kern w:val="0"/>
          <w:sz w:val="28"/>
          <w:szCs w:val="28"/>
          <w:lang w:val="zh-CN"/>
        </w:rPr>
        <w:t>年</w:t>
      </w:r>
      <w:r>
        <w:rPr>
          <w:rFonts w:hint="eastAsia" w:cs="宋体" w:asciiTheme="minorEastAsia" w:hAnsiTheme="minorEastAsia"/>
          <w:kern w:val="0"/>
          <w:sz w:val="28"/>
          <w:szCs w:val="28"/>
          <w:lang w:val="en-US" w:eastAsia="zh-CN"/>
        </w:rPr>
        <w:t>08</w:t>
      </w:r>
      <w:r>
        <w:rPr>
          <w:rFonts w:hint="eastAsia" w:cs="宋体" w:asciiTheme="minorEastAsia" w:hAnsiTheme="minorEastAsia"/>
          <w:kern w:val="0"/>
          <w:sz w:val="28"/>
          <w:szCs w:val="28"/>
          <w:lang w:val="zh-CN"/>
        </w:rPr>
        <w:t>月</w:t>
      </w:r>
      <w:r>
        <w:rPr>
          <w:rFonts w:hint="eastAsia" w:cs="宋体" w:asciiTheme="minorEastAsia" w:hAnsiTheme="minorEastAsia"/>
          <w:kern w:val="0"/>
          <w:sz w:val="28"/>
          <w:szCs w:val="28"/>
          <w:lang w:val="en-US" w:eastAsia="zh-CN"/>
        </w:rPr>
        <w:t>27</w:t>
      </w:r>
      <w:r>
        <w:rPr>
          <w:rFonts w:hint="eastAsia" w:cs="宋体" w:asciiTheme="minorEastAsia" w:hAnsiTheme="minorEastAsia"/>
          <w:kern w:val="0"/>
          <w:sz w:val="28"/>
          <w:szCs w:val="28"/>
          <w:lang w:val="zh-CN"/>
        </w:rPr>
        <w:t>日</w:t>
      </w:r>
      <w:r>
        <w:rPr>
          <w:rFonts w:hint="eastAsia" w:cs="宋体" w:asciiTheme="minorEastAsia" w:hAnsiTheme="minorEastAsia"/>
          <w:kern w:val="0"/>
          <w:sz w:val="28"/>
          <w:szCs w:val="28"/>
          <w:lang w:val="en-US" w:eastAsia="zh-CN"/>
        </w:rPr>
        <w:t>18</w:t>
      </w:r>
      <w:r>
        <w:rPr>
          <w:rFonts w:hint="eastAsia" w:cs="宋体" w:asciiTheme="minorEastAsia" w:hAnsiTheme="minorEastAsia"/>
          <w:kern w:val="0"/>
          <w:sz w:val="28"/>
          <w:szCs w:val="28"/>
        </w:rPr>
        <w:t>：00</w:t>
      </w:r>
      <w:r>
        <w:rPr>
          <w:rFonts w:hint="eastAsia" w:cs="宋体" w:asciiTheme="minorEastAsia" w:hAnsiTheme="minorEastAsia"/>
          <w:kern w:val="0"/>
          <w:sz w:val="28"/>
          <w:szCs w:val="28"/>
          <w:lang w:val="zh-CN"/>
        </w:rPr>
        <w:t>前将征询</w:t>
      </w:r>
      <w:r>
        <w:rPr>
          <w:rFonts w:hint="eastAsia" w:cs="宋体" w:asciiTheme="minorEastAsia" w:hAnsiTheme="minorEastAsia"/>
          <w:kern w:val="0"/>
          <w:sz w:val="28"/>
          <w:szCs w:val="28"/>
          <w:lang w:val="en-US" w:eastAsia="zh-CN"/>
        </w:rPr>
        <w:t>参数及价格</w:t>
      </w:r>
      <w:r>
        <w:rPr>
          <w:rFonts w:hint="eastAsia" w:cs="宋体" w:asciiTheme="minorEastAsia" w:hAnsiTheme="minorEastAsia"/>
          <w:kern w:val="0"/>
          <w:sz w:val="28"/>
          <w:szCs w:val="28"/>
        </w:rPr>
        <w:t>扫描件发</w:t>
      </w:r>
      <w:r>
        <w:rPr>
          <w:rFonts w:hint="eastAsia" w:cs="宋体" w:asciiTheme="minorEastAsia" w:hAnsiTheme="minorEastAsia"/>
          <w:kern w:val="0"/>
          <w:sz w:val="28"/>
          <w:szCs w:val="28"/>
          <w:lang w:val="zh-CN"/>
        </w:rPr>
        <w:t>送</w:t>
      </w:r>
      <w:r>
        <w:rPr>
          <w:rFonts w:hint="eastAsia" w:cs="宋体" w:asciiTheme="minorEastAsia" w:hAnsiTheme="minorEastAsia"/>
          <w:kern w:val="0"/>
          <w:sz w:val="28"/>
          <w:szCs w:val="28"/>
        </w:rPr>
        <w:t>至邮箱</w:t>
      </w:r>
      <w:r>
        <w:rPr>
          <w:rFonts w:hint="eastAsia" w:cs="宋体" w:asciiTheme="minorEastAsia" w:hAnsiTheme="minorEastAsia"/>
          <w:kern w:val="0"/>
          <w:sz w:val="28"/>
          <w:szCs w:val="28"/>
          <w:lang w:val="en-US" w:eastAsia="zh-CN"/>
        </w:rPr>
        <w:t>284714032</w:t>
      </w:r>
      <w:r>
        <w:rPr>
          <w:rFonts w:hint="eastAsia" w:ascii="微软雅黑" w:hAnsi="微软雅黑" w:eastAsia="微软雅黑"/>
          <w:sz w:val="24"/>
          <w:szCs w:val="24"/>
        </w:rPr>
        <w:t>@</w:t>
      </w:r>
      <w:r>
        <w:rPr>
          <w:rFonts w:hint="eastAsia" w:ascii="微软雅黑" w:hAnsi="微软雅黑" w:eastAsia="微软雅黑"/>
          <w:sz w:val="24"/>
          <w:szCs w:val="24"/>
          <w:lang w:val="en-US" w:eastAsia="zh-CN"/>
        </w:rPr>
        <w:t>qq</w:t>
      </w:r>
      <w:r>
        <w:rPr>
          <w:rFonts w:hint="eastAsia" w:ascii="微软雅黑" w:hAnsi="微软雅黑" w:eastAsia="微软雅黑"/>
          <w:sz w:val="24"/>
          <w:szCs w:val="24"/>
        </w:rPr>
        <w:t>.com</w:t>
      </w:r>
      <w:r>
        <w:rPr>
          <w:rFonts w:hint="eastAsia" w:cs="宋体" w:asciiTheme="minorEastAsia" w:hAnsiTheme="minorEastAsia"/>
          <w:kern w:val="0"/>
          <w:sz w:val="28"/>
          <w:szCs w:val="28"/>
          <w:lang w:val="zh-CN"/>
        </w:rPr>
        <w:t>，逾期将不予接收。</w:t>
      </w:r>
    </w:p>
    <w:p w14:paraId="7DDD26F2">
      <w:pPr>
        <w:keepNext w:val="0"/>
        <w:keepLines w:val="0"/>
        <w:pageBreakBefore w:val="0"/>
        <w:widowControl w:val="0"/>
        <w:kinsoku/>
        <w:wordWrap/>
        <w:overflowPunct/>
        <w:topLinePunct w:val="0"/>
        <w:autoSpaceDE/>
        <w:autoSpaceDN/>
        <w:bidi w:val="0"/>
        <w:adjustRightInd/>
        <w:snapToGrid/>
        <w:spacing w:line="380" w:lineRule="exact"/>
        <w:ind w:firstLine="560" w:firstLineChars="200"/>
        <w:jc w:val="left"/>
        <w:textAlignment w:val="auto"/>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七、联系方式</w:t>
      </w:r>
    </w:p>
    <w:p w14:paraId="6A6A2C60">
      <w:pPr>
        <w:keepNext w:val="0"/>
        <w:keepLines w:val="0"/>
        <w:pageBreakBefore w:val="0"/>
        <w:widowControl w:val="0"/>
        <w:kinsoku/>
        <w:wordWrap/>
        <w:overflowPunct/>
        <w:topLinePunct w:val="0"/>
        <w:autoSpaceDE/>
        <w:autoSpaceDN/>
        <w:bidi w:val="0"/>
        <w:adjustRightInd/>
        <w:snapToGrid/>
        <w:spacing w:line="380" w:lineRule="exact"/>
        <w:ind w:firstLine="560" w:firstLineChars="200"/>
        <w:jc w:val="left"/>
        <w:textAlignment w:val="auto"/>
        <w:rPr>
          <w:rFonts w:hint="default" w:cs="宋体" w:asciiTheme="minorEastAsia" w:hAnsiTheme="minorEastAsia" w:eastAsiaTheme="minorEastAsia"/>
          <w:kern w:val="0"/>
          <w:sz w:val="28"/>
          <w:szCs w:val="28"/>
          <w:lang w:val="en-US" w:eastAsia="zh-CN"/>
        </w:rPr>
      </w:pPr>
      <w:r>
        <w:rPr>
          <w:rFonts w:hint="eastAsia" w:cs="宋体" w:asciiTheme="minorEastAsia" w:hAnsiTheme="minorEastAsia"/>
          <w:kern w:val="0"/>
          <w:sz w:val="28"/>
          <w:szCs w:val="28"/>
          <w:lang w:val="zh-CN"/>
        </w:rPr>
        <w:t>联系人：</w:t>
      </w:r>
      <w:r>
        <w:rPr>
          <w:rFonts w:hint="eastAsia" w:cs="宋体" w:asciiTheme="minorEastAsia" w:hAnsiTheme="minorEastAsia"/>
          <w:kern w:val="0"/>
          <w:sz w:val="28"/>
          <w:szCs w:val="28"/>
          <w:lang w:val="en-US" w:eastAsia="zh-CN"/>
        </w:rPr>
        <w:t>贾先生</w:t>
      </w:r>
    </w:p>
    <w:p w14:paraId="2A6AFBA1">
      <w:pPr>
        <w:keepNext w:val="0"/>
        <w:keepLines w:val="0"/>
        <w:pageBreakBefore w:val="0"/>
        <w:widowControl w:val="0"/>
        <w:kinsoku/>
        <w:wordWrap/>
        <w:overflowPunct/>
        <w:topLinePunct w:val="0"/>
        <w:autoSpaceDE/>
        <w:autoSpaceDN/>
        <w:bidi w:val="0"/>
        <w:adjustRightInd/>
        <w:snapToGrid/>
        <w:spacing w:line="380" w:lineRule="exact"/>
        <w:ind w:firstLine="560" w:firstLineChars="200"/>
        <w:jc w:val="left"/>
        <w:textAlignment w:val="auto"/>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 </w:t>
      </w:r>
    </w:p>
    <w:p w14:paraId="4EA2D1AF">
      <w:pPr>
        <w:keepNext w:val="0"/>
        <w:keepLines w:val="0"/>
        <w:pageBreakBefore w:val="0"/>
        <w:widowControl w:val="0"/>
        <w:kinsoku/>
        <w:wordWrap/>
        <w:overflowPunct/>
        <w:topLinePunct w:val="0"/>
        <w:autoSpaceDE/>
        <w:autoSpaceDN/>
        <w:bidi w:val="0"/>
        <w:adjustRightInd/>
        <w:snapToGrid/>
        <w:spacing w:line="380" w:lineRule="exact"/>
        <w:ind w:firstLine="560" w:firstLineChars="200"/>
        <w:jc w:val="right"/>
        <w:textAlignment w:val="auto"/>
        <w:rPr>
          <w:rFonts w:hint="eastAsia" w:cs="宋体" w:asciiTheme="minorEastAsia" w:hAnsiTheme="minorEastAsia"/>
          <w:kern w:val="0"/>
          <w:sz w:val="28"/>
          <w:szCs w:val="28"/>
          <w:lang w:val="en-US" w:eastAsia="zh-CN"/>
        </w:rPr>
      </w:pPr>
    </w:p>
    <w:p w14:paraId="1EAEB50C">
      <w:pPr>
        <w:keepNext w:val="0"/>
        <w:keepLines w:val="0"/>
        <w:pageBreakBefore w:val="0"/>
        <w:widowControl w:val="0"/>
        <w:kinsoku/>
        <w:wordWrap/>
        <w:overflowPunct/>
        <w:topLinePunct w:val="0"/>
        <w:autoSpaceDE/>
        <w:autoSpaceDN/>
        <w:bidi w:val="0"/>
        <w:adjustRightInd/>
        <w:snapToGrid/>
        <w:spacing w:line="380" w:lineRule="exact"/>
        <w:ind w:firstLine="560" w:firstLineChars="200"/>
        <w:jc w:val="right"/>
        <w:textAlignment w:val="auto"/>
        <w:rPr>
          <w:rFonts w:hint="default" w:cs="宋体" w:asciiTheme="minorEastAsia" w:hAnsiTheme="minorEastAsia"/>
          <w:kern w:val="0"/>
          <w:sz w:val="28"/>
          <w:szCs w:val="28"/>
          <w:lang w:val="en-US"/>
        </w:rPr>
      </w:pPr>
    </w:p>
    <w:p w14:paraId="0B58EC6C">
      <w:pPr>
        <w:keepNext w:val="0"/>
        <w:keepLines w:val="0"/>
        <w:pageBreakBefore w:val="0"/>
        <w:widowControl w:val="0"/>
        <w:kinsoku/>
        <w:wordWrap/>
        <w:overflowPunct/>
        <w:topLinePunct w:val="0"/>
        <w:autoSpaceDE/>
        <w:autoSpaceDN/>
        <w:bidi w:val="0"/>
        <w:adjustRightInd/>
        <w:snapToGrid/>
        <w:spacing w:line="380" w:lineRule="exact"/>
        <w:ind w:firstLine="560" w:firstLineChars="200"/>
        <w:jc w:val="right"/>
        <w:textAlignment w:val="auto"/>
        <w:rPr>
          <w:rFonts w:cs="宋体" w:asciiTheme="minorEastAsia" w:hAnsiTheme="minorEastAsia"/>
          <w:kern w:val="0"/>
          <w:sz w:val="28"/>
          <w:szCs w:val="28"/>
        </w:rPr>
      </w:pPr>
      <w:r>
        <w:rPr>
          <w:rFonts w:hint="eastAsia" w:cs="宋体" w:asciiTheme="minorEastAsia" w:hAnsiTheme="minorEastAsia"/>
          <w:kern w:val="0"/>
          <w:sz w:val="28"/>
          <w:szCs w:val="28"/>
          <w:lang w:val="zh-CN"/>
        </w:rPr>
        <w:t>202</w:t>
      </w:r>
      <w:r>
        <w:rPr>
          <w:rFonts w:hint="eastAsia" w:cs="宋体" w:asciiTheme="minorEastAsia" w:hAnsiTheme="minorEastAsia"/>
          <w:kern w:val="0"/>
          <w:sz w:val="28"/>
          <w:szCs w:val="28"/>
          <w:lang w:val="en-US" w:eastAsia="zh-CN"/>
        </w:rPr>
        <w:t>5</w:t>
      </w:r>
      <w:r>
        <w:rPr>
          <w:rFonts w:hint="eastAsia" w:cs="宋体" w:asciiTheme="minorEastAsia" w:hAnsiTheme="minorEastAsia"/>
          <w:kern w:val="0"/>
          <w:sz w:val="28"/>
          <w:szCs w:val="28"/>
          <w:lang w:val="zh-CN"/>
        </w:rPr>
        <w:t>年</w:t>
      </w:r>
      <w:r>
        <w:rPr>
          <w:rFonts w:hint="eastAsia" w:cs="宋体" w:asciiTheme="minorEastAsia" w:hAnsiTheme="minorEastAsia"/>
          <w:kern w:val="0"/>
          <w:sz w:val="28"/>
          <w:szCs w:val="28"/>
          <w:lang w:val="en-US" w:eastAsia="zh-CN"/>
        </w:rPr>
        <w:t>08</w:t>
      </w:r>
      <w:r>
        <w:rPr>
          <w:rFonts w:hint="eastAsia" w:cs="宋体" w:asciiTheme="minorEastAsia" w:hAnsiTheme="minorEastAsia"/>
          <w:kern w:val="0"/>
          <w:sz w:val="28"/>
          <w:szCs w:val="28"/>
          <w:lang w:val="zh-CN"/>
        </w:rPr>
        <w:t>月</w:t>
      </w:r>
      <w:r>
        <w:rPr>
          <w:rFonts w:hint="eastAsia" w:cs="宋体" w:asciiTheme="minorEastAsia" w:hAnsiTheme="minorEastAsia"/>
          <w:kern w:val="0"/>
          <w:sz w:val="28"/>
          <w:szCs w:val="28"/>
          <w:lang w:val="en-US" w:eastAsia="zh-CN"/>
        </w:rPr>
        <w:t>20</w:t>
      </w:r>
      <w:r>
        <w:rPr>
          <w:rFonts w:hint="eastAsia" w:cs="宋体" w:asciiTheme="minorEastAsia" w:hAnsiTheme="minorEastAsia"/>
          <w:kern w:val="0"/>
          <w:sz w:val="28"/>
          <w:szCs w:val="28"/>
        </w:rPr>
        <w:t>日</w:t>
      </w:r>
    </w:p>
    <w:p w14:paraId="7F793D50">
      <w:pPr>
        <w:ind w:firstLine="5600" w:firstLineChars="2000"/>
        <w:rPr>
          <w:rFonts w:cs="宋体" w:asciiTheme="minorEastAsia" w:hAnsiTheme="minorEastAsia"/>
          <w:kern w:val="0"/>
          <w:sz w:val="28"/>
          <w:szCs w:val="28"/>
        </w:rPr>
      </w:pPr>
    </w:p>
    <w:p w14:paraId="16F23DF2">
      <w:pPr>
        <w:ind w:firstLine="5600" w:firstLineChars="2000"/>
        <w:rPr>
          <w:rFonts w:cs="宋体" w:asciiTheme="minorEastAsia" w:hAnsiTheme="minorEastAsia"/>
          <w:kern w:val="0"/>
          <w:sz w:val="28"/>
          <w:szCs w:val="28"/>
        </w:rPr>
      </w:pPr>
    </w:p>
    <w:p w14:paraId="4E02718E">
      <w:pPr>
        <w:ind w:firstLine="5600" w:firstLineChars="2000"/>
        <w:rPr>
          <w:rFonts w:cs="宋体" w:asciiTheme="minorEastAsia" w:hAnsiTheme="minorEastAsia"/>
          <w:kern w:val="0"/>
          <w:sz w:val="28"/>
          <w:szCs w:val="28"/>
        </w:rPr>
      </w:pPr>
    </w:p>
    <w:p w14:paraId="164A0875">
      <w:pPr>
        <w:ind w:firstLine="5600" w:firstLineChars="2000"/>
        <w:rPr>
          <w:rFonts w:cs="宋体" w:asciiTheme="minorEastAsia" w:hAnsiTheme="minorEastAsia"/>
          <w:kern w:val="0"/>
          <w:sz w:val="28"/>
          <w:szCs w:val="28"/>
        </w:rPr>
      </w:pPr>
    </w:p>
    <w:p w14:paraId="51136CC9">
      <w:pPr>
        <w:ind w:firstLine="5600" w:firstLineChars="2000"/>
        <w:rPr>
          <w:rFonts w:cs="宋体" w:asciiTheme="minorEastAsia" w:hAnsiTheme="minorEastAsia"/>
          <w:kern w:val="0"/>
          <w:sz w:val="28"/>
          <w:szCs w:val="28"/>
        </w:rPr>
      </w:pPr>
    </w:p>
    <w:p w14:paraId="74BC2F67">
      <w:pPr>
        <w:jc w:val="both"/>
        <w:rPr>
          <w:rFonts w:hint="eastAsia" w:cs="宋体" w:asciiTheme="minorEastAsia" w:hAnsiTheme="minorEastAsia"/>
          <w:kern w:val="0"/>
          <w:sz w:val="28"/>
          <w:szCs w:val="28"/>
        </w:rPr>
      </w:pPr>
    </w:p>
    <w:p w14:paraId="40773C8B">
      <w:pPr>
        <w:spacing w:before="210" w:line="303" w:lineRule="auto"/>
        <w:ind w:left="59" w:right="46" w:firstLine="476"/>
        <w:rPr>
          <w:rFonts w:hint="eastAsia" w:cs="宋体" w:asciiTheme="minorEastAsia" w:hAnsiTheme="minorEastAsia"/>
          <w:kern w:val="0"/>
          <w:sz w:val="28"/>
          <w:szCs w:val="28"/>
          <w:lang w:val="en-US" w:eastAsia="zh-CN"/>
        </w:rPr>
      </w:pPr>
      <w:r>
        <w:rPr>
          <w:rFonts w:hint="eastAsia" w:cs="宋体" w:asciiTheme="minorEastAsia" w:hAnsiTheme="minorEastAsia"/>
          <w:kern w:val="0"/>
          <w:sz w:val="28"/>
          <w:szCs w:val="28"/>
        </w:rPr>
        <w:t>附件1：</w:t>
      </w:r>
      <w:r>
        <w:rPr>
          <w:rFonts w:hint="eastAsia" w:cs="宋体" w:asciiTheme="minorEastAsia" w:hAnsiTheme="minorEastAsia"/>
          <w:kern w:val="0"/>
          <w:sz w:val="28"/>
          <w:szCs w:val="28"/>
          <w:lang w:val="en-US" w:eastAsia="zh-CN"/>
        </w:rPr>
        <w:t xml:space="preserve">                  </w:t>
      </w:r>
    </w:p>
    <w:p w14:paraId="5694C706">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12吨整体式垃圾压缩机参数要求</w:t>
      </w:r>
    </w:p>
    <w:p w14:paraId="7926BC15">
      <w:pPr>
        <w:keepNext w:val="0"/>
        <w:keepLines w:val="0"/>
        <w:pageBreakBefore w:val="0"/>
        <w:widowControl w:val="0"/>
        <w:kinsoku/>
        <w:wordWrap/>
        <w:overflowPunct/>
        <w:topLinePunct w:val="0"/>
        <w:autoSpaceDE/>
        <w:autoSpaceDN/>
        <w:bidi w:val="0"/>
        <w:adjustRightInd/>
        <w:snapToGrid/>
        <w:spacing w:line="440" w:lineRule="exact"/>
        <w:ind w:left="0" w:right="0" w:firstLine="560" w:firstLineChars="200"/>
        <w:jc w:val="left"/>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（一）主要技术参数</w:t>
      </w:r>
    </w:p>
    <w:tbl>
      <w:tblPr>
        <w:tblStyle w:val="8"/>
        <w:tblW w:w="8950" w:type="dxa"/>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69"/>
        <w:gridCol w:w="4781"/>
      </w:tblGrid>
      <w:tr w14:paraId="7DB00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41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7893E29">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项       目</w:t>
            </w:r>
          </w:p>
        </w:tc>
        <w:tc>
          <w:tcPr>
            <w:tcW w:w="47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E449561">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参      数</w:t>
            </w:r>
          </w:p>
        </w:tc>
      </w:tr>
      <w:tr w14:paraId="1F1D4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41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2F8D721">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垃圾理论处理量(t/h)</w:t>
            </w:r>
          </w:p>
        </w:tc>
        <w:tc>
          <w:tcPr>
            <w:tcW w:w="47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2B6CC82">
            <w:pPr>
              <w:keepNext w:val="0"/>
              <w:keepLines w:val="0"/>
              <w:pageBreakBefore w:val="0"/>
              <w:widowControl w:val="0"/>
              <w:kinsoku/>
              <w:wordWrap/>
              <w:overflowPunct/>
              <w:topLinePunct w:val="0"/>
              <w:autoSpaceDE/>
              <w:autoSpaceDN/>
              <w:bidi w:val="0"/>
              <w:adjustRightInd/>
              <w:snapToGrid/>
              <w:spacing w:line="440" w:lineRule="exact"/>
              <w:ind w:left="0" w:right="0" w:firstLine="560" w:firstLineChars="200"/>
              <w:jc w:val="left"/>
              <w:textAlignment w:val="auto"/>
              <w:rPr>
                <w:rFonts w:hint="eastAsia" w:ascii="宋体" w:hAnsi="宋体" w:eastAsia="宋体" w:cs="宋体"/>
                <w:kern w:val="0"/>
                <w:sz w:val="28"/>
                <w:szCs w:val="28"/>
                <w:lang w:val="en-US" w:eastAsia="zh-CN"/>
              </w:rPr>
            </w:pPr>
          </w:p>
        </w:tc>
      </w:tr>
      <w:tr w14:paraId="3EC39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41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1AFC15D">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压缩腔容积(m3)</w:t>
            </w:r>
          </w:p>
        </w:tc>
        <w:tc>
          <w:tcPr>
            <w:tcW w:w="47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D5FAAC5">
            <w:pPr>
              <w:keepNext w:val="0"/>
              <w:keepLines w:val="0"/>
              <w:pageBreakBefore w:val="0"/>
              <w:widowControl w:val="0"/>
              <w:kinsoku/>
              <w:wordWrap/>
              <w:overflowPunct/>
              <w:topLinePunct w:val="0"/>
              <w:autoSpaceDE/>
              <w:autoSpaceDN/>
              <w:bidi w:val="0"/>
              <w:adjustRightInd/>
              <w:snapToGrid/>
              <w:spacing w:line="440" w:lineRule="exact"/>
              <w:ind w:left="0" w:right="0" w:firstLine="560" w:firstLineChars="200"/>
              <w:jc w:val="left"/>
              <w:textAlignment w:val="auto"/>
              <w:rPr>
                <w:rFonts w:hint="eastAsia" w:ascii="宋体" w:hAnsi="宋体" w:eastAsia="宋体" w:cs="宋体"/>
                <w:kern w:val="0"/>
                <w:sz w:val="28"/>
                <w:szCs w:val="28"/>
                <w:lang w:val="en-US" w:eastAsia="zh-CN"/>
              </w:rPr>
            </w:pPr>
          </w:p>
        </w:tc>
      </w:tr>
      <w:tr w14:paraId="6DA7F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4169" w:type="dxa"/>
            <w:tcBorders>
              <w:top w:val="single" w:color="auto" w:sz="4" w:space="0"/>
              <w:left w:val="single" w:color="auto" w:sz="4" w:space="0"/>
              <w:bottom w:val="single" w:color="auto" w:sz="4" w:space="0"/>
              <w:right w:val="single" w:color="auto" w:sz="4" w:space="0"/>
            </w:tcBorders>
            <w:shd w:val="clear" w:color="FFFF00" w:fill="auto"/>
            <w:noWrap w:val="0"/>
            <w:tcMar>
              <w:left w:w="108" w:type="dxa"/>
              <w:right w:w="108" w:type="dxa"/>
            </w:tcMar>
            <w:vAlign w:val="center"/>
          </w:tcPr>
          <w:p w14:paraId="3DFBE1B9">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压缩仓容积(m3)</w:t>
            </w:r>
          </w:p>
        </w:tc>
        <w:tc>
          <w:tcPr>
            <w:tcW w:w="4781" w:type="dxa"/>
            <w:tcBorders>
              <w:top w:val="single" w:color="auto" w:sz="4" w:space="0"/>
              <w:left w:val="single" w:color="auto" w:sz="4" w:space="0"/>
              <w:bottom w:val="single" w:color="auto" w:sz="4" w:space="0"/>
              <w:right w:val="single" w:color="auto" w:sz="4" w:space="0"/>
            </w:tcBorders>
            <w:shd w:val="clear" w:color="FFFF00" w:fill="auto"/>
            <w:noWrap w:val="0"/>
            <w:tcMar>
              <w:left w:w="108" w:type="dxa"/>
              <w:right w:w="108" w:type="dxa"/>
            </w:tcMar>
            <w:vAlign w:val="center"/>
          </w:tcPr>
          <w:p w14:paraId="1D090712">
            <w:pPr>
              <w:keepNext w:val="0"/>
              <w:keepLines w:val="0"/>
              <w:pageBreakBefore w:val="0"/>
              <w:widowControl w:val="0"/>
              <w:kinsoku/>
              <w:wordWrap/>
              <w:overflowPunct/>
              <w:topLinePunct w:val="0"/>
              <w:autoSpaceDE/>
              <w:autoSpaceDN/>
              <w:bidi w:val="0"/>
              <w:adjustRightInd/>
              <w:snapToGrid/>
              <w:spacing w:line="440" w:lineRule="exact"/>
              <w:ind w:left="0" w:right="0" w:firstLine="560" w:firstLineChars="200"/>
              <w:jc w:val="left"/>
              <w:textAlignment w:val="auto"/>
              <w:rPr>
                <w:rFonts w:hint="eastAsia" w:ascii="宋体" w:hAnsi="宋体" w:eastAsia="宋体" w:cs="宋体"/>
                <w:kern w:val="0"/>
                <w:sz w:val="28"/>
                <w:szCs w:val="28"/>
                <w:lang w:val="en-US" w:eastAsia="zh-CN"/>
              </w:rPr>
            </w:pPr>
          </w:p>
        </w:tc>
      </w:tr>
      <w:tr w14:paraId="66232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41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8D917DF">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▲垃圾箱容积(m3)</w:t>
            </w:r>
          </w:p>
        </w:tc>
        <w:tc>
          <w:tcPr>
            <w:tcW w:w="47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E1B47E3">
            <w:pPr>
              <w:keepNext w:val="0"/>
              <w:keepLines w:val="0"/>
              <w:pageBreakBefore w:val="0"/>
              <w:widowControl w:val="0"/>
              <w:kinsoku/>
              <w:wordWrap/>
              <w:overflowPunct/>
              <w:topLinePunct w:val="0"/>
              <w:autoSpaceDE/>
              <w:autoSpaceDN/>
              <w:bidi w:val="0"/>
              <w:adjustRightInd/>
              <w:snapToGrid/>
              <w:spacing w:line="440" w:lineRule="exact"/>
              <w:ind w:left="0" w:right="0" w:firstLine="560" w:firstLineChars="200"/>
              <w:jc w:val="left"/>
              <w:textAlignment w:val="auto"/>
              <w:rPr>
                <w:rFonts w:hint="eastAsia" w:ascii="宋体" w:hAnsi="宋体" w:eastAsia="宋体" w:cs="宋体"/>
                <w:kern w:val="0"/>
                <w:sz w:val="28"/>
                <w:szCs w:val="28"/>
                <w:lang w:val="en-US" w:eastAsia="zh-CN"/>
              </w:rPr>
            </w:pPr>
          </w:p>
        </w:tc>
      </w:tr>
      <w:tr w14:paraId="44C32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41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F2DADBF">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系统压力（Mpa）</w:t>
            </w:r>
          </w:p>
        </w:tc>
        <w:tc>
          <w:tcPr>
            <w:tcW w:w="47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427C338">
            <w:pPr>
              <w:keepNext w:val="0"/>
              <w:keepLines w:val="0"/>
              <w:pageBreakBefore w:val="0"/>
              <w:widowControl w:val="0"/>
              <w:kinsoku/>
              <w:wordWrap/>
              <w:overflowPunct/>
              <w:topLinePunct w:val="0"/>
              <w:autoSpaceDE/>
              <w:autoSpaceDN/>
              <w:bidi w:val="0"/>
              <w:adjustRightInd/>
              <w:snapToGrid/>
              <w:spacing w:line="440" w:lineRule="exact"/>
              <w:ind w:left="0" w:right="0" w:firstLine="560" w:firstLineChars="200"/>
              <w:jc w:val="left"/>
              <w:textAlignment w:val="auto"/>
              <w:rPr>
                <w:rFonts w:hint="eastAsia" w:ascii="宋体" w:hAnsi="宋体" w:eastAsia="宋体" w:cs="宋体"/>
                <w:kern w:val="0"/>
                <w:sz w:val="28"/>
                <w:szCs w:val="28"/>
                <w:lang w:val="en-US" w:eastAsia="zh-CN"/>
              </w:rPr>
            </w:pPr>
          </w:p>
        </w:tc>
      </w:tr>
      <w:tr w14:paraId="09731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41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F604067">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最大压缩力(kN)</w:t>
            </w:r>
          </w:p>
        </w:tc>
        <w:tc>
          <w:tcPr>
            <w:tcW w:w="47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7A17192">
            <w:pPr>
              <w:keepNext w:val="0"/>
              <w:keepLines w:val="0"/>
              <w:pageBreakBefore w:val="0"/>
              <w:widowControl w:val="0"/>
              <w:kinsoku/>
              <w:wordWrap/>
              <w:overflowPunct/>
              <w:topLinePunct w:val="0"/>
              <w:autoSpaceDE/>
              <w:autoSpaceDN/>
              <w:bidi w:val="0"/>
              <w:adjustRightInd/>
              <w:snapToGrid/>
              <w:spacing w:line="440" w:lineRule="exact"/>
              <w:ind w:left="0" w:right="0" w:firstLine="560" w:firstLineChars="200"/>
              <w:jc w:val="left"/>
              <w:textAlignment w:val="auto"/>
              <w:rPr>
                <w:rFonts w:hint="eastAsia" w:ascii="宋体" w:hAnsi="宋体" w:eastAsia="宋体" w:cs="宋体"/>
                <w:kern w:val="0"/>
                <w:sz w:val="28"/>
                <w:szCs w:val="28"/>
                <w:lang w:val="en-US" w:eastAsia="zh-CN"/>
              </w:rPr>
            </w:pPr>
          </w:p>
        </w:tc>
      </w:tr>
      <w:tr w14:paraId="2BE5F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4169" w:type="dxa"/>
            <w:tcBorders>
              <w:top w:val="single" w:color="auto" w:sz="4" w:space="0"/>
              <w:left w:val="single" w:color="auto" w:sz="4" w:space="0"/>
              <w:bottom w:val="single" w:color="auto" w:sz="4" w:space="0"/>
              <w:right w:val="single" w:color="auto" w:sz="4" w:space="0"/>
            </w:tcBorders>
            <w:shd w:val="clear" w:color="FFFF00" w:fill="auto"/>
            <w:noWrap w:val="0"/>
            <w:tcMar>
              <w:left w:w="108" w:type="dxa"/>
              <w:right w:w="108" w:type="dxa"/>
            </w:tcMar>
            <w:vAlign w:val="center"/>
          </w:tcPr>
          <w:p w14:paraId="3E5F77CA">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空载压缩循环时间(s)</w:t>
            </w:r>
          </w:p>
        </w:tc>
        <w:tc>
          <w:tcPr>
            <w:tcW w:w="4781" w:type="dxa"/>
            <w:tcBorders>
              <w:top w:val="single" w:color="auto" w:sz="4" w:space="0"/>
              <w:left w:val="single" w:color="auto" w:sz="4" w:space="0"/>
              <w:bottom w:val="single" w:color="auto" w:sz="4" w:space="0"/>
              <w:right w:val="single" w:color="auto" w:sz="4" w:space="0"/>
            </w:tcBorders>
            <w:shd w:val="clear" w:color="FFFF00" w:fill="auto"/>
            <w:noWrap w:val="0"/>
            <w:tcMar>
              <w:left w:w="108" w:type="dxa"/>
              <w:right w:w="108" w:type="dxa"/>
            </w:tcMar>
            <w:vAlign w:val="center"/>
          </w:tcPr>
          <w:p w14:paraId="6D025838">
            <w:pPr>
              <w:keepNext w:val="0"/>
              <w:keepLines w:val="0"/>
              <w:pageBreakBefore w:val="0"/>
              <w:widowControl w:val="0"/>
              <w:kinsoku/>
              <w:wordWrap/>
              <w:overflowPunct/>
              <w:topLinePunct w:val="0"/>
              <w:autoSpaceDE/>
              <w:autoSpaceDN/>
              <w:bidi w:val="0"/>
              <w:adjustRightInd/>
              <w:snapToGrid/>
              <w:spacing w:line="440" w:lineRule="exact"/>
              <w:ind w:left="0" w:right="0" w:firstLine="560" w:firstLineChars="200"/>
              <w:jc w:val="left"/>
              <w:textAlignment w:val="auto"/>
              <w:rPr>
                <w:rFonts w:hint="eastAsia" w:ascii="宋体" w:hAnsi="宋体" w:eastAsia="宋体" w:cs="宋体"/>
                <w:kern w:val="0"/>
                <w:sz w:val="28"/>
                <w:szCs w:val="28"/>
                <w:lang w:val="en-US" w:eastAsia="zh-CN"/>
              </w:rPr>
            </w:pPr>
          </w:p>
        </w:tc>
      </w:tr>
      <w:tr w14:paraId="2DE9D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41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075DBF9">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翻斗机构最大举升力(t)</w:t>
            </w:r>
          </w:p>
        </w:tc>
        <w:tc>
          <w:tcPr>
            <w:tcW w:w="47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DB489E9">
            <w:pPr>
              <w:keepNext w:val="0"/>
              <w:keepLines w:val="0"/>
              <w:pageBreakBefore w:val="0"/>
              <w:widowControl w:val="0"/>
              <w:kinsoku/>
              <w:wordWrap/>
              <w:overflowPunct/>
              <w:topLinePunct w:val="0"/>
              <w:autoSpaceDE/>
              <w:autoSpaceDN/>
              <w:bidi w:val="0"/>
              <w:adjustRightInd/>
              <w:snapToGrid/>
              <w:spacing w:line="440" w:lineRule="exact"/>
              <w:ind w:left="0" w:right="0" w:firstLine="560" w:firstLineChars="200"/>
              <w:jc w:val="left"/>
              <w:textAlignment w:val="auto"/>
              <w:rPr>
                <w:rFonts w:hint="eastAsia" w:ascii="宋体" w:hAnsi="宋体" w:eastAsia="宋体" w:cs="宋体"/>
                <w:kern w:val="0"/>
                <w:sz w:val="28"/>
                <w:szCs w:val="28"/>
                <w:lang w:val="en-US" w:eastAsia="zh-CN"/>
              </w:rPr>
            </w:pPr>
          </w:p>
        </w:tc>
      </w:tr>
      <w:tr w14:paraId="5BAC2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41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D4CDA60">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上料机构工作循环时间(s)</w:t>
            </w:r>
          </w:p>
        </w:tc>
        <w:tc>
          <w:tcPr>
            <w:tcW w:w="47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910F42F">
            <w:pPr>
              <w:keepNext w:val="0"/>
              <w:keepLines w:val="0"/>
              <w:pageBreakBefore w:val="0"/>
              <w:widowControl w:val="0"/>
              <w:kinsoku/>
              <w:wordWrap/>
              <w:overflowPunct/>
              <w:topLinePunct w:val="0"/>
              <w:autoSpaceDE/>
              <w:autoSpaceDN/>
              <w:bidi w:val="0"/>
              <w:adjustRightInd/>
              <w:snapToGrid/>
              <w:spacing w:line="440" w:lineRule="exact"/>
              <w:ind w:left="0" w:right="0" w:firstLine="560" w:firstLineChars="200"/>
              <w:jc w:val="left"/>
              <w:textAlignment w:val="auto"/>
              <w:rPr>
                <w:rFonts w:hint="eastAsia" w:ascii="宋体" w:hAnsi="宋体" w:eastAsia="宋体" w:cs="宋体"/>
                <w:kern w:val="0"/>
                <w:sz w:val="28"/>
                <w:szCs w:val="28"/>
                <w:lang w:val="en-US" w:eastAsia="zh-CN"/>
              </w:rPr>
            </w:pPr>
          </w:p>
        </w:tc>
      </w:tr>
      <w:tr w14:paraId="02FDA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41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B86CC8D">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上料斗容积(m3)</w:t>
            </w:r>
          </w:p>
        </w:tc>
        <w:tc>
          <w:tcPr>
            <w:tcW w:w="47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ACEC791">
            <w:pPr>
              <w:keepNext w:val="0"/>
              <w:keepLines w:val="0"/>
              <w:pageBreakBefore w:val="0"/>
              <w:widowControl w:val="0"/>
              <w:kinsoku/>
              <w:wordWrap/>
              <w:overflowPunct/>
              <w:topLinePunct w:val="0"/>
              <w:autoSpaceDE/>
              <w:autoSpaceDN/>
              <w:bidi w:val="0"/>
              <w:adjustRightInd/>
              <w:snapToGrid/>
              <w:spacing w:line="440" w:lineRule="exact"/>
              <w:ind w:left="0" w:right="0" w:firstLine="560" w:firstLineChars="200"/>
              <w:jc w:val="left"/>
              <w:textAlignment w:val="auto"/>
              <w:rPr>
                <w:rFonts w:hint="eastAsia" w:ascii="宋体" w:hAnsi="宋体" w:eastAsia="宋体" w:cs="宋体"/>
                <w:kern w:val="0"/>
                <w:sz w:val="28"/>
                <w:szCs w:val="28"/>
                <w:lang w:val="en-US" w:eastAsia="zh-CN"/>
              </w:rPr>
            </w:pPr>
          </w:p>
        </w:tc>
      </w:tr>
      <w:tr w14:paraId="2520B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41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889532E">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结构尺寸（翻斗翻起状态）长*宽*高(mm)</w:t>
            </w:r>
          </w:p>
        </w:tc>
        <w:tc>
          <w:tcPr>
            <w:tcW w:w="47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3959BDA">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kern w:val="0"/>
                <w:sz w:val="28"/>
                <w:szCs w:val="28"/>
                <w:lang w:val="en-US" w:eastAsia="zh-CN"/>
              </w:rPr>
            </w:pPr>
          </w:p>
        </w:tc>
      </w:tr>
      <w:tr w14:paraId="36847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8950" w:type="dxa"/>
            <w:gridSpan w:val="2"/>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65F2D07">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以上需要提供检测报告，并加盖投标人公章。</w:t>
            </w:r>
          </w:p>
        </w:tc>
      </w:tr>
      <w:tr w14:paraId="119D5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41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BBACC89">
            <w:pPr>
              <w:keepNext w:val="0"/>
              <w:keepLines w:val="0"/>
              <w:pageBreakBefore w:val="0"/>
              <w:widowControl w:val="0"/>
              <w:kinsoku/>
              <w:wordWrap/>
              <w:overflowPunct/>
              <w:topLinePunct w:val="0"/>
              <w:autoSpaceDE/>
              <w:autoSpaceDN/>
              <w:bidi w:val="0"/>
              <w:adjustRightInd/>
              <w:snapToGrid/>
              <w:spacing w:line="440" w:lineRule="exact"/>
              <w:ind w:left="0" w:right="0" w:firstLine="560" w:firstLineChars="200"/>
              <w:jc w:val="left"/>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ab/>
            </w:r>
            <w:r>
              <w:rPr>
                <w:rFonts w:hint="eastAsia" w:ascii="宋体" w:hAnsi="宋体" w:eastAsia="宋体" w:cs="宋体"/>
                <w:kern w:val="0"/>
                <w:sz w:val="28"/>
                <w:szCs w:val="28"/>
                <w:lang w:val="en-US" w:eastAsia="zh-CN"/>
              </w:rPr>
              <w:t>电源</w:t>
            </w:r>
          </w:p>
        </w:tc>
        <w:tc>
          <w:tcPr>
            <w:tcW w:w="47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755AF43">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380V/50Hz/10kW</w:t>
            </w:r>
          </w:p>
        </w:tc>
      </w:tr>
      <w:tr w14:paraId="768D6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41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5287B7B">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▲与车辆配套使用</w:t>
            </w:r>
          </w:p>
        </w:tc>
        <w:tc>
          <w:tcPr>
            <w:tcW w:w="47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C794F37">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箱体能与业主现有的18吨勾臂车配套使用，循环运输，工作效率高。</w:t>
            </w:r>
          </w:p>
        </w:tc>
      </w:tr>
    </w:tbl>
    <w:p w14:paraId="44D30A2B">
      <w:pPr>
        <w:keepNext w:val="0"/>
        <w:keepLines w:val="0"/>
        <w:pageBreakBefore w:val="0"/>
        <w:widowControl w:val="0"/>
        <w:kinsoku/>
        <w:wordWrap/>
        <w:overflowPunct/>
        <w:topLinePunct w:val="0"/>
        <w:autoSpaceDE/>
        <w:autoSpaceDN/>
        <w:bidi w:val="0"/>
        <w:adjustRightInd/>
        <w:snapToGrid/>
        <w:spacing w:line="440" w:lineRule="exact"/>
        <w:ind w:left="0" w:right="0" w:firstLine="560" w:firstLineChars="200"/>
        <w:jc w:val="left"/>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（二）主要性能要求：</w:t>
      </w:r>
    </w:p>
    <w:p w14:paraId="5ED06D65">
      <w:pPr>
        <w:keepNext w:val="0"/>
        <w:keepLines w:val="0"/>
        <w:pageBreakBefore w:val="0"/>
        <w:widowControl w:val="0"/>
        <w:kinsoku/>
        <w:wordWrap/>
        <w:overflowPunct/>
        <w:topLinePunct w:val="0"/>
        <w:autoSpaceDE/>
        <w:autoSpaceDN/>
        <w:bidi w:val="0"/>
        <w:adjustRightInd/>
        <w:snapToGrid/>
        <w:spacing w:line="440" w:lineRule="exact"/>
        <w:ind w:left="0" w:right="0" w:firstLine="560" w:firstLineChars="200"/>
        <w:jc w:val="left"/>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1、该整体式垃圾压缩机采用水平压缩技术，压缩机和垃圾箱成为整体，对收集来的松散生活垃圾直接压入封闭式的垃圾箱内进行压缩减容，排出垃圾中所含污水和气体，再用车厢可卸式垃圾车转运。</w:t>
      </w:r>
    </w:p>
    <w:p w14:paraId="2C6B70CA">
      <w:pPr>
        <w:keepNext w:val="0"/>
        <w:keepLines w:val="0"/>
        <w:pageBreakBefore w:val="0"/>
        <w:widowControl w:val="0"/>
        <w:kinsoku/>
        <w:wordWrap/>
        <w:overflowPunct/>
        <w:topLinePunct w:val="0"/>
        <w:autoSpaceDE/>
        <w:autoSpaceDN/>
        <w:bidi w:val="0"/>
        <w:adjustRightInd/>
        <w:snapToGrid/>
        <w:spacing w:line="440" w:lineRule="exact"/>
        <w:ind w:left="0" w:right="0" w:firstLine="560" w:firstLineChars="200"/>
        <w:jc w:val="left"/>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2、采用翻斗型收运模式，翻斗机构是压缩机的投料装置，安装在压缩机体的前部。</w:t>
      </w:r>
    </w:p>
    <w:p w14:paraId="0833F236">
      <w:pPr>
        <w:keepNext w:val="0"/>
        <w:keepLines w:val="0"/>
        <w:pageBreakBefore w:val="0"/>
        <w:widowControl w:val="0"/>
        <w:kinsoku/>
        <w:wordWrap/>
        <w:overflowPunct/>
        <w:topLinePunct w:val="0"/>
        <w:autoSpaceDE/>
        <w:autoSpaceDN/>
        <w:bidi w:val="0"/>
        <w:adjustRightInd/>
        <w:snapToGrid/>
        <w:spacing w:line="440" w:lineRule="exact"/>
        <w:ind w:left="0" w:right="0" w:firstLine="560" w:firstLineChars="200"/>
        <w:jc w:val="left"/>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3、电气系统所有动作均由PLC程序控制，能根据垃圾压缩的负载情况自动调整油缸的推力，使垃圾均匀、密实地分布在箱体内。</w:t>
      </w:r>
    </w:p>
    <w:p w14:paraId="073D29FD">
      <w:pPr>
        <w:keepNext w:val="0"/>
        <w:keepLines w:val="0"/>
        <w:pageBreakBefore w:val="0"/>
        <w:widowControl w:val="0"/>
        <w:kinsoku/>
        <w:wordWrap/>
        <w:overflowPunct/>
        <w:topLinePunct w:val="0"/>
        <w:autoSpaceDE/>
        <w:autoSpaceDN/>
        <w:bidi w:val="0"/>
        <w:adjustRightInd/>
        <w:snapToGrid/>
        <w:spacing w:line="440" w:lineRule="exact"/>
        <w:ind w:left="0" w:right="0" w:firstLine="560" w:firstLineChars="200"/>
        <w:jc w:val="left"/>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4、可实现液压系统保护功能：当液压系统油温较高时，系统将自动启动冷却系统。当油温过低时，系统自动启动液压油加热系统，直到油温升高到合适的温度。</w:t>
      </w:r>
    </w:p>
    <w:p w14:paraId="67512247">
      <w:pPr>
        <w:keepNext w:val="0"/>
        <w:keepLines w:val="0"/>
        <w:pageBreakBefore w:val="0"/>
        <w:widowControl w:val="0"/>
        <w:kinsoku/>
        <w:wordWrap/>
        <w:overflowPunct/>
        <w:topLinePunct w:val="0"/>
        <w:autoSpaceDE/>
        <w:autoSpaceDN/>
        <w:bidi w:val="0"/>
        <w:adjustRightInd/>
        <w:snapToGrid/>
        <w:spacing w:line="440" w:lineRule="exact"/>
        <w:ind w:left="0" w:right="0" w:firstLine="560" w:firstLineChars="200"/>
        <w:jc w:val="left"/>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5、可实现自动压缩循环功能：当按下压缩循环按钮，压头可在压缩仓内自动地来回运动；</w:t>
      </w:r>
    </w:p>
    <w:p w14:paraId="7C157776">
      <w:pPr>
        <w:keepNext w:val="0"/>
        <w:keepLines w:val="0"/>
        <w:pageBreakBefore w:val="0"/>
        <w:widowControl w:val="0"/>
        <w:kinsoku/>
        <w:wordWrap/>
        <w:overflowPunct/>
        <w:topLinePunct w:val="0"/>
        <w:autoSpaceDE/>
        <w:autoSpaceDN/>
        <w:bidi w:val="0"/>
        <w:adjustRightInd/>
        <w:snapToGrid/>
        <w:spacing w:line="440" w:lineRule="exact"/>
        <w:ind w:left="0" w:right="0" w:firstLine="560" w:firstLineChars="200"/>
        <w:jc w:val="left"/>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6、可实现故障自动诊断功能：当压缩机不能正常工作时，能自动地判断故障原因，并显示在显示屏上；</w:t>
      </w:r>
    </w:p>
    <w:p w14:paraId="399B6F67">
      <w:pPr>
        <w:keepNext w:val="0"/>
        <w:keepLines w:val="0"/>
        <w:pageBreakBefore w:val="0"/>
        <w:widowControl w:val="0"/>
        <w:kinsoku/>
        <w:wordWrap/>
        <w:overflowPunct/>
        <w:topLinePunct w:val="0"/>
        <w:autoSpaceDE/>
        <w:autoSpaceDN/>
        <w:bidi w:val="0"/>
        <w:adjustRightInd/>
        <w:snapToGrid/>
        <w:spacing w:line="440" w:lineRule="exact"/>
        <w:ind w:left="0" w:right="0" w:firstLine="560" w:firstLineChars="200"/>
        <w:jc w:val="left"/>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 xml:space="preserve">7、可实现压满报警功能：当垃圾箱内的垃圾被压装到一定密度时，系统可实现自动报警； </w:t>
      </w:r>
    </w:p>
    <w:p w14:paraId="27BB521D">
      <w:pPr>
        <w:keepNext w:val="0"/>
        <w:keepLines w:val="0"/>
        <w:pageBreakBefore w:val="0"/>
        <w:widowControl w:val="0"/>
        <w:kinsoku/>
        <w:wordWrap/>
        <w:overflowPunct/>
        <w:topLinePunct w:val="0"/>
        <w:autoSpaceDE/>
        <w:autoSpaceDN/>
        <w:bidi w:val="0"/>
        <w:adjustRightInd/>
        <w:snapToGrid/>
        <w:spacing w:line="440" w:lineRule="exact"/>
        <w:ind w:left="0" w:right="0" w:firstLine="560" w:firstLineChars="200"/>
        <w:jc w:val="left"/>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8、具有破碎及防止垃圾反弹功能、具有压缩头处于任意位置时强行退回初始工作位的功能；</w:t>
      </w:r>
    </w:p>
    <w:p w14:paraId="28D91135">
      <w:pPr>
        <w:keepNext w:val="0"/>
        <w:keepLines w:val="0"/>
        <w:pageBreakBefore w:val="0"/>
        <w:widowControl w:val="0"/>
        <w:kinsoku/>
        <w:wordWrap/>
        <w:overflowPunct/>
        <w:topLinePunct w:val="0"/>
        <w:autoSpaceDE/>
        <w:autoSpaceDN/>
        <w:bidi w:val="0"/>
        <w:adjustRightInd/>
        <w:snapToGrid/>
        <w:spacing w:line="440" w:lineRule="exact"/>
        <w:ind w:left="0" w:right="0" w:firstLine="560" w:firstLineChars="200"/>
        <w:jc w:val="left"/>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9、设备箱体后门采用液压锁紧，从拉臂车液压系统取力，可在车厢可卸式垃圾车驾驶室内直接控制箱体后门的打开和锁紧；</w:t>
      </w:r>
    </w:p>
    <w:p w14:paraId="457ACF7B">
      <w:pPr>
        <w:keepNext w:val="0"/>
        <w:keepLines w:val="0"/>
        <w:pageBreakBefore w:val="0"/>
        <w:widowControl w:val="0"/>
        <w:kinsoku/>
        <w:wordWrap/>
        <w:overflowPunct/>
        <w:topLinePunct w:val="0"/>
        <w:autoSpaceDE/>
        <w:autoSpaceDN/>
        <w:bidi w:val="0"/>
        <w:adjustRightInd/>
        <w:snapToGrid/>
        <w:spacing w:line="440" w:lineRule="exact"/>
        <w:ind w:left="0" w:right="0" w:firstLine="560" w:firstLineChars="200"/>
        <w:jc w:val="left"/>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10、压缩仓的两侧板、底板采用厚度≥12mm的高强度耐磨钢(布氏硬度450，屈服强度≥1200MPa)焊接而成；压头的两侧板、底板采用厚度≥12mm的高强钢焊接而成； 垃圾箱整体为大弧形结构，其底板厚度≥6mm，侧板及顶板厚度≥5mm，站前支撑钢板厚度≥6mm。</w:t>
      </w:r>
    </w:p>
    <w:p w14:paraId="323CD5FB">
      <w:pPr>
        <w:keepNext w:val="0"/>
        <w:keepLines w:val="0"/>
        <w:pageBreakBefore w:val="0"/>
        <w:widowControl w:val="0"/>
        <w:kinsoku/>
        <w:wordWrap/>
        <w:overflowPunct/>
        <w:topLinePunct w:val="0"/>
        <w:autoSpaceDE/>
        <w:autoSpaceDN/>
        <w:bidi w:val="0"/>
        <w:adjustRightInd/>
        <w:snapToGrid/>
        <w:spacing w:line="440" w:lineRule="exact"/>
        <w:ind w:left="0" w:right="0" w:firstLine="560" w:firstLineChars="200"/>
        <w:jc w:val="left"/>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11、所有外露黑色金属表面均作防锈处理，与垃圾直接接触的钢材均进行了酸洗、磷化、钝化等防腐处理。</w:t>
      </w:r>
    </w:p>
    <w:p w14:paraId="077372D7">
      <w:pPr>
        <w:keepNext w:val="0"/>
        <w:keepLines w:val="0"/>
        <w:pageBreakBefore w:val="0"/>
        <w:widowControl w:val="0"/>
        <w:kinsoku/>
        <w:wordWrap/>
        <w:overflowPunct/>
        <w:topLinePunct w:val="0"/>
        <w:autoSpaceDE/>
        <w:autoSpaceDN/>
        <w:bidi w:val="0"/>
        <w:adjustRightInd/>
        <w:snapToGrid/>
        <w:spacing w:line="440" w:lineRule="exact"/>
        <w:ind w:left="0" w:right="0" w:firstLine="560" w:firstLineChars="200"/>
        <w:jc w:val="left"/>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12、设备关键零部件：液压阀块、油泵、电机、电控元件均采用国内外知名品牌，电气元器件完全符合 CE安全标准，采用防水插装设计。</w:t>
      </w:r>
    </w:p>
    <w:p w14:paraId="394ECA60">
      <w:pPr>
        <w:keepNext w:val="0"/>
        <w:keepLines w:val="0"/>
        <w:pageBreakBefore w:val="0"/>
        <w:widowControl w:val="0"/>
        <w:kinsoku/>
        <w:wordWrap/>
        <w:overflowPunct/>
        <w:topLinePunct w:val="0"/>
        <w:autoSpaceDE/>
        <w:autoSpaceDN/>
        <w:bidi w:val="0"/>
        <w:adjustRightInd/>
        <w:snapToGrid/>
        <w:spacing w:line="440" w:lineRule="exact"/>
        <w:ind w:left="0" w:right="0" w:firstLine="560" w:firstLineChars="200"/>
        <w:jc w:val="left"/>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13、采用双泵驱动，系统需要高压时，采用单泵工作，系统需高速时，采用双泵工作，系统发热量小；</w:t>
      </w:r>
    </w:p>
    <w:p w14:paraId="254D7463">
      <w:pPr>
        <w:keepNext w:val="0"/>
        <w:keepLines w:val="0"/>
        <w:pageBreakBefore w:val="0"/>
        <w:widowControl w:val="0"/>
        <w:kinsoku/>
        <w:wordWrap/>
        <w:overflowPunct/>
        <w:topLinePunct w:val="0"/>
        <w:autoSpaceDE/>
        <w:autoSpaceDN/>
        <w:bidi w:val="0"/>
        <w:adjustRightInd/>
        <w:snapToGrid/>
        <w:spacing w:line="440" w:lineRule="exact"/>
        <w:ind w:left="0" w:right="0" w:firstLine="560" w:firstLineChars="200"/>
        <w:jc w:val="left"/>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14、压缩仓两侧各设有一个排污口，同时设有清污口，便于清理排污口的垃圾并辅助排污，排水口夹板式。</w:t>
      </w:r>
    </w:p>
    <w:p w14:paraId="19CF740E">
      <w:pPr>
        <w:keepNext w:val="0"/>
        <w:keepLines w:val="0"/>
        <w:pageBreakBefore w:val="0"/>
        <w:widowControl w:val="0"/>
        <w:kinsoku/>
        <w:wordWrap/>
        <w:overflowPunct/>
        <w:topLinePunct w:val="0"/>
        <w:autoSpaceDE/>
        <w:autoSpaceDN/>
        <w:bidi w:val="0"/>
        <w:adjustRightInd/>
        <w:snapToGrid/>
        <w:spacing w:line="440" w:lineRule="exact"/>
        <w:ind w:left="0" w:right="0" w:firstLine="560" w:firstLineChars="200"/>
        <w:jc w:val="left"/>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15、垃圾压缩站净高4.6米，垃圾箱吊起时不能超过此高度。</w:t>
      </w:r>
    </w:p>
    <w:p w14:paraId="242330B7">
      <w:pPr>
        <w:keepNext w:val="0"/>
        <w:keepLines w:val="0"/>
        <w:pageBreakBefore w:val="0"/>
        <w:widowControl w:val="0"/>
        <w:kinsoku/>
        <w:wordWrap/>
        <w:overflowPunct/>
        <w:topLinePunct w:val="0"/>
        <w:autoSpaceDE/>
        <w:autoSpaceDN/>
        <w:bidi w:val="0"/>
        <w:adjustRightInd/>
        <w:snapToGrid/>
        <w:spacing w:line="440" w:lineRule="exact"/>
        <w:ind w:left="0" w:right="0" w:firstLine="560" w:firstLineChars="200"/>
        <w:jc w:val="left"/>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16.所有旋转铰轴均需采用特种自润滑轴承或关节轴承，油缸活塞杆表面采用镀铬处理，具有很强的耐磨性和耐腐性，保证其在恶劣环境中的使用寿命；</w:t>
      </w:r>
    </w:p>
    <w:p w14:paraId="51DDBA10">
      <w:pPr>
        <w:keepNext w:val="0"/>
        <w:keepLines w:val="0"/>
        <w:pageBreakBefore w:val="0"/>
        <w:widowControl w:val="0"/>
        <w:kinsoku/>
        <w:wordWrap/>
        <w:overflowPunct/>
        <w:topLinePunct w:val="0"/>
        <w:autoSpaceDE/>
        <w:autoSpaceDN/>
        <w:bidi w:val="0"/>
        <w:adjustRightInd/>
        <w:snapToGrid/>
        <w:spacing w:line="440" w:lineRule="exact"/>
        <w:ind w:left="0" w:right="0" w:firstLine="560" w:firstLineChars="200"/>
        <w:jc w:val="left"/>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17.设备需采用手持线控按钮盒及遥控器（遥控器要求通用，同频）；(需提供实物图片证明)</w:t>
      </w:r>
    </w:p>
    <w:p w14:paraId="634695F9">
      <w:pPr>
        <w:keepNext w:val="0"/>
        <w:keepLines w:val="0"/>
        <w:pageBreakBefore w:val="0"/>
        <w:widowControl w:val="0"/>
        <w:kinsoku/>
        <w:wordWrap/>
        <w:overflowPunct/>
        <w:topLinePunct w:val="0"/>
        <w:autoSpaceDE/>
        <w:autoSpaceDN/>
        <w:bidi w:val="0"/>
        <w:adjustRightInd/>
        <w:snapToGrid/>
        <w:spacing w:line="440" w:lineRule="exact"/>
        <w:ind w:left="0" w:right="0" w:firstLine="560" w:firstLineChars="200"/>
        <w:jc w:val="left"/>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18.液压系统、料斗与推头增加关联开关。</w:t>
      </w:r>
    </w:p>
    <w:p w14:paraId="3D9AF858">
      <w:pPr>
        <w:pStyle w:val="2"/>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lang w:val="en-US" w:eastAsia="zh-CN"/>
        </w:rPr>
      </w:pPr>
      <w:r>
        <w:rPr>
          <w:rFonts w:hint="eastAsia" w:ascii="宋体" w:hAnsi="宋体" w:eastAsia="宋体" w:cs="宋体"/>
          <w:b/>
          <w:bCs w:val="0"/>
          <w:color w:val="auto"/>
          <w:lang w:val="en-US" w:eastAsia="zh-CN"/>
        </w:rPr>
        <w:t>18吨</w:t>
      </w:r>
      <w:r>
        <w:rPr>
          <w:rFonts w:hint="eastAsia" w:ascii="宋体" w:hAnsi="宋体" w:eastAsia="宋体" w:cs="宋体"/>
          <w:b/>
          <w:bCs w:val="0"/>
          <w:color w:val="auto"/>
        </w:rPr>
        <w:t>纯电动洗扫车</w:t>
      </w:r>
      <w:r>
        <w:rPr>
          <w:rFonts w:hint="eastAsia" w:ascii="宋体" w:hAnsi="宋体" w:eastAsia="宋体" w:cs="宋体"/>
          <w:b/>
          <w:bCs w:val="0"/>
          <w:color w:val="auto"/>
          <w:lang w:val="en-US" w:eastAsia="zh-CN"/>
        </w:rPr>
        <w:t>技术参数要求</w:t>
      </w:r>
    </w:p>
    <w:p w14:paraId="26917462">
      <w:pPr>
        <w:keepNext w:val="0"/>
        <w:keepLines w:val="0"/>
        <w:pageBreakBefore w:val="0"/>
        <w:widowControl w:val="0"/>
        <w:kinsoku/>
        <w:wordWrap/>
        <w:overflowPunct/>
        <w:topLinePunct w:val="0"/>
        <w:autoSpaceDE/>
        <w:autoSpaceDN/>
        <w:bidi w:val="0"/>
        <w:adjustRightInd/>
        <w:snapToGrid/>
        <w:spacing w:line="440" w:lineRule="exact"/>
        <w:ind w:left="0" w:right="0" w:firstLine="64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（一）主要技术参数</w:t>
      </w:r>
    </w:p>
    <w:tbl>
      <w:tblPr>
        <w:tblStyle w:val="8"/>
        <w:tblW w:w="8950" w:type="dxa"/>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69"/>
        <w:gridCol w:w="4781"/>
      </w:tblGrid>
      <w:tr w14:paraId="49490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41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B611E48">
            <w:pPr>
              <w:keepNext w:val="0"/>
              <w:keepLines w:val="0"/>
              <w:pageBreakBefore w:val="0"/>
              <w:widowControl w:val="0"/>
              <w:kinsoku/>
              <w:wordWrap/>
              <w:overflowPunct/>
              <w:topLinePunct w:val="0"/>
              <w:autoSpaceDE/>
              <w:autoSpaceDN/>
              <w:bidi w:val="0"/>
              <w:adjustRightInd/>
              <w:snapToGrid/>
              <w:spacing w:line="440" w:lineRule="exact"/>
              <w:ind w:left="0" w:right="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项       目</w:t>
            </w:r>
          </w:p>
        </w:tc>
        <w:tc>
          <w:tcPr>
            <w:tcW w:w="47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EAC9156">
            <w:pPr>
              <w:keepNext w:val="0"/>
              <w:keepLines w:val="0"/>
              <w:pageBreakBefore w:val="0"/>
              <w:widowControl w:val="0"/>
              <w:kinsoku/>
              <w:wordWrap/>
              <w:overflowPunct/>
              <w:topLinePunct w:val="0"/>
              <w:autoSpaceDE/>
              <w:autoSpaceDN/>
              <w:bidi w:val="0"/>
              <w:adjustRightInd/>
              <w:snapToGrid/>
              <w:spacing w:line="440" w:lineRule="exact"/>
              <w:ind w:left="0" w:right="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参      数</w:t>
            </w:r>
          </w:p>
        </w:tc>
      </w:tr>
      <w:tr w14:paraId="73713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41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ECCD40A">
            <w:pPr>
              <w:keepNext w:val="0"/>
              <w:keepLines w:val="0"/>
              <w:pageBreakBefore w:val="0"/>
              <w:widowControl w:val="0"/>
              <w:kinsoku/>
              <w:wordWrap/>
              <w:overflowPunct/>
              <w:topLinePunct w:val="0"/>
              <w:autoSpaceDE/>
              <w:autoSpaceDN/>
              <w:bidi w:val="0"/>
              <w:adjustRightInd/>
              <w:snapToGrid/>
              <w:spacing w:line="440" w:lineRule="exact"/>
              <w:ind w:left="0" w:right="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总质量</w:t>
            </w:r>
          </w:p>
        </w:tc>
        <w:tc>
          <w:tcPr>
            <w:tcW w:w="47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84F9CB5">
            <w:pPr>
              <w:keepNext w:val="0"/>
              <w:keepLines w:val="0"/>
              <w:pageBreakBefore w:val="0"/>
              <w:widowControl w:val="0"/>
              <w:kinsoku/>
              <w:wordWrap/>
              <w:overflowPunct/>
              <w:topLinePunct w:val="0"/>
              <w:autoSpaceDE/>
              <w:autoSpaceDN/>
              <w:bidi w:val="0"/>
              <w:adjustRightInd/>
              <w:snapToGrid/>
              <w:spacing w:line="440" w:lineRule="exact"/>
              <w:ind w:left="0" w:right="0" w:firstLine="560" w:firstLineChars="200"/>
              <w:jc w:val="left"/>
              <w:textAlignment w:val="auto"/>
              <w:rPr>
                <w:rFonts w:hint="eastAsia" w:ascii="宋体" w:hAnsi="宋体" w:eastAsia="宋体" w:cs="宋体"/>
                <w:color w:val="auto"/>
                <w:sz w:val="28"/>
                <w:szCs w:val="28"/>
                <w:lang w:val="en-US" w:eastAsia="zh-CN"/>
              </w:rPr>
            </w:pPr>
          </w:p>
        </w:tc>
      </w:tr>
      <w:tr w14:paraId="67E73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41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6185F75">
            <w:pPr>
              <w:keepNext w:val="0"/>
              <w:keepLines w:val="0"/>
              <w:pageBreakBefore w:val="0"/>
              <w:widowControl w:val="0"/>
              <w:kinsoku/>
              <w:wordWrap/>
              <w:overflowPunct/>
              <w:topLinePunct w:val="0"/>
              <w:autoSpaceDE/>
              <w:autoSpaceDN/>
              <w:bidi w:val="0"/>
              <w:adjustRightInd/>
              <w:snapToGrid/>
              <w:spacing w:line="440" w:lineRule="exact"/>
              <w:ind w:left="0" w:right="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▲额定载质量</w:t>
            </w:r>
          </w:p>
        </w:tc>
        <w:tc>
          <w:tcPr>
            <w:tcW w:w="47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6B09A93">
            <w:pPr>
              <w:keepNext w:val="0"/>
              <w:keepLines w:val="0"/>
              <w:pageBreakBefore w:val="0"/>
              <w:widowControl w:val="0"/>
              <w:kinsoku/>
              <w:wordWrap/>
              <w:overflowPunct/>
              <w:topLinePunct w:val="0"/>
              <w:autoSpaceDE/>
              <w:autoSpaceDN/>
              <w:bidi w:val="0"/>
              <w:adjustRightInd/>
              <w:snapToGrid/>
              <w:spacing w:line="440" w:lineRule="exact"/>
              <w:ind w:left="0" w:right="0" w:firstLine="560" w:firstLineChars="200"/>
              <w:jc w:val="left"/>
              <w:textAlignment w:val="auto"/>
              <w:rPr>
                <w:rFonts w:hint="eastAsia" w:ascii="宋体" w:hAnsi="宋体" w:eastAsia="宋体" w:cs="宋体"/>
                <w:color w:val="auto"/>
                <w:sz w:val="28"/>
                <w:szCs w:val="28"/>
                <w:lang w:val="en-US" w:eastAsia="zh-CN"/>
              </w:rPr>
            </w:pPr>
          </w:p>
        </w:tc>
      </w:tr>
      <w:tr w14:paraId="0ECCC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4169" w:type="dxa"/>
            <w:tcBorders>
              <w:top w:val="single" w:color="auto" w:sz="4" w:space="0"/>
              <w:left w:val="single" w:color="auto" w:sz="4" w:space="0"/>
              <w:bottom w:val="single" w:color="auto" w:sz="4" w:space="0"/>
              <w:right w:val="single" w:color="auto" w:sz="4" w:space="0"/>
            </w:tcBorders>
            <w:shd w:val="clear" w:color="FFFF00" w:fill="auto"/>
            <w:noWrap w:val="0"/>
            <w:tcMar>
              <w:left w:w="108" w:type="dxa"/>
              <w:right w:w="108" w:type="dxa"/>
            </w:tcMar>
            <w:vAlign w:val="center"/>
          </w:tcPr>
          <w:p w14:paraId="7188EA4D">
            <w:pPr>
              <w:keepNext w:val="0"/>
              <w:keepLines w:val="0"/>
              <w:pageBreakBefore w:val="0"/>
              <w:widowControl w:val="0"/>
              <w:kinsoku/>
              <w:wordWrap/>
              <w:overflowPunct/>
              <w:topLinePunct w:val="0"/>
              <w:autoSpaceDE/>
              <w:autoSpaceDN/>
              <w:bidi w:val="0"/>
              <w:adjustRightInd/>
              <w:snapToGrid/>
              <w:spacing w:line="440" w:lineRule="exact"/>
              <w:ind w:left="0" w:right="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▲整备质量</w:t>
            </w:r>
          </w:p>
        </w:tc>
        <w:tc>
          <w:tcPr>
            <w:tcW w:w="4781" w:type="dxa"/>
            <w:tcBorders>
              <w:top w:val="single" w:color="auto" w:sz="4" w:space="0"/>
              <w:left w:val="single" w:color="auto" w:sz="4" w:space="0"/>
              <w:bottom w:val="single" w:color="auto" w:sz="4" w:space="0"/>
              <w:right w:val="single" w:color="auto" w:sz="4" w:space="0"/>
            </w:tcBorders>
            <w:shd w:val="clear" w:color="FFFF00" w:fill="auto"/>
            <w:noWrap w:val="0"/>
            <w:tcMar>
              <w:left w:w="108" w:type="dxa"/>
              <w:right w:w="108" w:type="dxa"/>
            </w:tcMar>
            <w:vAlign w:val="center"/>
          </w:tcPr>
          <w:p w14:paraId="55CCF527">
            <w:pPr>
              <w:keepNext w:val="0"/>
              <w:keepLines w:val="0"/>
              <w:pageBreakBefore w:val="0"/>
              <w:widowControl w:val="0"/>
              <w:kinsoku/>
              <w:wordWrap/>
              <w:overflowPunct/>
              <w:topLinePunct w:val="0"/>
              <w:autoSpaceDE/>
              <w:autoSpaceDN/>
              <w:bidi w:val="0"/>
              <w:adjustRightInd/>
              <w:snapToGrid/>
              <w:spacing w:line="440" w:lineRule="exact"/>
              <w:ind w:left="0" w:right="0" w:firstLine="560" w:firstLineChars="200"/>
              <w:jc w:val="left"/>
              <w:textAlignment w:val="auto"/>
              <w:rPr>
                <w:rFonts w:hint="eastAsia" w:ascii="宋体" w:hAnsi="宋体" w:eastAsia="宋体" w:cs="宋体"/>
                <w:color w:val="auto"/>
                <w:sz w:val="28"/>
                <w:szCs w:val="28"/>
                <w:lang w:val="en-US" w:eastAsia="zh-CN"/>
              </w:rPr>
            </w:pPr>
          </w:p>
        </w:tc>
      </w:tr>
      <w:tr w14:paraId="45C6D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41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587B76D">
            <w:pPr>
              <w:keepNext w:val="0"/>
              <w:keepLines w:val="0"/>
              <w:pageBreakBefore w:val="0"/>
              <w:widowControl w:val="0"/>
              <w:kinsoku/>
              <w:wordWrap/>
              <w:overflowPunct/>
              <w:topLinePunct w:val="0"/>
              <w:autoSpaceDE/>
              <w:autoSpaceDN/>
              <w:bidi w:val="0"/>
              <w:adjustRightInd/>
              <w:snapToGrid/>
              <w:spacing w:line="440" w:lineRule="exact"/>
              <w:ind w:left="0" w:right="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外形尺寸</w:t>
            </w:r>
          </w:p>
        </w:tc>
        <w:tc>
          <w:tcPr>
            <w:tcW w:w="47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5ED3BEF">
            <w:pPr>
              <w:keepNext w:val="0"/>
              <w:keepLines w:val="0"/>
              <w:pageBreakBefore w:val="0"/>
              <w:widowControl w:val="0"/>
              <w:kinsoku/>
              <w:wordWrap/>
              <w:overflowPunct/>
              <w:topLinePunct w:val="0"/>
              <w:autoSpaceDE/>
              <w:autoSpaceDN/>
              <w:bidi w:val="0"/>
              <w:adjustRightInd/>
              <w:snapToGrid/>
              <w:spacing w:line="440" w:lineRule="exact"/>
              <w:ind w:left="0" w:right="0" w:firstLine="560" w:firstLineChars="200"/>
              <w:jc w:val="left"/>
              <w:textAlignment w:val="auto"/>
              <w:rPr>
                <w:rFonts w:hint="eastAsia" w:ascii="宋体" w:hAnsi="宋体" w:eastAsia="宋体" w:cs="宋体"/>
                <w:color w:val="auto"/>
                <w:sz w:val="28"/>
                <w:szCs w:val="28"/>
                <w:lang w:val="en-US" w:eastAsia="zh-CN"/>
              </w:rPr>
            </w:pPr>
          </w:p>
        </w:tc>
      </w:tr>
      <w:tr w14:paraId="0FD3C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41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E395F67">
            <w:pPr>
              <w:keepNext w:val="0"/>
              <w:keepLines w:val="0"/>
              <w:pageBreakBefore w:val="0"/>
              <w:widowControl w:val="0"/>
              <w:kinsoku/>
              <w:wordWrap/>
              <w:overflowPunct/>
              <w:topLinePunct w:val="0"/>
              <w:autoSpaceDE/>
              <w:autoSpaceDN/>
              <w:bidi w:val="0"/>
              <w:adjustRightInd/>
              <w:snapToGrid/>
              <w:spacing w:line="440" w:lineRule="exact"/>
              <w:ind w:left="0" w:right="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▲轴距</w:t>
            </w:r>
          </w:p>
        </w:tc>
        <w:tc>
          <w:tcPr>
            <w:tcW w:w="47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AC0AC1E">
            <w:pPr>
              <w:keepNext w:val="0"/>
              <w:keepLines w:val="0"/>
              <w:pageBreakBefore w:val="0"/>
              <w:widowControl w:val="0"/>
              <w:kinsoku/>
              <w:wordWrap/>
              <w:overflowPunct/>
              <w:topLinePunct w:val="0"/>
              <w:autoSpaceDE/>
              <w:autoSpaceDN/>
              <w:bidi w:val="0"/>
              <w:adjustRightInd/>
              <w:snapToGrid/>
              <w:spacing w:line="440" w:lineRule="exact"/>
              <w:ind w:left="0" w:right="0" w:firstLine="560" w:firstLineChars="200"/>
              <w:jc w:val="left"/>
              <w:textAlignment w:val="auto"/>
              <w:rPr>
                <w:rFonts w:hint="eastAsia" w:ascii="宋体" w:hAnsi="宋体" w:eastAsia="宋体" w:cs="宋体"/>
                <w:color w:val="auto"/>
                <w:sz w:val="28"/>
                <w:szCs w:val="28"/>
                <w:lang w:val="en-US" w:eastAsia="zh-CN"/>
              </w:rPr>
            </w:pPr>
          </w:p>
        </w:tc>
      </w:tr>
      <w:tr w14:paraId="7B5AE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41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9F846C0">
            <w:pPr>
              <w:keepNext w:val="0"/>
              <w:keepLines w:val="0"/>
              <w:pageBreakBefore w:val="0"/>
              <w:widowControl w:val="0"/>
              <w:kinsoku/>
              <w:wordWrap/>
              <w:overflowPunct/>
              <w:topLinePunct w:val="0"/>
              <w:autoSpaceDE/>
              <w:autoSpaceDN/>
              <w:bidi w:val="0"/>
              <w:adjustRightInd/>
              <w:snapToGrid/>
              <w:spacing w:line="440" w:lineRule="exact"/>
              <w:ind w:left="0" w:right="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▲接近角/离去角</w:t>
            </w:r>
          </w:p>
        </w:tc>
        <w:tc>
          <w:tcPr>
            <w:tcW w:w="47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13369EC">
            <w:pPr>
              <w:keepNext w:val="0"/>
              <w:keepLines w:val="0"/>
              <w:pageBreakBefore w:val="0"/>
              <w:widowControl w:val="0"/>
              <w:kinsoku/>
              <w:wordWrap/>
              <w:overflowPunct/>
              <w:topLinePunct w:val="0"/>
              <w:autoSpaceDE/>
              <w:autoSpaceDN/>
              <w:bidi w:val="0"/>
              <w:adjustRightInd/>
              <w:snapToGrid/>
              <w:spacing w:line="440" w:lineRule="exact"/>
              <w:ind w:left="0" w:right="0" w:firstLine="560" w:firstLineChars="200"/>
              <w:jc w:val="left"/>
              <w:textAlignment w:val="auto"/>
              <w:rPr>
                <w:rFonts w:hint="eastAsia" w:ascii="宋体" w:hAnsi="宋体" w:eastAsia="宋体" w:cs="宋体"/>
                <w:color w:val="auto"/>
                <w:sz w:val="28"/>
                <w:szCs w:val="28"/>
                <w:lang w:val="en-US" w:eastAsia="zh-CN"/>
              </w:rPr>
            </w:pPr>
          </w:p>
        </w:tc>
      </w:tr>
      <w:tr w14:paraId="537E65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4169" w:type="dxa"/>
            <w:tcBorders>
              <w:top w:val="single" w:color="auto" w:sz="4" w:space="0"/>
              <w:left w:val="single" w:color="auto" w:sz="4" w:space="0"/>
              <w:bottom w:val="single" w:color="auto" w:sz="4" w:space="0"/>
              <w:right w:val="single" w:color="auto" w:sz="4" w:space="0"/>
            </w:tcBorders>
            <w:shd w:val="clear" w:color="FFFF00" w:fill="auto"/>
            <w:noWrap w:val="0"/>
            <w:tcMar>
              <w:left w:w="108" w:type="dxa"/>
              <w:right w:w="108" w:type="dxa"/>
            </w:tcMar>
            <w:vAlign w:val="center"/>
          </w:tcPr>
          <w:p w14:paraId="5D643E38">
            <w:pPr>
              <w:keepNext w:val="0"/>
              <w:keepLines w:val="0"/>
              <w:pageBreakBefore w:val="0"/>
              <w:widowControl w:val="0"/>
              <w:kinsoku/>
              <w:wordWrap/>
              <w:overflowPunct/>
              <w:topLinePunct w:val="0"/>
              <w:autoSpaceDE/>
              <w:autoSpaceDN/>
              <w:bidi w:val="0"/>
              <w:adjustRightInd/>
              <w:snapToGrid/>
              <w:spacing w:line="440" w:lineRule="exact"/>
              <w:ind w:left="0" w:right="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底盘电池种类</w:t>
            </w:r>
          </w:p>
        </w:tc>
        <w:tc>
          <w:tcPr>
            <w:tcW w:w="4781" w:type="dxa"/>
            <w:tcBorders>
              <w:top w:val="single" w:color="auto" w:sz="4" w:space="0"/>
              <w:left w:val="single" w:color="auto" w:sz="4" w:space="0"/>
              <w:bottom w:val="single" w:color="auto" w:sz="4" w:space="0"/>
              <w:right w:val="single" w:color="auto" w:sz="4" w:space="0"/>
            </w:tcBorders>
            <w:shd w:val="clear" w:color="FFFF00" w:fill="auto"/>
            <w:noWrap w:val="0"/>
            <w:tcMar>
              <w:left w:w="108" w:type="dxa"/>
              <w:right w:w="108" w:type="dxa"/>
            </w:tcMar>
            <w:vAlign w:val="center"/>
          </w:tcPr>
          <w:p w14:paraId="6393C379">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磷酸铁锂电池或优于</w:t>
            </w:r>
          </w:p>
        </w:tc>
      </w:tr>
      <w:tr w14:paraId="23884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41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AF6609D">
            <w:pPr>
              <w:keepNext w:val="0"/>
              <w:keepLines w:val="0"/>
              <w:pageBreakBefore w:val="0"/>
              <w:widowControl w:val="0"/>
              <w:kinsoku/>
              <w:wordWrap/>
              <w:overflowPunct/>
              <w:topLinePunct w:val="0"/>
              <w:autoSpaceDE/>
              <w:autoSpaceDN/>
              <w:bidi w:val="0"/>
              <w:adjustRightInd/>
              <w:snapToGrid/>
              <w:spacing w:line="440" w:lineRule="exact"/>
              <w:ind w:left="0" w:right="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▲电池总储电量</w:t>
            </w:r>
          </w:p>
        </w:tc>
        <w:tc>
          <w:tcPr>
            <w:tcW w:w="47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D3B78FC">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≥260kWh</w:t>
            </w:r>
          </w:p>
        </w:tc>
      </w:tr>
    </w:tbl>
    <w:p w14:paraId="29636DED">
      <w:pPr>
        <w:keepNext w:val="0"/>
        <w:keepLines w:val="0"/>
        <w:pageBreakBefore w:val="0"/>
        <w:widowControl w:val="0"/>
        <w:kinsoku/>
        <w:wordWrap/>
        <w:overflowPunct/>
        <w:topLinePunct w:val="0"/>
        <w:autoSpaceDE/>
        <w:autoSpaceDN/>
        <w:bidi w:val="0"/>
        <w:adjustRightInd/>
        <w:snapToGrid/>
        <w:spacing w:line="440" w:lineRule="exact"/>
        <w:ind w:left="0" w:right="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（二）主要性能要求</w:t>
      </w:r>
    </w:p>
    <w:p w14:paraId="59FF32E8">
      <w:pPr>
        <w:keepNext w:val="0"/>
        <w:keepLines w:val="0"/>
        <w:pageBreakBefore w:val="0"/>
        <w:widowControl w:val="0"/>
        <w:kinsoku/>
        <w:wordWrap/>
        <w:overflowPunct/>
        <w:topLinePunct w:val="0"/>
        <w:autoSpaceDE/>
        <w:autoSpaceDN/>
        <w:bidi w:val="0"/>
        <w:adjustRightInd/>
        <w:snapToGrid/>
        <w:spacing w:line="440" w:lineRule="exact"/>
        <w:ind w:left="0" w:right="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车辆具有路面清洗、路面清扫、路缘清洗、前角喷、喷雾降尘、垃圾箱自洁、手持喷枪冲洗等多种功能；作业模式选择界面需具备左喷、右喷、全喷、左扫、右扫、全扫、左洗扫、右洗扫、全洗扫、纯吸等不少于10种作业模式选择，上装电机的工作转速需设有“保洁”、“标准”、“强力”和“强吸”4档或更多挡位，可通过显示屏进行选择，以适应不同清洁程度的路面作业。</w:t>
      </w:r>
    </w:p>
    <w:p w14:paraId="2943032F">
      <w:pPr>
        <w:keepNext w:val="0"/>
        <w:keepLines w:val="0"/>
        <w:pageBreakBefore w:val="0"/>
        <w:widowControl w:val="0"/>
        <w:kinsoku/>
        <w:wordWrap/>
        <w:overflowPunct/>
        <w:topLinePunct w:val="0"/>
        <w:autoSpaceDE/>
        <w:autoSpaceDN/>
        <w:bidi w:val="0"/>
        <w:adjustRightInd/>
        <w:snapToGrid/>
        <w:spacing w:line="440" w:lineRule="exact"/>
        <w:ind w:left="0" w:right="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清扫系统需采用“中置两立扫＋中置宽吸嘴内置高压水喷杆＋中置高压侧喷杆”结构；左、右高压侧喷杆与吸嘴组成“V”型布置，并将左、右侧喷杆与吸嘴整合在一起，在吸嘴内部设有吸嘴喷管；吸嘴总宽≥2400mm，吸污宽度≥2390mm，洗扫宽度≥3.5m；左右侧喷管上方装有万向洗涤喷嘴，手动球阀控制，侧喷管具有自动避障复位功能；左右扫盘需采用液压马达驱动旋转，单油缸控制扫盘升降及内外摆动，具有防撞自动回位功能。</w:t>
      </w:r>
    </w:p>
    <w:p w14:paraId="760165E3">
      <w:pPr>
        <w:keepNext w:val="0"/>
        <w:keepLines w:val="0"/>
        <w:pageBreakBefore w:val="0"/>
        <w:widowControl w:val="0"/>
        <w:kinsoku/>
        <w:wordWrap/>
        <w:overflowPunct/>
        <w:topLinePunct w:val="0"/>
        <w:autoSpaceDE/>
        <w:autoSpaceDN/>
        <w:bidi w:val="0"/>
        <w:adjustRightInd/>
        <w:snapToGrid/>
        <w:spacing w:line="440" w:lineRule="exact"/>
        <w:ind w:left="0" w:right="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3、▲为保障动力电池系统部件可靠性和稳定性，要求电池包、电芯、BMS为同一企业生产，防护等级不低于IP68。</w:t>
      </w:r>
    </w:p>
    <w:p w14:paraId="5F743933">
      <w:pPr>
        <w:keepNext w:val="0"/>
        <w:keepLines w:val="0"/>
        <w:pageBreakBefore w:val="0"/>
        <w:widowControl w:val="0"/>
        <w:kinsoku/>
        <w:wordWrap/>
        <w:overflowPunct/>
        <w:topLinePunct w:val="0"/>
        <w:autoSpaceDE/>
        <w:autoSpaceDN/>
        <w:bidi w:val="0"/>
        <w:adjustRightInd/>
        <w:snapToGrid/>
        <w:spacing w:line="440" w:lineRule="exact"/>
        <w:ind w:left="0" w:right="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4、▲车辆需能适应多种路况，底盘电机峰值功率≥160kW，要求底盘驱动电机集成有变速箱，能根据路况自动换档，保障车辆的动力性能。</w:t>
      </w:r>
    </w:p>
    <w:p w14:paraId="3940EB68">
      <w:pPr>
        <w:keepNext w:val="0"/>
        <w:keepLines w:val="0"/>
        <w:pageBreakBefore w:val="0"/>
        <w:widowControl w:val="0"/>
        <w:kinsoku/>
        <w:wordWrap/>
        <w:overflowPunct/>
        <w:topLinePunct w:val="0"/>
        <w:autoSpaceDE/>
        <w:autoSpaceDN/>
        <w:bidi w:val="0"/>
        <w:adjustRightInd/>
        <w:snapToGrid/>
        <w:spacing w:line="440" w:lineRule="exact"/>
        <w:ind w:left="0" w:right="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5、▲垃圾箱、清水箱需采用分体式独立设计，清水箱容积≥9m³，垃圾箱容积≥8m³。（垃圾箱、清水箱容积须提供第三方检验检测机构出具的具有CMA标识的检测（验）或试验报告扫描件证明）</w:t>
      </w:r>
    </w:p>
    <w:p w14:paraId="01FE7A24">
      <w:pPr>
        <w:keepNext w:val="0"/>
        <w:keepLines w:val="0"/>
        <w:pageBreakBefore w:val="0"/>
        <w:widowControl w:val="0"/>
        <w:kinsoku/>
        <w:wordWrap/>
        <w:overflowPunct/>
        <w:topLinePunct w:val="0"/>
        <w:autoSpaceDE/>
        <w:autoSpaceDN/>
        <w:bidi w:val="0"/>
        <w:adjustRightInd/>
        <w:snapToGrid/>
        <w:spacing w:line="440" w:lineRule="exact"/>
        <w:ind w:left="0" w:right="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垃圾箱内部需设有滤网，可有效防止树叶、塑料袋等轻飘堵塞风口，无需人工进入内部清理，操作简便；垃圾箱后门需设置有观察窗和放水阀，可通过观察窗实时观察污水水位，并通过放水阀释放污水，避免频繁往返垃圾场；垃圾箱后门需设有锁钩式锁紧机构，配合发泡橡胶密封条，杜绝漏水隐患；垃圾箱需具有自动倾翻卸料功能，内设高压自洁装置，可快速冲洗垃圾箱，无需人工操作就能实现垃圾箱自洁；垃圾箱后门卸料口下侧有导水槽，避免卸料时污水飞溅。</w:t>
      </w:r>
    </w:p>
    <w:p w14:paraId="0E46F537">
      <w:pPr>
        <w:keepNext w:val="0"/>
        <w:keepLines w:val="0"/>
        <w:pageBreakBefore w:val="0"/>
        <w:widowControl w:val="0"/>
        <w:kinsoku/>
        <w:wordWrap/>
        <w:overflowPunct/>
        <w:topLinePunct w:val="0"/>
        <w:autoSpaceDE/>
        <w:autoSpaceDN/>
        <w:bidi w:val="0"/>
        <w:adjustRightInd/>
        <w:snapToGrid/>
        <w:spacing w:line="440" w:lineRule="exact"/>
        <w:ind w:left="0" w:right="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7、清水箱体采用高强度碳钢（或更优材质）焊接成型，内部采用阿克苏防腐或煤沥青漆重防腐喷涂处理工艺或更优防腐工艺处理；清水箱设置低水位传感器，垃圾箱设置高水位传感器，驾驶室内需有语音报警，提示水位情况，方便驾驶员实时了解箱体内水位状态。</w:t>
      </w:r>
    </w:p>
    <w:p w14:paraId="1DD6F014">
      <w:pPr>
        <w:keepNext w:val="0"/>
        <w:keepLines w:val="0"/>
        <w:pageBreakBefore w:val="0"/>
        <w:widowControl w:val="0"/>
        <w:kinsoku/>
        <w:wordWrap/>
        <w:overflowPunct/>
        <w:topLinePunct w:val="0"/>
        <w:autoSpaceDE/>
        <w:autoSpaceDN/>
        <w:bidi w:val="0"/>
        <w:adjustRightInd/>
        <w:snapToGrid/>
        <w:spacing w:line="440" w:lineRule="exact"/>
        <w:ind w:left="0" w:right="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8、▲上装需设有独立的水泵电机、油泵电机、风机电机；水泵电机额定功率≤20kW；油泵电机额定功率≤5.5kW；风机电机额定功率≤45kW，采用单电机直插驱动两个高效低噪高速风机（风机须提供实物照片证明），风机外壳采用铝合金铸造，风机额定工作转速≥3500rpm。</w:t>
      </w:r>
    </w:p>
    <w:p w14:paraId="1F884C66">
      <w:pPr>
        <w:keepNext w:val="0"/>
        <w:keepLines w:val="0"/>
        <w:pageBreakBefore w:val="0"/>
        <w:widowControl w:val="0"/>
        <w:kinsoku/>
        <w:wordWrap/>
        <w:overflowPunct/>
        <w:topLinePunct w:val="0"/>
        <w:autoSpaceDE/>
        <w:autoSpaceDN/>
        <w:bidi w:val="0"/>
        <w:adjustRightInd/>
        <w:snapToGrid/>
        <w:spacing w:line="440" w:lineRule="exact"/>
        <w:ind w:left="0" w:right="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9、▲全洗扫模式作业速度不低于8km/h 的作业能耗≤27Kwh/h，且清扫效率不低于95%（作业能耗须提供第三方检验检测机构出具的具有CMA标识的检测（验）或试验报告扫描件证明）。</w:t>
      </w:r>
    </w:p>
    <w:p w14:paraId="19048451">
      <w:pPr>
        <w:keepNext w:val="0"/>
        <w:keepLines w:val="0"/>
        <w:pageBreakBefore w:val="0"/>
        <w:widowControl w:val="0"/>
        <w:kinsoku/>
        <w:wordWrap/>
        <w:overflowPunct/>
        <w:topLinePunct w:val="0"/>
        <w:autoSpaceDE/>
        <w:autoSpaceDN/>
        <w:bidi w:val="0"/>
        <w:adjustRightInd/>
        <w:snapToGrid/>
        <w:spacing w:line="440" w:lineRule="exact"/>
        <w:ind w:left="0" w:right="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10、高压水泵进水口前需设有过滤器，避免水中的杂质进入高压水泵，延长水泵的寿命；高压水路需采用气控阀组控制高压球阀开关，汽车底盘辅助贮气罐取气，环保节能。</w:t>
      </w:r>
    </w:p>
    <w:p w14:paraId="31165C9D">
      <w:pPr>
        <w:keepNext w:val="0"/>
        <w:keepLines w:val="0"/>
        <w:pageBreakBefore w:val="0"/>
        <w:widowControl w:val="0"/>
        <w:kinsoku/>
        <w:wordWrap/>
        <w:overflowPunct/>
        <w:topLinePunct w:val="0"/>
        <w:autoSpaceDE/>
        <w:autoSpaceDN/>
        <w:bidi w:val="0"/>
        <w:adjustRightInd/>
        <w:snapToGrid/>
        <w:spacing w:line="440" w:lineRule="exact"/>
        <w:ind w:left="0" w:right="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11、高压水路系统高压水泵额定工作转速≤880rpm，工作压力≥12MPa；高压水路系统需设有卸荷阀、安全阀双重保护，卸荷阀保证在作业停止时卸荷降压，对系统起到保护作用；安全阀起到安全作用，避免压力突变导致安全故障；需具备一键排水功能，在冬季作业完成后，可对管路进行自动吹水。</w:t>
      </w:r>
    </w:p>
    <w:p w14:paraId="233C04B9">
      <w:pPr>
        <w:keepNext w:val="0"/>
        <w:keepLines w:val="0"/>
        <w:pageBreakBefore w:val="0"/>
        <w:widowControl w:val="0"/>
        <w:kinsoku/>
        <w:wordWrap/>
        <w:overflowPunct/>
        <w:topLinePunct w:val="0"/>
        <w:autoSpaceDE/>
        <w:autoSpaceDN/>
        <w:bidi w:val="0"/>
        <w:adjustRightInd/>
        <w:snapToGrid/>
        <w:spacing w:line="440" w:lineRule="exact"/>
        <w:ind w:left="0" w:right="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12、车辆驾驶室内需配有触摸屏, 具有作业操作、状态监控、信息查询的功能；作业时吸嘴升降、扫盘收放、左右喷杆收放等作业装置需采用一键控制；具有上装作业一键启停、一键作业暂停功能，在通过交通指示灯或人行横道等待时，能方便暂停作业；在车辆后部右侧需设置有操作面板，用于垃圾箱的卸料、调试维修；</w:t>
      </w:r>
    </w:p>
    <w:p w14:paraId="52C5ABA8">
      <w:pPr>
        <w:keepNext w:val="0"/>
        <w:keepLines w:val="0"/>
        <w:pageBreakBefore w:val="0"/>
        <w:widowControl w:val="0"/>
        <w:kinsoku/>
        <w:wordWrap/>
        <w:overflowPunct/>
        <w:topLinePunct w:val="0"/>
        <w:autoSpaceDE/>
        <w:autoSpaceDN/>
        <w:bidi w:val="0"/>
        <w:adjustRightInd/>
        <w:snapToGrid/>
        <w:spacing w:line="440" w:lineRule="exact"/>
        <w:ind w:left="0" w:right="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13、车辆需设有彩色视频后视系统，在车辆车架尾部、右侧扫盘处装有摄像头，监视清洁效果，倒车时观察车辆后方；配备语音报警系统，能在作业和卸料时发出多种语音报警和提示信息。</w:t>
      </w:r>
    </w:p>
    <w:p w14:paraId="0B91C349">
      <w:pPr>
        <w:keepNext w:val="0"/>
        <w:keepLines w:val="0"/>
        <w:pageBreakBefore w:val="0"/>
        <w:widowControl w:val="0"/>
        <w:kinsoku/>
        <w:wordWrap/>
        <w:overflowPunct/>
        <w:topLinePunct w:val="0"/>
        <w:autoSpaceDE/>
        <w:autoSpaceDN/>
        <w:bidi w:val="0"/>
        <w:adjustRightInd/>
        <w:snapToGrid/>
        <w:spacing w:line="440" w:lineRule="exact"/>
        <w:ind w:left="0" w:right="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14、车辆需配置环卫智能管理系统，具有人、车、事、物的自动定位、实时监控记录、轨迹回放、自动化报表、对讲通话等功能，且需开放接口与我市现有系统对接。</w:t>
      </w:r>
    </w:p>
    <w:p w14:paraId="287E2E05">
      <w:pPr>
        <w:keepNext w:val="0"/>
        <w:keepLines w:val="0"/>
        <w:pageBreakBefore w:val="0"/>
        <w:widowControl w:val="0"/>
        <w:kinsoku/>
        <w:wordWrap/>
        <w:overflowPunct/>
        <w:topLinePunct w:val="0"/>
        <w:autoSpaceDE/>
        <w:autoSpaceDN/>
        <w:bidi w:val="0"/>
        <w:adjustRightInd/>
        <w:snapToGrid/>
        <w:spacing w:line="440" w:lineRule="exact"/>
        <w:ind w:left="0" w:right="0" w:firstLine="56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28"/>
          <w:szCs w:val="28"/>
          <w:lang w:val="en-US" w:eastAsia="zh-CN"/>
        </w:rPr>
        <w:t>15、车辆配备120KW双枪充电桩。</w:t>
      </w:r>
    </w:p>
    <w:p w14:paraId="319BD3A0">
      <w:pPr>
        <w:keepNext w:val="0"/>
        <w:keepLines w:val="0"/>
        <w:pageBreakBefore w:val="0"/>
        <w:widowControl w:val="0"/>
        <w:kinsoku/>
        <w:wordWrap/>
        <w:overflowPunct/>
        <w:topLinePunct w:val="0"/>
        <w:autoSpaceDE/>
        <w:autoSpaceDN/>
        <w:bidi w:val="0"/>
        <w:adjustRightInd/>
        <w:snapToGrid/>
        <w:spacing w:line="440" w:lineRule="exact"/>
        <w:ind w:left="0" w:right="0" w:firstLine="640" w:firstLineChars="200"/>
        <w:jc w:val="left"/>
        <w:textAlignment w:val="auto"/>
        <w:rPr>
          <w:rFonts w:cs="宋体" w:asciiTheme="minorEastAsia" w:hAnsiTheme="minorEastAsia"/>
          <w:color w:val="auto"/>
          <w:kern w:val="0"/>
          <w:sz w:val="24"/>
          <w:szCs w:val="24"/>
          <w:lang w:val="zh-CN"/>
        </w:rPr>
      </w:pPr>
      <w:r>
        <w:rPr>
          <w:rFonts w:hint="eastAsia" w:ascii="宋体" w:hAnsi="宋体" w:eastAsia="宋体" w:cs="宋体"/>
          <w:color w:val="auto"/>
          <w:sz w:val="32"/>
          <w:szCs w:val="32"/>
          <w:lang w:val="en-US" w:eastAsia="zh-CN"/>
        </w:rPr>
        <w:t>备注：不限以上表格内容及性能要求的内容，但要包含总价，格式可以自拟。</w:t>
      </w:r>
    </w:p>
    <w:sectPr>
      <w:pgSz w:w="11906" w:h="16838"/>
      <w:pgMar w:top="1134" w:right="1558" w:bottom="1135"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wZTI2MjM4YmNlMDI0YTExMGRlNzFkMGEwNTNmZmMifQ=="/>
  </w:docVars>
  <w:rsids>
    <w:rsidRoot w:val="00172A27"/>
    <w:rsid w:val="0004479D"/>
    <w:rsid w:val="000A20A3"/>
    <w:rsid w:val="000D70D4"/>
    <w:rsid w:val="00172A27"/>
    <w:rsid w:val="002A61F8"/>
    <w:rsid w:val="002C7773"/>
    <w:rsid w:val="002F6CF9"/>
    <w:rsid w:val="00346DDB"/>
    <w:rsid w:val="00495DAF"/>
    <w:rsid w:val="004C33B1"/>
    <w:rsid w:val="0051735B"/>
    <w:rsid w:val="005354D4"/>
    <w:rsid w:val="005E18EB"/>
    <w:rsid w:val="006C6603"/>
    <w:rsid w:val="006E52A1"/>
    <w:rsid w:val="00700FE0"/>
    <w:rsid w:val="007B7108"/>
    <w:rsid w:val="0097660B"/>
    <w:rsid w:val="009A505C"/>
    <w:rsid w:val="009B5BE3"/>
    <w:rsid w:val="00A72D8D"/>
    <w:rsid w:val="00A80488"/>
    <w:rsid w:val="00BE6D2F"/>
    <w:rsid w:val="00C34FE0"/>
    <w:rsid w:val="00D574BA"/>
    <w:rsid w:val="00DB6478"/>
    <w:rsid w:val="00DE771A"/>
    <w:rsid w:val="00E2555C"/>
    <w:rsid w:val="00E31CE1"/>
    <w:rsid w:val="00EF05D9"/>
    <w:rsid w:val="00F56917"/>
    <w:rsid w:val="033518D8"/>
    <w:rsid w:val="043E20AA"/>
    <w:rsid w:val="05335E16"/>
    <w:rsid w:val="08DD41BE"/>
    <w:rsid w:val="0A4A529B"/>
    <w:rsid w:val="0AB85DB3"/>
    <w:rsid w:val="0AD341C6"/>
    <w:rsid w:val="0ADE2863"/>
    <w:rsid w:val="0C2B3807"/>
    <w:rsid w:val="0C351053"/>
    <w:rsid w:val="0CDB522D"/>
    <w:rsid w:val="0ECC307F"/>
    <w:rsid w:val="0EED6044"/>
    <w:rsid w:val="0FFF1232"/>
    <w:rsid w:val="14E630EF"/>
    <w:rsid w:val="169C77DB"/>
    <w:rsid w:val="175B7696"/>
    <w:rsid w:val="188C387F"/>
    <w:rsid w:val="19D8551F"/>
    <w:rsid w:val="1F8A5DA8"/>
    <w:rsid w:val="1FC15D83"/>
    <w:rsid w:val="217F35A7"/>
    <w:rsid w:val="233D5EA2"/>
    <w:rsid w:val="24492F96"/>
    <w:rsid w:val="26115FD5"/>
    <w:rsid w:val="26CE4C06"/>
    <w:rsid w:val="29055A85"/>
    <w:rsid w:val="29AD28B2"/>
    <w:rsid w:val="2AF577E1"/>
    <w:rsid w:val="32024E86"/>
    <w:rsid w:val="322E1E8E"/>
    <w:rsid w:val="33721B98"/>
    <w:rsid w:val="33D12DEC"/>
    <w:rsid w:val="33F971D5"/>
    <w:rsid w:val="349F4C0E"/>
    <w:rsid w:val="355D41B3"/>
    <w:rsid w:val="366E4D55"/>
    <w:rsid w:val="3BE15B0C"/>
    <w:rsid w:val="3EE002FD"/>
    <w:rsid w:val="3EE37DED"/>
    <w:rsid w:val="40387CC5"/>
    <w:rsid w:val="40E83499"/>
    <w:rsid w:val="42283963"/>
    <w:rsid w:val="44205F21"/>
    <w:rsid w:val="44AF34DE"/>
    <w:rsid w:val="464253F9"/>
    <w:rsid w:val="46D71FE6"/>
    <w:rsid w:val="473A2575"/>
    <w:rsid w:val="48517B76"/>
    <w:rsid w:val="490510E9"/>
    <w:rsid w:val="495E079C"/>
    <w:rsid w:val="4A4122CA"/>
    <w:rsid w:val="4B7A73E4"/>
    <w:rsid w:val="4D972631"/>
    <w:rsid w:val="4EAB0005"/>
    <w:rsid w:val="514A6AC2"/>
    <w:rsid w:val="51FB0B52"/>
    <w:rsid w:val="55453108"/>
    <w:rsid w:val="559F732E"/>
    <w:rsid w:val="58030761"/>
    <w:rsid w:val="586F71B8"/>
    <w:rsid w:val="5A325A37"/>
    <w:rsid w:val="5D416110"/>
    <w:rsid w:val="5DAF2839"/>
    <w:rsid w:val="5E023994"/>
    <w:rsid w:val="5ED938D0"/>
    <w:rsid w:val="5F526256"/>
    <w:rsid w:val="616A3388"/>
    <w:rsid w:val="62E53885"/>
    <w:rsid w:val="64842173"/>
    <w:rsid w:val="6646463A"/>
    <w:rsid w:val="69CE0BCF"/>
    <w:rsid w:val="6A7137ED"/>
    <w:rsid w:val="6B134856"/>
    <w:rsid w:val="6B431148"/>
    <w:rsid w:val="6DE44A94"/>
    <w:rsid w:val="70EA137B"/>
    <w:rsid w:val="70FA499F"/>
    <w:rsid w:val="71C32FE3"/>
    <w:rsid w:val="71E847F7"/>
    <w:rsid w:val="750973B5"/>
    <w:rsid w:val="75D96CB4"/>
    <w:rsid w:val="76BB67C1"/>
    <w:rsid w:val="7B5200DC"/>
    <w:rsid w:val="7C731C13"/>
    <w:rsid w:val="7D0050AB"/>
    <w:rsid w:val="7D2863F0"/>
    <w:rsid w:val="7EDC0D68"/>
    <w:rsid w:val="7FC763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Lines="0" w:beforeAutospacing="0" w:afterLines="0" w:afterAutospacing="0" w:line="240" w:lineRule="auto"/>
      <w:jc w:val="center"/>
      <w:outlineLvl w:val="0"/>
    </w:pPr>
    <w:rPr>
      <w:rFonts w:asciiTheme="minorAscii" w:hAnsiTheme="minorAscii"/>
      <w:b/>
      <w:kern w:val="44"/>
      <w:sz w:val="28"/>
    </w:rPr>
  </w:style>
  <w:style w:type="paragraph" w:styleId="3">
    <w:name w:val="heading 2"/>
    <w:basedOn w:val="1"/>
    <w:next w:val="1"/>
    <w:qFormat/>
    <w:uiPriority w:val="0"/>
    <w:pPr>
      <w:keepNext/>
      <w:keepLines/>
      <w:spacing w:before="260" w:beforeLines="0" w:after="260" w:afterLines="0" w:line="415" w:lineRule="auto"/>
      <w:outlineLvl w:val="1"/>
    </w:pPr>
    <w:rPr>
      <w:rFonts w:ascii="Arial" w:hAnsi="Arial" w:eastAsia="黑体"/>
      <w:b/>
      <w:bCs/>
      <w:sz w:val="32"/>
      <w:szCs w:val="32"/>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0"/>
    <w:pPr>
      <w:spacing w:after="120" w:afterLines="0"/>
    </w:pPr>
  </w:style>
  <w:style w:type="paragraph" w:styleId="5">
    <w:name w:val="footer"/>
    <w:basedOn w:val="1"/>
    <w:link w:val="12"/>
    <w:autoRedefine/>
    <w:semiHidden/>
    <w:unhideWhenUsed/>
    <w:qFormat/>
    <w:uiPriority w:val="99"/>
    <w:pPr>
      <w:tabs>
        <w:tab w:val="center" w:pos="4153"/>
        <w:tab w:val="right" w:pos="8306"/>
      </w:tabs>
      <w:snapToGrid w:val="0"/>
      <w:jc w:val="left"/>
    </w:pPr>
    <w:rPr>
      <w:sz w:val="18"/>
      <w:szCs w:val="18"/>
    </w:rPr>
  </w:style>
  <w:style w:type="paragraph" w:styleId="6">
    <w:name w:val="header"/>
    <w:basedOn w:val="1"/>
    <w:link w:val="1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semiHidden/>
    <w:unhideWhenUsed/>
    <w:qFormat/>
    <w:uiPriority w:val="99"/>
    <w:pPr>
      <w:spacing w:beforeAutospacing="1" w:afterAutospacing="1"/>
      <w:jc w:val="left"/>
    </w:pPr>
    <w:rPr>
      <w:rFonts w:cs="Times New Roman"/>
      <w:kern w:val="0"/>
      <w:sz w:val="24"/>
    </w:rPr>
  </w:style>
  <w:style w:type="character" w:styleId="10">
    <w:name w:val="Strong"/>
    <w:basedOn w:val="9"/>
    <w:autoRedefine/>
    <w:qFormat/>
    <w:uiPriority w:val="22"/>
    <w:rPr>
      <w:b/>
    </w:rPr>
  </w:style>
  <w:style w:type="character" w:customStyle="1" w:styleId="11">
    <w:name w:val="页眉 Char"/>
    <w:basedOn w:val="9"/>
    <w:link w:val="6"/>
    <w:autoRedefine/>
    <w:semiHidden/>
    <w:qFormat/>
    <w:uiPriority w:val="99"/>
    <w:rPr>
      <w:sz w:val="18"/>
      <w:szCs w:val="18"/>
    </w:rPr>
  </w:style>
  <w:style w:type="character" w:customStyle="1" w:styleId="12">
    <w:name w:val="页脚 Char"/>
    <w:basedOn w:val="9"/>
    <w:link w:val="5"/>
    <w:autoRedefine/>
    <w:semiHidden/>
    <w:qFormat/>
    <w:uiPriority w:val="99"/>
    <w:rPr>
      <w:sz w:val="18"/>
      <w:szCs w:val="18"/>
    </w:rPr>
  </w:style>
  <w:style w:type="character" w:customStyle="1" w:styleId="13">
    <w:name w:val="font41"/>
    <w:basedOn w:val="9"/>
    <w:autoRedefine/>
    <w:qFormat/>
    <w:uiPriority w:val="0"/>
    <w:rPr>
      <w:rFonts w:ascii="Wingdings 2" w:hAnsi="Wingdings 2" w:eastAsia="Wingdings 2" w:cs="Wingdings 2"/>
      <w:color w:val="000000"/>
      <w:sz w:val="24"/>
      <w:szCs w:val="24"/>
      <w:u w:val="none"/>
    </w:rPr>
  </w:style>
  <w:style w:type="character" w:customStyle="1" w:styleId="14">
    <w:name w:val="font01"/>
    <w:basedOn w:val="9"/>
    <w:autoRedefine/>
    <w:qFormat/>
    <w:uiPriority w:val="0"/>
    <w:rPr>
      <w:rFonts w:hint="eastAsia" w:ascii="宋体" w:hAnsi="宋体" w:eastAsia="宋体" w:cs="宋体"/>
      <w:color w:val="000000"/>
      <w:sz w:val="24"/>
      <w:szCs w:val="24"/>
      <w:u w:val="none"/>
    </w:rPr>
  </w:style>
  <w:style w:type="character" w:customStyle="1" w:styleId="15">
    <w:name w:val="font71"/>
    <w:basedOn w:val="9"/>
    <w:qFormat/>
    <w:uiPriority w:val="0"/>
    <w:rPr>
      <w:rFonts w:hint="eastAsia" w:ascii="微软雅黑" w:hAnsi="微软雅黑" w:eastAsia="微软雅黑" w:cs="微软雅黑"/>
      <w:color w:val="FF0000"/>
      <w:sz w:val="20"/>
      <w:szCs w:val="20"/>
      <w:u w:val="none"/>
    </w:rPr>
  </w:style>
  <w:style w:type="character" w:customStyle="1" w:styleId="16">
    <w:name w:val="font11"/>
    <w:basedOn w:val="9"/>
    <w:qFormat/>
    <w:uiPriority w:val="0"/>
    <w:rPr>
      <w:rFonts w:hint="eastAsia" w:ascii="微软雅黑" w:hAnsi="微软雅黑" w:eastAsia="微软雅黑" w:cs="微软雅黑"/>
      <w:color w:val="000000"/>
      <w:sz w:val="20"/>
      <w:szCs w:val="20"/>
      <w:u w:val="none"/>
    </w:rPr>
  </w:style>
  <w:style w:type="character" w:customStyle="1" w:styleId="17">
    <w:name w:val="font51"/>
    <w:basedOn w:val="9"/>
    <w:qFormat/>
    <w:uiPriority w:val="0"/>
    <w:rPr>
      <w:rFonts w:hint="eastAsia" w:ascii="微软雅黑" w:hAnsi="微软雅黑" w:eastAsia="微软雅黑" w:cs="微软雅黑"/>
      <w:color w:val="000000"/>
      <w:sz w:val="20"/>
      <w:szCs w:val="20"/>
      <w:u w:val="none"/>
    </w:rPr>
  </w:style>
  <w:style w:type="paragraph" w:customStyle="1" w:styleId="18">
    <w:name w:val="Table Text"/>
    <w:basedOn w:val="1"/>
    <w:qFormat/>
    <w:uiPriority w:val="0"/>
    <w:rPr>
      <w:rFonts w:ascii="仿宋" w:hAnsi="仿宋" w:eastAsia="仿宋" w:cs="仿宋"/>
      <w:sz w:val="24"/>
      <w:szCs w:val="24"/>
      <w:lang w:val="en-US" w:eastAsia="en-US" w:bidi="ar-SA"/>
    </w:rPr>
  </w:style>
  <w:style w:type="table" w:customStyle="1" w:styleId="19">
    <w:name w:val="Table Normal"/>
    <w:qFormat/>
    <w:uiPriority w:val="0"/>
    <w:tblPr>
      <w:tblCellMar>
        <w:top w:w="0" w:type="dxa"/>
        <w:left w:w="0" w:type="dxa"/>
        <w:bottom w:w="0" w:type="dxa"/>
        <w:right w:w="0" w:type="dxa"/>
      </w:tblCellMar>
    </w:tblPr>
  </w:style>
  <w:style w:type="paragraph" w:styleId="2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3239</Words>
  <Characters>3443</Characters>
  <Lines>63</Lines>
  <Paragraphs>17</Paragraphs>
  <TotalTime>42</TotalTime>
  <ScaleCrop>false</ScaleCrop>
  <LinksUpToDate>false</LinksUpToDate>
  <CharactersWithSpaces>3494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2024-07-01T08:48:00Z</dcterms:created>
  <dc:creator>Administrator</dc:creator>
  <cp:lastModifiedBy>奋斗</cp:lastModifiedBy>
  <dcterms:modified xsi:type="dcterms:W3CDTF">2025-08-20T09:18:04Z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136D126B75FA4A1D98E08A8BC30FFE84_13</vt:lpwstr>
  </property>
  <property fmtid="{D5CDD505-2E9C-101B-9397-08002B2CF9AE}" pid="4" name="KSOTemplateDocerSaveRecord">
    <vt:lpwstr>eyJoZGlkIjoiZjA5OTQwNTNkMzdmM2ZjODVmNDk2NDQ5MDVhZDc2ODUiLCJ1c2VySWQiOiIyMDkwNDI0ODcifQ==</vt:lpwstr>
  </property>
</Properties>
</file>