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6FA7F">
      <w:pPr>
        <w:jc w:val="center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b/>
          <w:kern w:val="0"/>
          <w:sz w:val="36"/>
          <w:szCs w:val="36"/>
        </w:rPr>
        <w:t>技术参数征询函</w:t>
      </w:r>
    </w:p>
    <w:p w14:paraId="527181BE">
      <w:pPr>
        <w:rPr>
          <w:rFonts w:hint="eastAsia" w:cs="宋体" w:asciiTheme="minorEastAsia" w:hAnsiTheme="minorEastAsia"/>
          <w:kern w:val="0"/>
          <w:sz w:val="28"/>
          <w:szCs w:val="28"/>
          <w:lang w:val="zh-CN"/>
        </w:rPr>
      </w:pPr>
    </w:p>
    <w:p w14:paraId="5A4D6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各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潜在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供应商：</w:t>
      </w:r>
    </w:p>
    <w:p w14:paraId="1996A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受某单位的委托，就其市城区生活垃圾收运系统设备更新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采购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参数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进行征询，本着“公平、公开、公正”的原则，诚邀相关供应商对采购人所需产品技术参数提供意见。</w:t>
      </w:r>
    </w:p>
    <w:p w14:paraId="7E8A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一、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项目名称：市城区生活垃圾收运系统设备更新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。</w:t>
      </w:r>
    </w:p>
    <w:p w14:paraId="21C22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</w:rPr>
        <w:t>二、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项目内容：详见附件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1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。</w:t>
      </w:r>
    </w:p>
    <w:p w14:paraId="21AFF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三、征询要求：</w:t>
      </w:r>
    </w:p>
    <w:p w14:paraId="3680C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1、供应商针对本次采购项目内容中的技术参数提出意见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及提供本供应商的技术参数，格式可以自拟，内容详细真实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。</w:t>
      </w:r>
    </w:p>
    <w:p w14:paraId="5BB9E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2、提出的修改意见与本条技术参数性质完全不同的意见不予采纳，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提出的修改意见有明显倾向性和指向性的意见不予采纳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。</w:t>
      </w:r>
    </w:p>
    <w:p w14:paraId="2D67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3、本次征询不产生项目中标供应商，各供应商修改意见仅作为后期正式招标的技术参数确定的参考。</w:t>
      </w:r>
    </w:p>
    <w:p w14:paraId="7803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四、参与征询单位需提交资料：征询意见函加盖单位公章。</w:t>
      </w:r>
    </w:p>
    <w:p w14:paraId="73BBD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五、征询时间：</w:t>
      </w:r>
    </w:p>
    <w:p w14:paraId="7E26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年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08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月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20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日至202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年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08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月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27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日</w:t>
      </w:r>
    </w:p>
    <w:p w14:paraId="5BBDE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六、征询意见接收截止时间及方式：</w:t>
      </w:r>
      <w:bookmarkStart w:id="0" w:name="_GoBack"/>
      <w:bookmarkEnd w:id="0"/>
    </w:p>
    <w:p w14:paraId="143FA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各单位请于20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年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08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月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27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日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18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：00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前将征询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参数及价格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扫描件发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送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至邮箱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284714032</w:t>
      </w:r>
      <w:r>
        <w:rPr>
          <w:rFonts w:hint="eastAsia" w:ascii="微软雅黑" w:hAnsi="微软雅黑" w:eastAsia="微软雅黑"/>
          <w:sz w:val="24"/>
          <w:szCs w:val="24"/>
        </w:rPr>
        <w:t>@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qq</w:t>
      </w:r>
      <w:r>
        <w:rPr>
          <w:rFonts w:hint="eastAsia" w:ascii="微软雅黑" w:hAnsi="微软雅黑" w:eastAsia="微软雅黑"/>
          <w:sz w:val="24"/>
          <w:szCs w:val="24"/>
        </w:rPr>
        <w:t>.com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，逾期将不予接收。</w:t>
      </w:r>
    </w:p>
    <w:p w14:paraId="7DDD2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七、联系方式</w:t>
      </w:r>
    </w:p>
    <w:p w14:paraId="6A6A2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联系人：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贾先生</w:t>
      </w:r>
    </w:p>
    <w:p w14:paraId="2A6AF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left"/>
        <w:textAlignment w:val="auto"/>
        <w:rPr>
          <w:rFonts w:cs="宋体" w:asciiTheme="minorEastAsia" w:hAnsiTheme="minorEastAsia"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 </w:t>
      </w:r>
    </w:p>
    <w:p w14:paraId="4EA2D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right"/>
        <w:textAlignment w:val="auto"/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</w:pPr>
    </w:p>
    <w:p w14:paraId="1EAEB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right"/>
        <w:textAlignment w:val="auto"/>
        <w:rPr>
          <w:rFonts w:hint="default" w:cs="宋体" w:asciiTheme="minorEastAsia" w:hAnsiTheme="minorEastAsia"/>
          <w:kern w:val="0"/>
          <w:sz w:val="28"/>
          <w:szCs w:val="28"/>
          <w:lang w:val="en-US"/>
        </w:rPr>
      </w:pPr>
    </w:p>
    <w:p w14:paraId="0B58E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jc w:val="right"/>
        <w:textAlignment w:val="auto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202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年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08</w:t>
      </w:r>
      <w:r>
        <w:rPr>
          <w:rFonts w:hint="eastAsia" w:cs="宋体" w:asciiTheme="minorEastAsia" w:hAnsiTheme="minorEastAsia"/>
          <w:kern w:val="0"/>
          <w:sz w:val="28"/>
          <w:szCs w:val="28"/>
          <w:lang w:val="zh-CN"/>
        </w:rPr>
        <w:t>月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20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日</w:t>
      </w:r>
    </w:p>
    <w:p w14:paraId="7F793D50">
      <w:pPr>
        <w:ind w:firstLine="5600" w:firstLineChars="2000"/>
        <w:rPr>
          <w:rFonts w:cs="宋体" w:asciiTheme="minorEastAsia" w:hAnsiTheme="minorEastAsia"/>
          <w:kern w:val="0"/>
          <w:sz w:val="28"/>
          <w:szCs w:val="28"/>
        </w:rPr>
      </w:pPr>
    </w:p>
    <w:p w14:paraId="16F23DF2">
      <w:pPr>
        <w:ind w:firstLine="5600" w:firstLineChars="2000"/>
        <w:rPr>
          <w:rFonts w:cs="宋体" w:asciiTheme="minorEastAsia" w:hAnsiTheme="minorEastAsia"/>
          <w:kern w:val="0"/>
          <w:sz w:val="28"/>
          <w:szCs w:val="28"/>
        </w:rPr>
      </w:pPr>
    </w:p>
    <w:p w14:paraId="4E02718E">
      <w:pPr>
        <w:ind w:firstLine="5600" w:firstLineChars="2000"/>
        <w:rPr>
          <w:rFonts w:cs="宋体" w:asciiTheme="minorEastAsia" w:hAnsiTheme="minorEastAsia"/>
          <w:kern w:val="0"/>
          <w:sz w:val="28"/>
          <w:szCs w:val="28"/>
        </w:rPr>
      </w:pPr>
    </w:p>
    <w:p w14:paraId="164A0875">
      <w:pPr>
        <w:ind w:firstLine="5600" w:firstLineChars="2000"/>
        <w:rPr>
          <w:rFonts w:cs="宋体" w:asciiTheme="minorEastAsia" w:hAnsiTheme="minorEastAsia"/>
          <w:kern w:val="0"/>
          <w:sz w:val="28"/>
          <w:szCs w:val="28"/>
        </w:rPr>
      </w:pPr>
    </w:p>
    <w:p w14:paraId="51136CC9">
      <w:pPr>
        <w:ind w:firstLine="5600" w:firstLineChars="2000"/>
        <w:rPr>
          <w:rFonts w:cs="宋体" w:asciiTheme="minorEastAsia" w:hAnsiTheme="minorEastAsia"/>
          <w:kern w:val="0"/>
          <w:sz w:val="28"/>
          <w:szCs w:val="28"/>
        </w:rPr>
      </w:pPr>
    </w:p>
    <w:p w14:paraId="319BD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/>
        <w:jc w:val="left"/>
        <w:textAlignment w:val="auto"/>
        <w:rPr>
          <w:rFonts w:cs="宋体" w:asciiTheme="minorEastAsia" w:hAnsiTheme="minorEastAsia"/>
          <w:color w:val="auto"/>
          <w:kern w:val="0"/>
          <w:sz w:val="24"/>
          <w:szCs w:val="24"/>
          <w:lang w:val="zh-CN"/>
        </w:rPr>
      </w:pPr>
    </w:p>
    <w:sectPr>
      <w:pgSz w:w="11906" w:h="16838"/>
      <w:pgMar w:top="1134" w:right="1558" w:bottom="1135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ZTI2MjM4YmNlMDI0YTExMGRlNzFkMGEwNTNmZmMifQ=="/>
  </w:docVars>
  <w:rsids>
    <w:rsidRoot w:val="00172A27"/>
    <w:rsid w:val="0004479D"/>
    <w:rsid w:val="000A20A3"/>
    <w:rsid w:val="000D70D4"/>
    <w:rsid w:val="00172A27"/>
    <w:rsid w:val="002A61F8"/>
    <w:rsid w:val="002C7773"/>
    <w:rsid w:val="002F6CF9"/>
    <w:rsid w:val="00346DDB"/>
    <w:rsid w:val="00495DAF"/>
    <w:rsid w:val="004C33B1"/>
    <w:rsid w:val="0051735B"/>
    <w:rsid w:val="005354D4"/>
    <w:rsid w:val="005E18EB"/>
    <w:rsid w:val="006C6603"/>
    <w:rsid w:val="006E52A1"/>
    <w:rsid w:val="00700FE0"/>
    <w:rsid w:val="007B7108"/>
    <w:rsid w:val="0097660B"/>
    <w:rsid w:val="009A505C"/>
    <w:rsid w:val="009B5BE3"/>
    <w:rsid w:val="00A72D8D"/>
    <w:rsid w:val="00A80488"/>
    <w:rsid w:val="00BE6D2F"/>
    <w:rsid w:val="00C34FE0"/>
    <w:rsid w:val="00D574BA"/>
    <w:rsid w:val="00DB6478"/>
    <w:rsid w:val="00DE771A"/>
    <w:rsid w:val="00E2555C"/>
    <w:rsid w:val="00E31CE1"/>
    <w:rsid w:val="00EF05D9"/>
    <w:rsid w:val="00F56917"/>
    <w:rsid w:val="033518D8"/>
    <w:rsid w:val="043E20AA"/>
    <w:rsid w:val="05335E16"/>
    <w:rsid w:val="08DD41BE"/>
    <w:rsid w:val="0A4A529B"/>
    <w:rsid w:val="0AB85DB3"/>
    <w:rsid w:val="0AD341C6"/>
    <w:rsid w:val="0ADE2863"/>
    <w:rsid w:val="0C2B3807"/>
    <w:rsid w:val="0C351053"/>
    <w:rsid w:val="0CDB522D"/>
    <w:rsid w:val="0ECC307F"/>
    <w:rsid w:val="0EED6044"/>
    <w:rsid w:val="0FFF1232"/>
    <w:rsid w:val="14E630EF"/>
    <w:rsid w:val="169C77DB"/>
    <w:rsid w:val="175B7696"/>
    <w:rsid w:val="188C387F"/>
    <w:rsid w:val="19D8551F"/>
    <w:rsid w:val="1F8A5DA8"/>
    <w:rsid w:val="1FC15D83"/>
    <w:rsid w:val="24492F96"/>
    <w:rsid w:val="26115FD5"/>
    <w:rsid w:val="26CE4C06"/>
    <w:rsid w:val="29055A85"/>
    <w:rsid w:val="29AD28B2"/>
    <w:rsid w:val="2AF577E1"/>
    <w:rsid w:val="32024E86"/>
    <w:rsid w:val="322E1E8E"/>
    <w:rsid w:val="33721B98"/>
    <w:rsid w:val="33D12DEC"/>
    <w:rsid w:val="33F971D5"/>
    <w:rsid w:val="349F4C0E"/>
    <w:rsid w:val="355D41B3"/>
    <w:rsid w:val="366E4D55"/>
    <w:rsid w:val="3BE15B0C"/>
    <w:rsid w:val="3EE002FD"/>
    <w:rsid w:val="3EE37DED"/>
    <w:rsid w:val="40387CC5"/>
    <w:rsid w:val="40E83499"/>
    <w:rsid w:val="42283963"/>
    <w:rsid w:val="44205F21"/>
    <w:rsid w:val="44AF34DE"/>
    <w:rsid w:val="464253F9"/>
    <w:rsid w:val="46D71FE6"/>
    <w:rsid w:val="473A2575"/>
    <w:rsid w:val="48517B76"/>
    <w:rsid w:val="490510E9"/>
    <w:rsid w:val="495E079C"/>
    <w:rsid w:val="4A4122CA"/>
    <w:rsid w:val="4B7A73E4"/>
    <w:rsid w:val="4D972631"/>
    <w:rsid w:val="4EAB0005"/>
    <w:rsid w:val="514A6AC2"/>
    <w:rsid w:val="51FB0B52"/>
    <w:rsid w:val="55453108"/>
    <w:rsid w:val="559F732E"/>
    <w:rsid w:val="58030761"/>
    <w:rsid w:val="586F71B8"/>
    <w:rsid w:val="5A325A37"/>
    <w:rsid w:val="5D416110"/>
    <w:rsid w:val="5DAF2839"/>
    <w:rsid w:val="5E023994"/>
    <w:rsid w:val="5ED938D0"/>
    <w:rsid w:val="5F526256"/>
    <w:rsid w:val="616A3388"/>
    <w:rsid w:val="62E53885"/>
    <w:rsid w:val="64842173"/>
    <w:rsid w:val="6646463A"/>
    <w:rsid w:val="69CE0BCF"/>
    <w:rsid w:val="6A7137ED"/>
    <w:rsid w:val="6B134856"/>
    <w:rsid w:val="6B431148"/>
    <w:rsid w:val="6DE44A94"/>
    <w:rsid w:val="70EA137B"/>
    <w:rsid w:val="70FA499F"/>
    <w:rsid w:val="71C32FE3"/>
    <w:rsid w:val="71E847F7"/>
    <w:rsid w:val="727F64FB"/>
    <w:rsid w:val="750973B5"/>
    <w:rsid w:val="75397B9B"/>
    <w:rsid w:val="75D96CB4"/>
    <w:rsid w:val="76BB67C1"/>
    <w:rsid w:val="7B5200DC"/>
    <w:rsid w:val="7C731C13"/>
    <w:rsid w:val="7D0050AB"/>
    <w:rsid w:val="7D2863F0"/>
    <w:rsid w:val="7EDC0D68"/>
    <w:rsid w:val="7FC763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customStyle="1" w:styleId="11">
    <w:name w:val="页眉 Char"/>
    <w:basedOn w:val="9"/>
    <w:link w:val="6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font41"/>
    <w:basedOn w:val="9"/>
    <w:autoRedefine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14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71"/>
    <w:basedOn w:val="9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16">
    <w:name w:val="font1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7">
    <w:name w:val="font5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18">
    <w:name w:val="Table Text"/>
    <w:basedOn w:val="1"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405</Words>
  <Characters>442</Characters>
  <Lines>63</Lines>
  <Paragraphs>17</Paragraphs>
  <TotalTime>46</TotalTime>
  <ScaleCrop>false</ScaleCrop>
  <LinksUpToDate>false</LinksUpToDate>
  <CharactersWithSpaces>443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2024-07-01T08:48:00Z</dcterms:created>
  <dc:creator>Administrator</dc:creator>
  <cp:lastModifiedBy>奋斗</cp:lastModifiedBy>
  <dcterms:modified xsi:type="dcterms:W3CDTF">2025-08-20T09:17:50Z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136D126B75FA4A1D98E08A8BC30FFE84_13</vt:lpwstr>
  </property>
  <property fmtid="{D5CDD505-2E9C-101B-9397-08002B2CF9AE}" pid="4" name="KSOTemplateDocerSaveRecord">
    <vt:lpwstr>eyJoZGlkIjoiZjA5OTQwNTNkMzdmM2ZjODVmNDk2NDQ5MDVhZDc2ODUiLCJ1c2VySWQiOiIyMDkwNDI0ODcifQ==</vt:lpwstr>
  </property>
</Properties>
</file>