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7E275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洛阳市孟津区麻屯镇人民政府202</w:t>
      </w:r>
      <w:r>
        <w:rPr>
          <w:rFonts w:hint="eastAsia"/>
          <w:b/>
          <w:bCs/>
          <w:sz w:val="40"/>
          <w:szCs w:val="48"/>
          <w:lang w:val="en-US" w:eastAsia="zh-CN"/>
        </w:rPr>
        <w:t>5</w:t>
      </w:r>
      <w:r>
        <w:rPr>
          <w:rFonts w:hint="eastAsia"/>
          <w:b/>
          <w:bCs/>
          <w:sz w:val="40"/>
          <w:szCs w:val="48"/>
        </w:rPr>
        <w:t>年</w:t>
      </w:r>
      <w:r>
        <w:rPr>
          <w:rFonts w:hint="default"/>
          <w:b/>
          <w:bCs/>
          <w:sz w:val="40"/>
          <w:szCs w:val="48"/>
          <w:lang w:val="en-US" w:eastAsia="zh-CN"/>
        </w:rPr>
        <w:t>6</w:t>
      </w:r>
      <w:r>
        <w:rPr>
          <w:rFonts w:hint="eastAsia"/>
          <w:b/>
          <w:bCs/>
          <w:sz w:val="40"/>
          <w:szCs w:val="48"/>
        </w:rPr>
        <w:t>至</w:t>
      </w:r>
      <w:r>
        <w:rPr>
          <w:rFonts w:hint="default"/>
          <w:b/>
          <w:bCs/>
          <w:sz w:val="40"/>
          <w:szCs w:val="48"/>
          <w:lang w:val="en-US" w:eastAsia="zh-CN"/>
        </w:rPr>
        <w:t>7</w:t>
      </w:r>
      <w:r>
        <w:rPr>
          <w:rFonts w:hint="eastAsia"/>
          <w:b/>
          <w:bCs/>
          <w:sz w:val="40"/>
          <w:szCs w:val="48"/>
        </w:rPr>
        <w:t>月政府采购意向</w:t>
      </w:r>
    </w:p>
    <w:p w14:paraId="4354B4B5">
      <w:pPr>
        <w:ind w:firstLine="480" w:firstLineChars="200"/>
        <w:jc w:val="left"/>
        <w:rPr>
          <w:sz w:val="24"/>
        </w:rPr>
      </w:pPr>
    </w:p>
    <w:p w14:paraId="7D41CEB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为便于供应商及时了解政府采购信息，根据《河南省财政厅关于开展政府采购意向公开工作的通知》（豫财购【2020】8号）等有关规定，现将洛阳市孟津区麻屯镇人民政府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default"/>
          <w:sz w:val="24"/>
          <w:lang w:val="en-US" w:eastAsia="zh-CN"/>
        </w:rPr>
        <w:t>6</w:t>
      </w:r>
      <w:r>
        <w:rPr>
          <w:rFonts w:hint="eastAsia"/>
          <w:sz w:val="24"/>
        </w:rPr>
        <w:t>（至）</w:t>
      </w:r>
      <w:r>
        <w:rPr>
          <w:rFonts w:hint="default"/>
          <w:sz w:val="24"/>
          <w:lang w:val="en-US" w:eastAsia="zh-CN"/>
        </w:rPr>
        <w:t>7</w:t>
      </w:r>
      <w:r>
        <w:rPr>
          <w:rFonts w:hint="eastAsia"/>
          <w:sz w:val="24"/>
        </w:rPr>
        <w:t>月采购意向公开如下：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418"/>
        <w:gridCol w:w="2829"/>
        <w:gridCol w:w="3413"/>
        <w:gridCol w:w="1596"/>
        <w:gridCol w:w="1783"/>
        <w:gridCol w:w="1410"/>
      </w:tblGrid>
      <w:tr w14:paraId="4401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52" w:type="pct"/>
            <w:vAlign w:val="center"/>
          </w:tcPr>
          <w:p w14:paraId="667DB13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853" w:type="pct"/>
            <w:vAlign w:val="center"/>
          </w:tcPr>
          <w:p w14:paraId="0B9AA85F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采购单位名称</w:t>
            </w:r>
          </w:p>
        </w:tc>
        <w:tc>
          <w:tcPr>
            <w:tcW w:w="998" w:type="pct"/>
            <w:vAlign w:val="center"/>
          </w:tcPr>
          <w:p w14:paraId="16141D2F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采购项目名称</w:t>
            </w:r>
          </w:p>
        </w:tc>
        <w:tc>
          <w:tcPr>
            <w:tcW w:w="1204" w:type="pct"/>
            <w:vAlign w:val="center"/>
          </w:tcPr>
          <w:p w14:paraId="7862CC11"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采购需求概况</w:t>
            </w:r>
          </w:p>
        </w:tc>
        <w:tc>
          <w:tcPr>
            <w:tcW w:w="563" w:type="pct"/>
            <w:vAlign w:val="center"/>
          </w:tcPr>
          <w:p w14:paraId="51353FA6">
            <w:pPr>
              <w:pStyle w:val="3"/>
              <w:widowControl/>
              <w:spacing w:before="120" w:beforeAutospacing="0" w:after="12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预算金额</w:t>
            </w:r>
          </w:p>
          <w:p w14:paraId="4F09D83A">
            <w:pPr>
              <w:pStyle w:val="3"/>
              <w:widowControl/>
              <w:spacing w:before="120" w:beforeAutospacing="0" w:after="12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629" w:type="pct"/>
            <w:vAlign w:val="center"/>
          </w:tcPr>
          <w:p w14:paraId="0E47404D">
            <w:pPr>
              <w:widowControl/>
              <w:spacing w:before="120" w:after="120" w:line="48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预计采购时间</w:t>
            </w:r>
          </w:p>
        </w:tc>
        <w:tc>
          <w:tcPr>
            <w:tcW w:w="497" w:type="pct"/>
            <w:vAlign w:val="center"/>
          </w:tcPr>
          <w:p w14:paraId="2300738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4AD4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252" w:type="pct"/>
            <w:vAlign w:val="center"/>
          </w:tcPr>
          <w:p w14:paraId="04D2626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853" w:type="pct"/>
            <w:vAlign w:val="center"/>
          </w:tcPr>
          <w:p w14:paraId="3F9C608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洛阳市孟津区麻屯镇人民政府</w:t>
            </w:r>
          </w:p>
        </w:tc>
        <w:tc>
          <w:tcPr>
            <w:tcW w:w="998" w:type="pct"/>
            <w:vAlign w:val="center"/>
          </w:tcPr>
          <w:p w14:paraId="6044359D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孟津区麻屯镇建业路、路通大道西段、建设南路、银溪东路雨水防洪排水工程</w:t>
            </w:r>
          </w:p>
        </w:tc>
        <w:tc>
          <w:tcPr>
            <w:tcW w:w="1204" w:type="pct"/>
            <w:vAlign w:val="center"/>
          </w:tcPr>
          <w:p w14:paraId="1E896E8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主要内容包括：改造雨水管网1</w:t>
            </w:r>
            <w:r>
              <w:rPr>
                <w:rFonts w:hint="default" w:ascii="宋体" w:hAnsi="宋体" w:eastAsia="宋体" w:cs="宋体"/>
                <w:sz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000米、新建雨水检查井</w:t>
            </w:r>
            <w:r>
              <w:rPr>
                <w:rFonts w:hint="default" w:ascii="宋体" w:hAnsi="宋体" w:eastAsia="宋体" w:cs="宋体"/>
                <w:sz w:val="24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sz w:val="24"/>
              </w:rPr>
              <w:t>0座、雨水篦子</w:t>
            </w:r>
            <w:r>
              <w:rPr>
                <w:rFonts w:hint="default" w:ascii="宋体" w:hAnsi="宋体" w:eastAsia="宋体" w:cs="宋体"/>
                <w:sz w:val="24"/>
                <w:lang w:val="en-US"/>
              </w:rPr>
              <w:t>57</w:t>
            </w:r>
            <w:r>
              <w:rPr>
                <w:rFonts w:hint="eastAsia" w:ascii="宋体" w:hAnsi="宋体" w:eastAsia="宋体" w:cs="宋体"/>
                <w:sz w:val="24"/>
              </w:rPr>
              <w:t>0个。</w:t>
            </w:r>
          </w:p>
        </w:tc>
        <w:tc>
          <w:tcPr>
            <w:tcW w:w="563" w:type="pct"/>
            <w:vAlign w:val="center"/>
          </w:tcPr>
          <w:p w14:paraId="17258B8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00.00</w:t>
            </w:r>
          </w:p>
        </w:tc>
        <w:tc>
          <w:tcPr>
            <w:tcW w:w="629" w:type="pct"/>
            <w:vAlign w:val="center"/>
          </w:tcPr>
          <w:p w14:paraId="18D4B66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bookmarkEnd w:id="0"/>
          </w:p>
        </w:tc>
        <w:tc>
          <w:tcPr>
            <w:tcW w:w="497" w:type="pct"/>
            <w:vAlign w:val="center"/>
          </w:tcPr>
          <w:p w14:paraId="3C6D984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3CDBA07D">
      <w:pPr>
        <w:spacing w:line="360" w:lineRule="auto"/>
        <w:jc w:val="right"/>
        <w:rPr>
          <w:sz w:val="24"/>
        </w:rPr>
      </w:pPr>
    </w:p>
    <w:p w14:paraId="41239953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洛阳市孟津区麻屯镇人民政府</w:t>
      </w:r>
    </w:p>
    <w:p w14:paraId="2E862C22">
      <w:pPr>
        <w:spacing w:line="360" w:lineRule="auto"/>
        <w:ind w:right="480"/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年0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ZmY2FjMzdjM2U2NzA3MTQwMDBmNzdmNjVlOGJkNjkifQ=="/>
  </w:docVars>
  <w:rsids>
    <w:rsidRoot w:val="42F32EC8"/>
    <w:rsid w:val="0018740F"/>
    <w:rsid w:val="00212EA2"/>
    <w:rsid w:val="002607F4"/>
    <w:rsid w:val="00362E01"/>
    <w:rsid w:val="003E69D2"/>
    <w:rsid w:val="00496FC2"/>
    <w:rsid w:val="00AF4C38"/>
    <w:rsid w:val="00CC34BF"/>
    <w:rsid w:val="00D40260"/>
    <w:rsid w:val="022E44A8"/>
    <w:rsid w:val="02682CD5"/>
    <w:rsid w:val="06B1086C"/>
    <w:rsid w:val="0B5E5DFE"/>
    <w:rsid w:val="0EEA79A9"/>
    <w:rsid w:val="125C0BBE"/>
    <w:rsid w:val="13160D6D"/>
    <w:rsid w:val="15415E49"/>
    <w:rsid w:val="16AF3382"/>
    <w:rsid w:val="173B3498"/>
    <w:rsid w:val="17481711"/>
    <w:rsid w:val="1A2B77F4"/>
    <w:rsid w:val="2CDF4B0F"/>
    <w:rsid w:val="305E7B08"/>
    <w:rsid w:val="34E60857"/>
    <w:rsid w:val="36985C16"/>
    <w:rsid w:val="3BB24E04"/>
    <w:rsid w:val="42F32EC8"/>
    <w:rsid w:val="45B147A1"/>
    <w:rsid w:val="49C807EF"/>
    <w:rsid w:val="4CF80F08"/>
    <w:rsid w:val="4D21191E"/>
    <w:rsid w:val="55943798"/>
    <w:rsid w:val="58EF3BED"/>
    <w:rsid w:val="5B37709F"/>
    <w:rsid w:val="5D8D1597"/>
    <w:rsid w:val="5F401828"/>
    <w:rsid w:val="5FA665A1"/>
    <w:rsid w:val="63E62FE7"/>
    <w:rsid w:val="670A38BA"/>
    <w:rsid w:val="68201C55"/>
    <w:rsid w:val="71F34E93"/>
    <w:rsid w:val="72EF594D"/>
    <w:rsid w:val="74C07CAE"/>
    <w:rsid w:val="77617526"/>
    <w:rsid w:val="7A124B07"/>
    <w:rsid w:val="7C9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289</Characters>
  <Lines>2</Lines>
  <Paragraphs>1</Paragraphs>
  <TotalTime>39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2023-03-01T09:15:00Z</dcterms:created>
  <dc:creator>autism</dc:creator>
  <cp:lastModifiedBy>Administrator</cp:lastModifiedBy>
  <dcterms:modified xsi:type="dcterms:W3CDTF">2025-05-30T14:13:30Z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4E8DDA7307464D90883C6BDB2FF3F314</vt:lpwstr>
  </property>
  <property fmtid="{D5CDD505-2E9C-101B-9397-08002B2CF9AE}" pid="4" name="KSOTemplateDocerSaveRecord">
    <vt:lpwstr>eyJoZGlkIjoiYTZkNTk3MDMwZmRmMTliMDM5YTEzN2MwZDZhN2NkZjMifQ==</vt:lpwstr>
  </property>
</Properties>
</file>