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0"/>
        </w:tabs>
        <w:spacing w:line="600" w:lineRule="exact"/>
        <w:jc w:val="center"/>
        <w:rPr>
          <w:rFonts w:ascii="宋体" w:hAnsi="宋体" w:cs="宋体"/>
          <w:b/>
          <w:bCs/>
          <w:sz w:val="56"/>
          <w:szCs w:val="56"/>
        </w:rPr>
      </w:pPr>
    </w:p>
    <w:p>
      <w:pPr>
        <w:spacing w:line="600" w:lineRule="exact"/>
        <w:jc w:val="center"/>
        <w:rPr>
          <w:rFonts w:ascii="宋体" w:hAnsi="宋体" w:cs="宋体"/>
          <w:b/>
          <w:bCs/>
          <w:sz w:val="56"/>
          <w:szCs w:val="56"/>
        </w:rPr>
      </w:pPr>
    </w:p>
    <w:p>
      <w:pPr>
        <w:spacing w:line="600" w:lineRule="exact"/>
        <w:jc w:val="center"/>
        <w:rPr>
          <w:rFonts w:ascii="宋体" w:hAnsi="宋体" w:cs="宋体"/>
          <w:b/>
          <w:bCs/>
          <w:sz w:val="56"/>
          <w:szCs w:val="56"/>
        </w:rPr>
      </w:pPr>
    </w:p>
    <w:p>
      <w:pPr>
        <w:spacing w:line="600" w:lineRule="exact"/>
        <w:jc w:val="center"/>
        <w:rPr>
          <w:rFonts w:ascii="宋体" w:hAnsi="宋体" w:cs="宋体"/>
          <w:b/>
          <w:bCs/>
          <w:sz w:val="56"/>
          <w:szCs w:val="56"/>
        </w:rPr>
      </w:pPr>
      <w:r>
        <w:rPr>
          <w:rFonts w:hint="eastAsia" w:ascii="宋体" w:hAnsi="宋体" w:cs="宋体"/>
          <w:b/>
          <w:bCs/>
          <w:sz w:val="56"/>
          <w:szCs w:val="56"/>
          <w:lang w:eastAsia="zh-CN"/>
        </w:rPr>
        <w:t>安阳市文化广电体育旅游局安阳市2023年全民健身器材采购项目</w:t>
      </w:r>
      <w:r>
        <w:rPr>
          <w:rFonts w:hint="eastAsia" w:ascii="宋体" w:hAnsi="宋体" w:cs="宋体"/>
          <w:b w:val="0"/>
          <w:bCs w:val="0"/>
          <w:sz w:val="56"/>
          <w:szCs w:val="56"/>
          <w:lang w:val="en-US" w:eastAsia="zh-CN"/>
        </w:rPr>
        <w:t>-</w:t>
      </w:r>
      <w:r>
        <w:rPr>
          <w:rFonts w:hint="eastAsia" w:ascii="宋体" w:hAnsi="宋体" w:cs="宋体"/>
          <w:b/>
          <w:bCs/>
          <w:sz w:val="56"/>
          <w:szCs w:val="56"/>
        </w:rPr>
        <w:t>1包</w:t>
      </w:r>
    </w:p>
    <w:p>
      <w:pPr>
        <w:spacing w:line="200" w:lineRule="exact"/>
        <w:rPr>
          <w:sz w:val="24"/>
          <w:szCs w:val="24"/>
        </w:rPr>
      </w:pPr>
    </w:p>
    <w:p>
      <w:pPr>
        <w:spacing w:line="200" w:lineRule="exact"/>
        <w:rPr>
          <w:sz w:val="24"/>
          <w:szCs w:val="24"/>
        </w:rPr>
      </w:pPr>
    </w:p>
    <w:p>
      <w:pPr>
        <w:pStyle w:val="32"/>
        <w:rPr>
          <w:szCs w:val="24"/>
        </w:rPr>
      </w:pPr>
    </w:p>
    <w:p>
      <w:pPr>
        <w:pStyle w:val="32"/>
        <w:rPr>
          <w:szCs w:val="24"/>
        </w:rPr>
      </w:pPr>
    </w:p>
    <w:p>
      <w:pPr>
        <w:pStyle w:val="32"/>
        <w:rPr>
          <w:szCs w:val="24"/>
        </w:rPr>
      </w:pPr>
    </w:p>
    <w:p>
      <w:pPr>
        <w:pStyle w:val="32"/>
        <w:rPr>
          <w:szCs w:val="24"/>
        </w:rPr>
      </w:pPr>
    </w:p>
    <w:p>
      <w:pPr>
        <w:pStyle w:val="32"/>
        <w:rPr>
          <w:szCs w:val="24"/>
        </w:rPr>
      </w:pPr>
    </w:p>
    <w:p>
      <w:pPr>
        <w:pStyle w:val="32"/>
        <w:rPr>
          <w:szCs w:val="24"/>
        </w:rPr>
      </w:pPr>
    </w:p>
    <w:p>
      <w:pPr>
        <w:pStyle w:val="32"/>
        <w:rPr>
          <w:szCs w:val="24"/>
        </w:rPr>
      </w:pPr>
    </w:p>
    <w:p>
      <w:pPr>
        <w:pStyle w:val="32"/>
        <w:rPr>
          <w:szCs w:val="24"/>
        </w:rPr>
      </w:pPr>
    </w:p>
    <w:p>
      <w:pPr>
        <w:spacing w:line="200" w:lineRule="exact"/>
        <w:rPr>
          <w:sz w:val="24"/>
          <w:szCs w:val="24"/>
        </w:rPr>
      </w:pPr>
    </w:p>
    <w:p>
      <w:pPr>
        <w:spacing w:line="304" w:lineRule="exact"/>
        <w:rPr>
          <w:sz w:val="24"/>
          <w:szCs w:val="24"/>
        </w:rPr>
      </w:pPr>
    </w:p>
    <w:p>
      <w:pPr>
        <w:spacing w:line="1096" w:lineRule="exact"/>
        <w:jc w:val="center"/>
        <w:rPr>
          <w:sz w:val="20"/>
        </w:rPr>
      </w:pPr>
      <w:r>
        <w:rPr>
          <w:rFonts w:hint="eastAsia" w:ascii="宋体" w:hAnsi="宋体" w:cs="宋体"/>
          <w:b/>
          <w:bCs/>
          <w:sz w:val="96"/>
          <w:szCs w:val="96"/>
        </w:rPr>
        <w:t>竞争性磋商</w:t>
      </w:r>
      <w:r>
        <w:rPr>
          <w:rFonts w:ascii="宋体" w:hAnsi="宋体" w:cs="宋体"/>
          <w:b/>
          <w:bCs/>
          <w:sz w:val="96"/>
          <w:szCs w:val="96"/>
        </w:rPr>
        <w:t>文件</w:t>
      </w:r>
    </w:p>
    <w:p>
      <w:pPr>
        <w:spacing w:line="240" w:lineRule="auto"/>
        <w:jc w:val="center"/>
        <w:rPr>
          <w:sz w:val="24"/>
          <w:szCs w:val="24"/>
        </w:rPr>
      </w:pPr>
    </w:p>
    <w:p>
      <w:pPr>
        <w:spacing w:line="240" w:lineRule="auto"/>
        <w:jc w:val="center"/>
        <w:rPr>
          <w:rFonts w:ascii="宋体" w:hAnsi="宋体" w:cs="宋体"/>
          <w:b/>
          <w:bCs/>
          <w:sz w:val="24"/>
          <w:szCs w:val="24"/>
        </w:rPr>
      </w:pPr>
    </w:p>
    <w:p>
      <w:pPr>
        <w:spacing w:line="240" w:lineRule="auto"/>
        <w:jc w:val="center"/>
        <w:rPr>
          <w:rFonts w:hint="default" w:ascii="宋体" w:hAnsi="宋体" w:eastAsia="宋体" w:cs="宋体"/>
          <w:b/>
          <w:bCs/>
          <w:sz w:val="24"/>
          <w:szCs w:val="24"/>
          <w:lang w:val="en-US" w:eastAsia="zh-CN"/>
        </w:rPr>
      </w:pPr>
      <w:r>
        <w:rPr>
          <w:rFonts w:hint="eastAsia" w:ascii="宋体" w:hAnsi="宋体" w:cs="宋体"/>
          <w:b/>
          <w:bCs/>
          <w:sz w:val="32"/>
          <w:szCs w:val="32"/>
        </w:rPr>
        <w:t>采购编号：</w:t>
      </w:r>
      <w:r>
        <w:rPr>
          <w:rFonts w:hint="eastAsia" w:ascii="宋体" w:hAnsi="宋体" w:cs="宋体"/>
          <w:b/>
          <w:bCs/>
          <w:sz w:val="32"/>
          <w:szCs w:val="32"/>
          <w:lang w:eastAsia="zh-CN"/>
        </w:rPr>
        <w:t>安财磋商采购</w:t>
      </w:r>
      <w:r>
        <w:rPr>
          <w:rFonts w:hint="eastAsia" w:ascii="宋体" w:hAnsi="宋体" w:cs="宋体"/>
          <w:b/>
          <w:bCs/>
          <w:sz w:val="32"/>
          <w:szCs w:val="32"/>
          <w:lang w:val="en-US" w:eastAsia="zh-CN"/>
        </w:rPr>
        <w:t>-2023-80</w:t>
      </w: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343" w:lineRule="exact"/>
        <w:rPr>
          <w:rFonts w:ascii="宋体" w:hAnsi="宋体" w:cs="宋体"/>
          <w:b/>
          <w:bCs/>
          <w:sz w:val="32"/>
          <w:szCs w:val="32"/>
        </w:rPr>
      </w:pPr>
    </w:p>
    <w:p>
      <w:pPr>
        <w:spacing w:line="343" w:lineRule="exact"/>
        <w:rPr>
          <w:rFonts w:ascii="宋体" w:hAnsi="宋体" w:cs="宋体"/>
          <w:b/>
          <w:bCs/>
          <w:sz w:val="32"/>
          <w:szCs w:val="32"/>
        </w:rPr>
      </w:pPr>
    </w:p>
    <w:p>
      <w:pPr>
        <w:spacing w:line="343" w:lineRule="exact"/>
        <w:rPr>
          <w:sz w:val="32"/>
          <w:szCs w:val="32"/>
        </w:rPr>
      </w:pPr>
      <w:r>
        <w:rPr>
          <w:rFonts w:ascii="宋体" w:hAnsi="宋体" w:cs="宋体"/>
          <w:b/>
          <w:bCs/>
          <w:sz w:val="32"/>
          <w:szCs w:val="32"/>
        </w:rPr>
        <w:t>采 购 人：</w:t>
      </w:r>
      <w:r>
        <w:rPr>
          <w:rFonts w:hint="eastAsia" w:ascii="宋体" w:hAnsi="宋体" w:cs="宋体"/>
          <w:b/>
          <w:bCs/>
          <w:sz w:val="32"/>
          <w:szCs w:val="32"/>
        </w:rPr>
        <w:t>安阳</w:t>
      </w:r>
      <w:r>
        <w:rPr>
          <w:rFonts w:ascii="宋体" w:hAnsi="宋体" w:cs="宋体"/>
          <w:b/>
          <w:bCs/>
          <w:sz w:val="32"/>
          <w:szCs w:val="32"/>
        </w:rPr>
        <w:t>市</w:t>
      </w:r>
      <w:r>
        <w:rPr>
          <w:rFonts w:hint="eastAsia" w:ascii="宋体" w:hAnsi="宋体" w:cs="宋体"/>
          <w:b/>
          <w:bCs/>
          <w:sz w:val="32"/>
          <w:szCs w:val="32"/>
        </w:rPr>
        <w:t>文化广电体育旅游局</w:t>
      </w:r>
    </w:p>
    <w:p>
      <w:pPr>
        <w:spacing w:line="200" w:lineRule="exact"/>
        <w:rPr>
          <w:sz w:val="32"/>
          <w:szCs w:val="32"/>
        </w:rPr>
      </w:pPr>
    </w:p>
    <w:p>
      <w:pPr>
        <w:spacing w:line="343" w:lineRule="exact"/>
        <w:rPr>
          <w:sz w:val="32"/>
          <w:szCs w:val="32"/>
        </w:rPr>
      </w:pPr>
      <w:r>
        <w:rPr>
          <w:rFonts w:ascii="宋体" w:hAnsi="宋体" w:cs="宋体"/>
          <w:b/>
          <w:bCs/>
          <w:sz w:val="32"/>
          <w:szCs w:val="32"/>
        </w:rPr>
        <w:t>代理机构：</w:t>
      </w:r>
      <w:r>
        <w:rPr>
          <w:rFonts w:hint="eastAsia" w:ascii="宋体" w:hAnsi="宋体"/>
          <w:b/>
          <w:sz w:val="32"/>
          <w:szCs w:val="32"/>
        </w:rPr>
        <w:t>河南求实工程造价咨询有限公司</w:t>
      </w:r>
    </w:p>
    <w:p>
      <w:pPr>
        <w:spacing w:line="200" w:lineRule="exact"/>
        <w:rPr>
          <w:sz w:val="32"/>
          <w:szCs w:val="32"/>
        </w:rPr>
      </w:pPr>
    </w:p>
    <w:p>
      <w:pPr>
        <w:tabs>
          <w:tab w:val="left" w:pos="2520"/>
        </w:tabs>
        <w:spacing w:line="343" w:lineRule="exact"/>
        <w:rPr>
          <w:sz w:val="32"/>
          <w:szCs w:val="32"/>
        </w:rPr>
      </w:pPr>
      <w:r>
        <w:rPr>
          <w:rFonts w:ascii="宋体" w:hAnsi="宋体" w:cs="宋体"/>
          <w:b/>
          <w:bCs/>
          <w:sz w:val="32"/>
          <w:szCs w:val="32"/>
        </w:rPr>
        <w:t>日期：二</w:t>
      </w:r>
      <w:r>
        <w:rPr>
          <w:rFonts w:hint="eastAsia" w:ascii="宋体" w:hAnsi="宋体" w:cs="宋体"/>
          <w:b/>
          <w:bCs/>
          <w:sz w:val="32"/>
          <w:szCs w:val="32"/>
        </w:rPr>
        <w:t>零二三</w:t>
      </w:r>
      <w:r>
        <w:rPr>
          <w:rFonts w:ascii="宋体" w:hAnsi="宋体" w:cs="宋体"/>
          <w:b/>
          <w:bCs/>
          <w:sz w:val="32"/>
          <w:szCs w:val="32"/>
        </w:rPr>
        <w:t>年</w:t>
      </w:r>
      <w:r>
        <w:rPr>
          <w:rFonts w:hint="eastAsia" w:ascii="宋体" w:hAnsi="宋体" w:cs="宋体"/>
          <w:b/>
          <w:bCs/>
          <w:sz w:val="32"/>
          <w:szCs w:val="32"/>
        </w:rPr>
        <w:t>十一</w:t>
      </w:r>
      <w:r>
        <w:rPr>
          <w:rFonts w:ascii="宋体" w:hAnsi="宋体" w:cs="宋体"/>
          <w:b/>
          <w:bCs/>
          <w:sz w:val="32"/>
          <w:szCs w:val="32"/>
        </w:rPr>
        <w:t>月</w:t>
      </w: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pStyle w:val="32"/>
        <w:sectPr>
          <w:footerReference r:id="rId8" w:type="first"/>
          <w:headerReference r:id="rId5" w:type="default"/>
          <w:footerReference r:id="rId6" w:type="default"/>
          <w:footerReference r:id="rId7" w:type="even"/>
          <w:pgSz w:w="11905" w:h="16837"/>
          <w:pgMar w:top="1418" w:right="1332" w:bottom="1418" w:left="1418" w:header="567" w:footer="567" w:gutter="0"/>
          <w:pgNumType w:fmt="decimal" w:start="0"/>
          <w:cols w:space="720" w:num="1"/>
          <w:titlePg/>
        </w:sectPr>
      </w:pPr>
    </w:p>
    <w:p>
      <w:pPr>
        <w:pStyle w:val="60"/>
        <w:jc w:val="center"/>
        <w:rPr>
          <w:rFonts w:ascii="黑体" w:hAnsi="黑体" w:eastAsia="黑体"/>
          <w:color w:val="000000" w:themeColor="text1"/>
          <w:sz w:val="36"/>
          <w:szCs w:val="36"/>
          <w:lang w:val="zh-CN"/>
        </w:rPr>
      </w:pPr>
      <w:r>
        <w:rPr>
          <w:rFonts w:hint="eastAsia" w:ascii="黑体" w:hAnsi="黑体" w:eastAsia="黑体"/>
          <w:color w:val="000000" w:themeColor="text1"/>
          <w:sz w:val="36"/>
          <w:szCs w:val="36"/>
          <w:lang w:val="zh-CN"/>
        </w:rPr>
        <w:t>目  录</w:t>
      </w:r>
    </w:p>
    <w:p>
      <w:pPr>
        <w:spacing w:line="480" w:lineRule="auto"/>
        <w:rPr>
          <w:color w:val="000000" w:themeColor="text1"/>
          <w:sz w:val="36"/>
          <w:szCs w:val="32"/>
          <w:lang w:val="zh-CN"/>
        </w:rPr>
      </w:pPr>
    </w:p>
    <w:p>
      <w:pPr>
        <w:pStyle w:val="19"/>
        <w:tabs>
          <w:tab w:val="right" w:leader="dot" w:pos="9371"/>
        </w:tabs>
        <w:rPr>
          <w:rFonts w:asciiTheme="minorHAnsi" w:hAnsiTheme="minorHAnsi" w:eastAsiaTheme="minorEastAsia" w:cstheme="minorBidi"/>
          <w:color w:val="auto"/>
          <w:kern w:val="2"/>
          <w:szCs w:val="22"/>
        </w:rPr>
      </w:pPr>
      <w:r>
        <w:rPr>
          <w:color w:val="000000" w:themeColor="text1"/>
          <w:sz w:val="36"/>
          <w:szCs w:val="32"/>
        </w:rPr>
        <w:fldChar w:fldCharType="begin"/>
      </w:r>
      <w:r>
        <w:rPr>
          <w:color w:val="000000" w:themeColor="text1"/>
          <w:sz w:val="36"/>
          <w:szCs w:val="32"/>
        </w:rPr>
        <w:instrText xml:space="preserve"> TOC \o "1-3" \h \z \u </w:instrText>
      </w:r>
      <w:r>
        <w:rPr>
          <w:color w:val="000000" w:themeColor="text1"/>
          <w:sz w:val="36"/>
          <w:szCs w:val="32"/>
        </w:rPr>
        <w:fldChar w:fldCharType="separate"/>
      </w:r>
      <w:r>
        <w:fldChar w:fldCharType="begin"/>
      </w:r>
      <w:r>
        <w:instrText xml:space="preserve"> HYPERLINK \l "_Toc26366082" </w:instrText>
      </w:r>
      <w:r>
        <w:fldChar w:fldCharType="separate"/>
      </w:r>
      <w:r>
        <w:rPr>
          <w:rStyle w:val="30"/>
          <w:rFonts w:hint="eastAsia" w:eastAsia="黑体"/>
          <w:b/>
        </w:rPr>
        <w:t>第一章</w:t>
      </w:r>
      <w:r>
        <w:rPr>
          <w:rStyle w:val="30"/>
          <w:rFonts w:hint="eastAsia" w:eastAsia="黑体"/>
          <w:b/>
          <w:lang w:val="en-US" w:eastAsia="zh-CN"/>
        </w:rPr>
        <w:t xml:space="preserve"> 竞争性</w:t>
      </w:r>
      <w:r>
        <w:rPr>
          <w:rStyle w:val="30"/>
          <w:rFonts w:hint="eastAsia" w:eastAsia="黑体"/>
          <w:b/>
        </w:rPr>
        <w:t>磋商公告</w:t>
      </w:r>
      <w:r>
        <w:tab/>
      </w:r>
      <w:r>
        <w:fldChar w:fldCharType="begin"/>
      </w:r>
      <w:r>
        <w:instrText xml:space="preserve"> PAGEREF _Toc26366082 \h </w:instrText>
      </w:r>
      <w:r>
        <w:fldChar w:fldCharType="separate"/>
      </w:r>
      <w:r>
        <w:t>- 2 -</w:t>
      </w:r>
      <w:r>
        <w:fldChar w:fldCharType="end"/>
      </w:r>
      <w:r>
        <w:fldChar w:fldCharType="end"/>
      </w:r>
    </w:p>
    <w:p>
      <w:pPr>
        <w:pStyle w:val="19"/>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"_Toc26366083" </w:instrText>
      </w:r>
      <w:r>
        <w:fldChar w:fldCharType="separate"/>
      </w:r>
      <w:r>
        <w:rPr>
          <w:rStyle w:val="30"/>
          <w:rFonts w:hint="eastAsia" w:eastAsia="黑体"/>
          <w:b/>
        </w:rPr>
        <w:t>第二章</w:t>
      </w:r>
      <w:r>
        <w:rPr>
          <w:rStyle w:val="30"/>
          <w:rFonts w:hint="eastAsia" w:eastAsia="黑体"/>
          <w:b/>
          <w:lang w:val="en-US" w:eastAsia="zh-CN"/>
        </w:rPr>
        <w:t xml:space="preserve"> </w:t>
      </w:r>
      <w:r>
        <w:rPr>
          <w:rStyle w:val="30"/>
          <w:rFonts w:hint="eastAsia" w:eastAsia="黑体"/>
          <w:b/>
        </w:rPr>
        <w:t>采购项目及技术服务要求</w:t>
      </w:r>
      <w:r>
        <w:tab/>
      </w:r>
      <w:r>
        <w:fldChar w:fldCharType="begin"/>
      </w:r>
      <w:r>
        <w:instrText xml:space="preserve"> PAGEREF _Toc26366083 \h </w:instrText>
      </w:r>
      <w:r>
        <w:fldChar w:fldCharType="separate"/>
      </w:r>
      <w:r>
        <w:t>- 5 -</w:t>
      </w:r>
      <w:r>
        <w:fldChar w:fldCharType="end"/>
      </w:r>
      <w:r>
        <w:fldChar w:fldCharType="end"/>
      </w:r>
    </w:p>
    <w:p>
      <w:pPr>
        <w:pStyle w:val="20"/>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"_Toc26366084" </w:instrText>
      </w:r>
      <w:r>
        <w:fldChar w:fldCharType="separate"/>
      </w:r>
      <w:r>
        <w:rPr>
          <w:rStyle w:val="30"/>
          <w:rFonts w:ascii="黑体" w:hAnsi="黑体" w:eastAsia="黑体"/>
          <w:b/>
        </w:rPr>
        <w:t xml:space="preserve">1. </w:t>
      </w:r>
      <w:r>
        <w:rPr>
          <w:rStyle w:val="30"/>
          <w:rFonts w:hint="eastAsia" w:ascii="黑体" w:hAnsi="黑体" w:eastAsia="黑体"/>
          <w:b/>
        </w:rPr>
        <w:t>采购项目、标段划分、投标报价</w:t>
      </w:r>
      <w:r>
        <w:tab/>
      </w:r>
      <w:r>
        <w:fldChar w:fldCharType="begin"/>
      </w:r>
      <w:r>
        <w:instrText xml:space="preserve"> PAGEREF _Toc26366084 \h </w:instrText>
      </w:r>
      <w:r>
        <w:fldChar w:fldCharType="separate"/>
      </w:r>
      <w:r>
        <w:t>- 5 -</w:t>
      </w:r>
      <w:r>
        <w:fldChar w:fldCharType="end"/>
      </w:r>
      <w:r>
        <w:fldChar w:fldCharType="end"/>
      </w:r>
    </w:p>
    <w:p>
      <w:pPr>
        <w:pStyle w:val="20"/>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"_Toc26366085" </w:instrText>
      </w:r>
      <w:r>
        <w:fldChar w:fldCharType="separate"/>
      </w:r>
      <w:r>
        <w:rPr>
          <w:rStyle w:val="30"/>
          <w:rFonts w:ascii="黑体" w:hAnsi="黑体" w:eastAsia="黑体"/>
          <w:b/>
        </w:rPr>
        <w:t xml:space="preserve">2. </w:t>
      </w:r>
      <w:r>
        <w:rPr>
          <w:rStyle w:val="30"/>
          <w:rFonts w:hint="eastAsia" w:ascii="黑体" w:hAnsi="黑体" w:eastAsia="黑体"/>
          <w:b/>
        </w:rPr>
        <w:t>标段内容（范围）及基本技术要求</w:t>
      </w:r>
      <w:r>
        <w:tab/>
      </w:r>
      <w:r>
        <w:fldChar w:fldCharType="begin"/>
      </w:r>
      <w:r>
        <w:instrText xml:space="preserve"> PAGEREF _Toc26366085 \h </w:instrText>
      </w:r>
      <w:r>
        <w:fldChar w:fldCharType="separate"/>
      </w:r>
      <w:r>
        <w:t>- 5 -</w:t>
      </w:r>
      <w:r>
        <w:fldChar w:fldCharType="end"/>
      </w:r>
      <w:r>
        <w:fldChar w:fldCharType="end"/>
      </w:r>
    </w:p>
    <w:p>
      <w:pPr>
        <w:pStyle w:val="20"/>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"_Toc26366086" </w:instrText>
      </w:r>
      <w:r>
        <w:fldChar w:fldCharType="separate"/>
      </w:r>
      <w:r>
        <w:rPr>
          <w:rStyle w:val="30"/>
          <w:rFonts w:ascii="黑体" w:hAnsi="黑体" w:eastAsia="黑体"/>
          <w:b/>
        </w:rPr>
        <w:t xml:space="preserve">3. </w:t>
      </w:r>
      <w:r>
        <w:rPr>
          <w:rStyle w:val="30"/>
          <w:rFonts w:hint="eastAsia" w:ascii="黑体" w:hAnsi="黑体" w:eastAsia="黑体"/>
          <w:b/>
        </w:rPr>
        <w:t>售后服务的基本条款</w:t>
      </w:r>
      <w:r>
        <w:tab/>
      </w:r>
      <w:r>
        <w:fldChar w:fldCharType="begin"/>
      </w:r>
      <w:r>
        <w:instrText xml:space="preserve"> PAGEREF _Toc26366086 \h </w:instrText>
      </w:r>
      <w:r>
        <w:fldChar w:fldCharType="separate"/>
      </w:r>
      <w:r>
        <w:t>- 1</w:t>
      </w:r>
      <w:r>
        <w:rPr>
          <w:rFonts w:hint="eastAsia"/>
        </w:rPr>
        <w:t>1</w:t>
      </w:r>
      <w:r>
        <w:t xml:space="preserve"> -</w:t>
      </w:r>
      <w:r>
        <w:fldChar w:fldCharType="end"/>
      </w:r>
      <w:r>
        <w:fldChar w:fldCharType="end"/>
      </w:r>
    </w:p>
    <w:p>
      <w:pPr>
        <w:pStyle w:val="19"/>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"_Toc26366087" </w:instrText>
      </w:r>
      <w:r>
        <w:fldChar w:fldCharType="separate"/>
      </w:r>
      <w:r>
        <w:rPr>
          <w:rStyle w:val="30"/>
          <w:rFonts w:hint="eastAsia" w:eastAsia="黑体"/>
          <w:b/>
        </w:rPr>
        <w:t>第三章</w:t>
      </w:r>
      <w:r>
        <w:rPr>
          <w:rStyle w:val="30"/>
          <w:rFonts w:hint="eastAsia" w:eastAsia="黑体"/>
          <w:b/>
          <w:lang w:val="en-US" w:eastAsia="zh-CN"/>
        </w:rPr>
        <w:t xml:space="preserve"> </w:t>
      </w:r>
      <w:r>
        <w:rPr>
          <w:rStyle w:val="30"/>
          <w:rFonts w:hint="eastAsia" w:eastAsia="黑体"/>
          <w:b/>
        </w:rPr>
        <w:t>投标人须知</w:t>
      </w:r>
      <w:r>
        <w:tab/>
      </w:r>
      <w:r>
        <w:fldChar w:fldCharType="begin"/>
      </w:r>
      <w:r>
        <w:instrText xml:space="preserve"> PAGEREF _Toc26366087 \h </w:instrText>
      </w:r>
      <w:r>
        <w:fldChar w:fldCharType="separate"/>
      </w:r>
      <w:r>
        <w:t>- 1</w:t>
      </w:r>
      <w:r>
        <w:rPr>
          <w:rFonts w:hint="eastAsia"/>
        </w:rPr>
        <w:t>2</w:t>
      </w:r>
      <w:r>
        <w:t xml:space="preserve"> -</w:t>
      </w:r>
      <w:r>
        <w:fldChar w:fldCharType="end"/>
      </w:r>
      <w:r>
        <w:fldChar w:fldCharType="end"/>
      </w:r>
    </w:p>
    <w:p>
      <w:pPr>
        <w:pStyle w:val="20"/>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"_Toc26366088" </w:instrText>
      </w:r>
      <w:r>
        <w:fldChar w:fldCharType="separate"/>
      </w:r>
      <w:r>
        <w:rPr>
          <w:rStyle w:val="30"/>
          <w:rFonts w:hint="eastAsia" w:eastAsia="黑体"/>
          <w:b/>
        </w:rPr>
        <w:t>投标人须知前附表</w:t>
      </w:r>
      <w:r>
        <w:tab/>
      </w:r>
      <w:r>
        <w:fldChar w:fldCharType="begin"/>
      </w:r>
      <w:r>
        <w:instrText xml:space="preserve"> PAGEREF _Toc26366088 \h </w:instrText>
      </w:r>
      <w:r>
        <w:fldChar w:fldCharType="separate"/>
      </w:r>
      <w:r>
        <w:t>- 1</w:t>
      </w:r>
      <w:r>
        <w:rPr>
          <w:rFonts w:hint="eastAsia"/>
        </w:rPr>
        <w:t>2</w:t>
      </w:r>
      <w:r>
        <w:t xml:space="preserve"> -</w:t>
      </w:r>
      <w:r>
        <w:fldChar w:fldCharType="end"/>
      </w:r>
      <w:r>
        <w:fldChar w:fldCharType="end"/>
      </w:r>
    </w:p>
    <w:p>
      <w:pPr>
        <w:pStyle w:val="20"/>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"_Toc26366089" </w:instrText>
      </w:r>
      <w:r>
        <w:fldChar w:fldCharType="separate"/>
      </w:r>
      <w:r>
        <w:rPr>
          <w:rStyle w:val="30"/>
          <w:rFonts w:ascii="黑体" w:hAnsi="黑体" w:eastAsia="黑体" w:cs="楷体_GB2312"/>
          <w:b/>
          <w:bCs/>
          <w:lang w:val="zh-CN"/>
        </w:rPr>
        <w:t xml:space="preserve">1. </w:t>
      </w:r>
      <w:r>
        <w:rPr>
          <w:rStyle w:val="30"/>
          <w:rFonts w:hint="eastAsia" w:ascii="黑体" w:hAnsi="黑体" w:eastAsia="黑体" w:cs="楷体_GB2312"/>
          <w:b/>
          <w:bCs/>
          <w:lang w:val="zh-CN"/>
        </w:rPr>
        <w:t>总则</w:t>
      </w:r>
      <w:r>
        <w:tab/>
      </w:r>
      <w:r>
        <w:fldChar w:fldCharType="begin"/>
      </w:r>
      <w:r>
        <w:instrText xml:space="preserve"> PAGEREF _Toc26366089 \h </w:instrText>
      </w:r>
      <w:r>
        <w:fldChar w:fldCharType="separate"/>
      </w:r>
      <w:r>
        <w:t>- 1</w:t>
      </w:r>
      <w:r>
        <w:rPr>
          <w:rFonts w:hint="eastAsia"/>
        </w:rPr>
        <w:t>3</w:t>
      </w:r>
      <w:r>
        <w:t xml:space="preserve"> -</w:t>
      </w:r>
      <w:r>
        <w:fldChar w:fldCharType="end"/>
      </w:r>
      <w:r>
        <w:fldChar w:fldCharType="end"/>
      </w:r>
    </w:p>
    <w:p>
      <w:pPr>
        <w:pStyle w:val="20"/>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"_Toc26366090" </w:instrText>
      </w:r>
      <w:r>
        <w:fldChar w:fldCharType="separate"/>
      </w:r>
      <w:r>
        <w:rPr>
          <w:rStyle w:val="30"/>
          <w:rFonts w:ascii="黑体" w:hAnsi="黑体" w:eastAsia="黑体" w:cs="楷体_GB2312"/>
          <w:b/>
          <w:bCs/>
          <w:lang w:val="zh-CN"/>
        </w:rPr>
        <w:t xml:space="preserve">2. </w:t>
      </w:r>
      <w:r>
        <w:rPr>
          <w:rStyle w:val="30"/>
          <w:rFonts w:hint="eastAsia" w:ascii="黑体" w:hAnsi="黑体" w:eastAsia="黑体" w:cs="楷体_GB2312"/>
          <w:b/>
          <w:bCs/>
          <w:lang w:val="zh-CN"/>
        </w:rPr>
        <w:t>磋商文件</w:t>
      </w:r>
      <w:r>
        <w:tab/>
      </w:r>
      <w:r>
        <w:fldChar w:fldCharType="begin"/>
      </w:r>
      <w:r>
        <w:instrText xml:space="preserve"> PAGEREF _Toc26366090 \h </w:instrText>
      </w:r>
      <w:r>
        <w:fldChar w:fldCharType="separate"/>
      </w:r>
      <w:r>
        <w:t>- 1</w:t>
      </w:r>
      <w:r>
        <w:rPr>
          <w:rFonts w:hint="eastAsia"/>
        </w:rPr>
        <w:t>6</w:t>
      </w:r>
      <w:r>
        <w:t xml:space="preserve"> -</w:t>
      </w:r>
      <w:r>
        <w:fldChar w:fldCharType="end"/>
      </w:r>
      <w:r>
        <w:fldChar w:fldCharType="end"/>
      </w:r>
    </w:p>
    <w:p>
      <w:pPr>
        <w:pStyle w:val="20"/>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"_Toc26366091" </w:instrText>
      </w:r>
      <w:r>
        <w:fldChar w:fldCharType="separate"/>
      </w:r>
      <w:r>
        <w:rPr>
          <w:rStyle w:val="30"/>
          <w:rFonts w:ascii="黑体" w:hAnsi="黑体" w:eastAsia="黑体" w:cs="楷体_GB2312"/>
          <w:b/>
          <w:bCs/>
          <w:lang w:val="zh-CN"/>
        </w:rPr>
        <w:t xml:space="preserve">3. </w:t>
      </w:r>
      <w:r>
        <w:rPr>
          <w:rStyle w:val="30"/>
          <w:rFonts w:hint="eastAsia" w:ascii="黑体" w:hAnsi="黑体" w:eastAsia="黑体" w:cs="楷体_GB2312"/>
          <w:b/>
          <w:bCs/>
          <w:lang w:val="zh-CN"/>
        </w:rPr>
        <w:t>投标文件（响应文件）</w:t>
      </w:r>
      <w:r>
        <w:tab/>
      </w:r>
      <w:r>
        <w:fldChar w:fldCharType="begin"/>
      </w:r>
      <w:r>
        <w:instrText xml:space="preserve"> PAGEREF _Toc26366091 \h </w:instrText>
      </w:r>
      <w:r>
        <w:fldChar w:fldCharType="separate"/>
      </w:r>
      <w:r>
        <w:t xml:space="preserve">- </w:t>
      </w:r>
      <w:r>
        <w:rPr>
          <w:rFonts w:hint="eastAsia"/>
        </w:rPr>
        <w:t>17</w:t>
      </w:r>
      <w:r>
        <w:t xml:space="preserve"> -</w:t>
      </w:r>
      <w:r>
        <w:fldChar w:fldCharType="end"/>
      </w:r>
      <w:r>
        <w:fldChar w:fldCharType="end"/>
      </w:r>
    </w:p>
    <w:p>
      <w:pPr>
        <w:pStyle w:val="20"/>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"_Toc26366092" </w:instrText>
      </w:r>
      <w:r>
        <w:fldChar w:fldCharType="separate"/>
      </w:r>
      <w:r>
        <w:rPr>
          <w:rStyle w:val="30"/>
          <w:rFonts w:ascii="黑体" w:hAnsi="黑体" w:eastAsia="黑体" w:cs="楷体_GB2312"/>
          <w:b/>
          <w:bCs/>
          <w:lang w:val="zh-CN"/>
        </w:rPr>
        <w:t xml:space="preserve">4. </w:t>
      </w:r>
      <w:r>
        <w:rPr>
          <w:rStyle w:val="30"/>
          <w:rFonts w:hint="eastAsia" w:ascii="黑体" w:hAnsi="黑体" w:eastAsia="黑体" w:cs="楷体_GB2312"/>
          <w:b/>
          <w:bCs/>
          <w:lang w:val="zh-CN"/>
        </w:rPr>
        <w:t>投标（响应文件的递交）</w:t>
      </w:r>
      <w:r>
        <w:tab/>
      </w:r>
      <w:r>
        <w:fldChar w:fldCharType="begin"/>
      </w:r>
      <w:r>
        <w:instrText xml:space="preserve"> PAGEREF _Toc26366092 \h </w:instrText>
      </w:r>
      <w:r>
        <w:fldChar w:fldCharType="separate"/>
      </w:r>
      <w:r>
        <w:t xml:space="preserve">- </w:t>
      </w:r>
      <w:r>
        <w:rPr>
          <w:rFonts w:hint="eastAsia"/>
        </w:rPr>
        <w:t>19</w:t>
      </w:r>
      <w:r>
        <w:t xml:space="preserve"> -</w:t>
      </w:r>
      <w:r>
        <w:fldChar w:fldCharType="end"/>
      </w:r>
      <w:r>
        <w:fldChar w:fldCharType="end"/>
      </w:r>
    </w:p>
    <w:p>
      <w:pPr>
        <w:pStyle w:val="20"/>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"_Toc26366093" </w:instrText>
      </w:r>
      <w:r>
        <w:fldChar w:fldCharType="separate"/>
      </w:r>
      <w:r>
        <w:rPr>
          <w:rStyle w:val="30"/>
          <w:rFonts w:ascii="黑体" w:hAnsi="黑体" w:eastAsia="黑体" w:cs="楷体_GB2312"/>
          <w:b/>
          <w:bCs/>
          <w:lang w:val="zh-CN"/>
        </w:rPr>
        <w:t xml:space="preserve">5. </w:t>
      </w:r>
      <w:r>
        <w:rPr>
          <w:rStyle w:val="30"/>
          <w:rFonts w:hint="eastAsia" w:ascii="黑体" w:hAnsi="黑体" w:eastAsia="黑体" w:cs="楷体_GB2312"/>
          <w:b/>
          <w:bCs/>
          <w:lang w:val="zh-CN"/>
        </w:rPr>
        <w:t>开标（响应文件的开启）</w:t>
      </w:r>
      <w:r>
        <w:tab/>
      </w:r>
      <w:r>
        <w:fldChar w:fldCharType="begin"/>
      </w:r>
      <w:r>
        <w:instrText xml:space="preserve"> PAGEREF _Toc26366093 \h </w:instrText>
      </w:r>
      <w:r>
        <w:fldChar w:fldCharType="separate"/>
      </w:r>
      <w:r>
        <w:t>- 2</w:t>
      </w:r>
      <w:r>
        <w:rPr>
          <w:rFonts w:hint="eastAsia"/>
        </w:rPr>
        <w:t>0</w:t>
      </w:r>
      <w:r>
        <w:t>-</w:t>
      </w:r>
      <w:r>
        <w:fldChar w:fldCharType="end"/>
      </w:r>
      <w:r>
        <w:fldChar w:fldCharType="end"/>
      </w:r>
    </w:p>
    <w:p>
      <w:pPr>
        <w:pStyle w:val="20"/>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"_Toc26366094" </w:instrText>
      </w:r>
      <w:r>
        <w:fldChar w:fldCharType="separate"/>
      </w:r>
      <w:r>
        <w:rPr>
          <w:rStyle w:val="30"/>
          <w:rFonts w:ascii="黑体" w:hAnsi="黑体" w:eastAsia="黑体" w:cs="楷体_GB2312"/>
          <w:b/>
          <w:bCs/>
          <w:lang w:val="zh-CN"/>
        </w:rPr>
        <w:t xml:space="preserve">6. </w:t>
      </w:r>
      <w:r>
        <w:rPr>
          <w:rStyle w:val="30"/>
          <w:rFonts w:hint="eastAsia" w:ascii="黑体" w:hAnsi="黑体" w:eastAsia="黑体" w:cs="楷体_GB2312"/>
          <w:b/>
          <w:bCs/>
          <w:lang w:val="zh-CN"/>
        </w:rPr>
        <w:t>评审</w:t>
      </w:r>
      <w:r>
        <w:tab/>
      </w:r>
      <w:r>
        <w:fldChar w:fldCharType="begin"/>
      </w:r>
      <w:r>
        <w:instrText xml:space="preserve"> PAGEREF _Toc26366094 \h </w:instrText>
      </w:r>
      <w:r>
        <w:fldChar w:fldCharType="separate"/>
      </w:r>
      <w:r>
        <w:t>- 2</w:t>
      </w:r>
      <w:r>
        <w:rPr>
          <w:rFonts w:hint="eastAsia"/>
        </w:rPr>
        <w:t>1</w:t>
      </w:r>
      <w:r>
        <w:t xml:space="preserve"> -</w:t>
      </w:r>
      <w:r>
        <w:fldChar w:fldCharType="end"/>
      </w:r>
      <w:r>
        <w:fldChar w:fldCharType="end"/>
      </w:r>
    </w:p>
    <w:p>
      <w:pPr>
        <w:pStyle w:val="20"/>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"_Toc26366095" </w:instrText>
      </w:r>
      <w:r>
        <w:fldChar w:fldCharType="separate"/>
      </w:r>
      <w:r>
        <w:rPr>
          <w:rStyle w:val="30"/>
          <w:rFonts w:ascii="黑体" w:hAnsi="黑体" w:eastAsia="黑体" w:cs="楷体_GB2312"/>
          <w:b/>
          <w:bCs/>
          <w:lang w:val="zh-CN"/>
        </w:rPr>
        <w:t xml:space="preserve">7. </w:t>
      </w:r>
      <w:r>
        <w:rPr>
          <w:rStyle w:val="30"/>
          <w:rFonts w:hint="eastAsia" w:ascii="黑体" w:hAnsi="黑体" w:eastAsia="黑体" w:cs="楷体_GB2312"/>
          <w:b/>
          <w:bCs/>
          <w:lang w:val="zh-CN"/>
        </w:rPr>
        <w:t>授予合同</w:t>
      </w:r>
      <w:r>
        <w:tab/>
      </w:r>
      <w:r>
        <w:fldChar w:fldCharType="begin"/>
      </w:r>
      <w:r>
        <w:instrText xml:space="preserve"> PAGEREF _Toc26366095 \h </w:instrText>
      </w:r>
      <w:r>
        <w:fldChar w:fldCharType="separate"/>
      </w:r>
      <w:r>
        <w:t>- 2</w:t>
      </w:r>
      <w:r>
        <w:rPr>
          <w:rFonts w:hint="eastAsia"/>
        </w:rPr>
        <w:t>1</w:t>
      </w:r>
      <w:r>
        <w:t xml:space="preserve"> -</w:t>
      </w:r>
      <w:r>
        <w:fldChar w:fldCharType="end"/>
      </w:r>
      <w:r>
        <w:fldChar w:fldCharType="end"/>
      </w:r>
    </w:p>
    <w:p>
      <w:pPr>
        <w:pStyle w:val="20"/>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"_Toc26366096" </w:instrText>
      </w:r>
      <w:r>
        <w:fldChar w:fldCharType="separate"/>
      </w:r>
      <w:r>
        <w:rPr>
          <w:rStyle w:val="30"/>
          <w:rFonts w:ascii="黑体" w:hAnsi="黑体" w:eastAsia="黑体" w:cs="楷体_GB2312"/>
          <w:b/>
          <w:bCs/>
          <w:lang w:val="zh-CN"/>
        </w:rPr>
        <w:t xml:space="preserve">8. </w:t>
      </w:r>
      <w:r>
        <w:rPr>
          <w:rStyle w:val="30"/>
          <w:rFonts w:hint="eastAsia" w:ascii="黑体" w:hAnsi="黑体" w:eastAsia="黑体" w:cs="楷体_GB2312"/>
          <w:b/>
          <w:bCs/>
          <w:lang w:val="zh-CN"/>
        </w:rPr>
        <w:t>验收</w:t>
      </w:r>
      <w:r>
        <w:tab/>
      </w:r>
      <w:r>
        <w:fldChar w:fldCharType="begin"/>
      </w:r>
      <w:r>
        <w:instrText xml:space="preserve"> PAGEREF _Toc26366096 \h </w:instrText>
      </w:r>
      <w:r>
        <w:fldChar w:fldCharType="separate"/>
      </w:r>
      <w:r>
        <w:t>- 2</w:t>
      </w:r>
      <w:r>
        <w:rPr>
          <w:rFonts w:hint="eastAsia"/>
        </w:rPr>
        <w:t>2</w:t>
      </w:r>
      <w:r>
        <w:t xml:space="preserve"> -</w:t>
      </w:r>
      <w:r>
        <w:fldChar w:fldCharType="end"/>
      </w:r>
      <w:r>
        <w:fldChar w:fldCharType="end"/>
      </w:r>
    </w:p>
    <w:p>
      <w:pPr>
        <w:pStyle w:val="20"/>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"_Toc26366097" </w:instrText>
      </w:r>
      <w:r>
        <w:fldChar w:fldCharType="separate"/>
      </w:r>
      <w:r>
        <w:rPr>
          <w:rStyle w:val="30"/>
          <w:rFonts w:ascii="黑体" w:hAnsi="黑体" w:eastAsia="黑体" w:cs="楷体_GB2312"/>
          <w:b/>
          <w:bCs/>
          <w:lang w:val="zh-CN"/>
        </w:rPr>
        <w:t>9.</w:t>
      </w:r>
      <w:r>
        <w:rPr>
          <w:rStyle w:val="30"/>
          <w:rFonts w:hint="eastAsia" w:ascii="黑体" w:hAnsi="黑体" w:eastAsia="黑体" w:cs="楷体_GB2312"/>
          <w:b/>
          <w:bCs/>
          <w:lang w:val="zh-CN"/>
        </w:rPr>
        <w:t>付款</w:t>
      </w:r>
      <w:r>
        <w:tab/>
      </w:r>
      <w:r>
        <w:fldChar w:fldCharType="begin"/>
      </w:r>
      <w:r>
        <w:instrText xml:space="preserve"> PAGEREF _Toc26366097 \h </w:instrText>
      </w:r>
      <w:r>
        <w:fldChar w:fldCharType="separate"/>
      </w:r>
      <w:r>
        <w:t>- 2</w:t>
      </w:r>
      <w:r>
        <w:rPr>
          <w:rFonts w:hint="eastAsia"/>
        </w:rPr>
        <w:t>3</w:t>
      </w:r>
      <w:r>
        <w:t>-</w:t>
      </w:r>
      <w:r>
        <w:fldChar w:fldCharType="end"/>
      </w:r>
      <w:r>
        <w:fldChar w:fldCharType="end"/>
      </w:r>
    </w:p>
    <w:p>
      <w:pPr>
        <w:pStyle w:val="20"/>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"_Toc26366098" </w:instrText>
      </w:r>
      <w:r>
        <w:fldChar w:fldCharType="separate"/>
      </w:r>
      <w:r>
        <w:rPr>
          <w:rStyle w:val="30"/>
          <w:rFonts w:ascii="黑体" w:hAnsi="黑体" w:eastAsia="黑体" w:cs="楷体_GB2312"/>
          <w:b/>
          <w:bCs/>
          <w:lang w:val="zh-CN"/>
        </w:rPr>
        <w:t xml:space="preserve">10. </w:t>
      </w:r>
      <w:r>
        <w:rPr>
          <w:rStyle w:val="30"/>
          <w:rFonts w:hint="eastAsia" w:ascii="黑体" w:hAnsi="黑体" w:eastAsia="黑体" w:cs="楷体_GB2312"/>
          <w:b/>
          <w:bCs/>
          <w:lang w:val="zh-CN"/>
        </w:rPr>
        <w:t>其他</w:t>
      </w:r>
      <w:r>
        <w:tab/>
      </w:r>
      <w:r>
        <w:fldChar w:fldCharType="begin"/>
      </w:r>
      <w:r>
        <w:instrText xml:space="preserve"> PAGEREF _Toc26366098 \h </w:instrText>
      </w:r>
      <w:r>
        <w:fldChar w:fldCharType="separate"/>
      </w:r>
      <w:r>
        <w:t>- 2</w:t>
      </w:r>
      <w:r>
        <w:rPr>
          <w:rFonts w:hint="eastAsia"/>
        </w:rPr>
        <w:t>3</w:t>
      </w:r>
      <w:r>
        <w:t>-</w:t>
      </w:r>
      <w:r>
        <w:fldChar w:fldCharType="end"/>
      </w:r>
      <w:r>
        <w:fldChar w:fldCharType="end"/>
      </w:r>
    </w:p>
    <w:p>
      <w:pPr>
        <w:pStyle w:val="19"/>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"_Toc26366099" </w:instrText>
      </w:r>
      <w:r>
        <w:fldChar w:fldCharType="separate"/>
      </w:r>
      <w:r>
        <w:rPr>
          <w:rStyle w:val="30"/>
          <w:rFonts w:hint="eastAsia" w:ascii="黑体" w:hAnsi="黑体" w:eastAsia="黑体"/>
          <w:b/>
          <w:lang w:val="zh-CN"/>
        </w:rPr>
        <w:t>第四章</w:t>
      </w:r>
      <w:r>
        <w:rPr>
          <w:rStyle w:val="30"/>
          <w:rFonts w:hint="eastAsia" w:ascii="黑体" w:hAnsi="黑体" w:eastAsia="黑体"/>
          <w:b/>
          <w:lang w:val="en-US" w:eastAsia="zh-CN"/>
        </w:rPr>
        <w:t xml:space="preserve"> </w:t>
      </w:r>
      <w:r>
        <w:rPr>
          <w:rStyle w:val="30"/>
          <w:rFonts w:hint="eastAsia" w:ascii="黑体" w:hAnsi="黑体" w:eastAsia="黑体"/>
          <w:b/>
          <w:lang w:val="zh-CN"/>
        </w:rPr>
        <w:t>评审办法</w:t>
      </w:r>
      <w:r>
        <w:tab/>
      </w:r>
      <w:r>
        <w:fldChar w:fldCharType="begin"/>
      </w:r>
      <w:r>
        <w:instrText xml:space="preserve"> PAGEREF _Toc26366099 \h </w:instrText>
      </w:r>
      <w:r>
        <w:fldChar w:fldCharType="separate"/>
      </w:r>
      <w:r>
        <w:t>- 2</w:t>
      </w:r>
      <w:r>
        <w:rPr>
          <w:rFonts w:hint="eastAsia"/>
        </w:rPr>
        <w:t>4</w:t>
      </w:r>
      <w:r>
        <w:t xml:space="preserve"> -</w:t>
      </w:r>
      <w:r>
        <w:fldChar w:fldCharType="end"/>
      </w:r>
      <w:r>
        <w:fldChar w:fldCharType="end"/>
      </w:r>
    </w:p>
    <w:p>
      <w:pPr>
        <w:pStyle w:val="20"/>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"_Toc26366100" </w:instrText>
      </w:r>
      <w:r>
        <w:fldChar w:fldCharType="separate"/>
      </w:r>
      <w:r>
        <w:rPr>
          <w:rStyle w:val="30"/>
          <w:rFonts w:hint="eastAsia" w:ascii="黑体" w:hAnsi="黑体" w:eastAsia="黑体"/>
          <w:b/>
        </w:rPr>
        <w:t>评审办法前附表</w:t>
      </w:r>
      <w:r>
        <w:tab/>
      </w:r>
      <w:r>
        <w:fldChar w:fldCharType="begin"/>
      </w:r>
      <w:r>
        <w:instrText xml:space="preserve"> PAGEREF _Toc26366100 \h </w:instrText>
      </w:r>
      <w:r>
        <w:fldChar w:fldCharType="separate"/>
      </w:r>
      <w:r>
        <w:t>- 2</w:t>
      </w:r>
      <w:r>
        <w:rPr>
          <w:rFonts w:hint="eastAsia"/>
        </w:rPr>
        <w:t>4</w:t>
      </w:r>
      <w:r>
        <w:t xml:space="preserve"> -</w:t>
      </w:r>
      <w:r>
        <w:fldChar w:fldCharType="end"/>
      </w:r>
      <w:r>
        <w:fldChar w:fldCharType="end"/>
      </w:r>
    </w:p>
    <w:p>
      <w:pPr>
        <w:pStyle w:val="20"/>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"_Toc26366101" </w:instrText>
      </w:r>
      <w:r>
        <w:fldChar w:fldCharType="separate"/>
      </w:r>
      <w:r>
        <w:rPr>
          <w:rStyle w:val="30"/>
          <w:rFonts w:ascii="黑体" w:hAnsi="黑体" w:eastAsia="黑体" w:cs="楷体_GB2312"/>
          <w:b/>
          <w:bCs/>
          <w:lang w:val="zh-CN"/>
        </w:rPr>
        <w:t xml:space="preserve">1. </w:t>
      </w:r>
      <w:r>
        <w:rPr>
          <w:rStyle w:val="30"/>
          <w:rFonts w:hint="eastAsia" w:ascii="黑体" w:hAnsi="黑体" w:eastAsia="黑体" w:cs="楷体_GB2312"/>
          <w:b/>
          <w:bCs/>
          <w:lang w:val="zh-CN"/>
        </w:rPr>
        <w:t>评审方法（评定成交的标准）</w:t>
      </w:r>
      <w:r>
        <w:tab/>
      </w:r>
      <w:r>
        <w:fldChar w:fldCharType="begin"/>
      </w:r>
      <w:r>
        <w:instrText xml:space="preserve"> PAGEREF _Toc26366101 \h </w:instrText>
      </w:r>
      <w:r>
        <w:fldChar w:fldCharType="separate"/>
      </w:r>
      <w:r>
        <w:t>- 2</w:t>
      </w:r>
      <w:r>
        <w:rPr>
          <w:rFonts w:hint="eastAsia"/>
        </w:rPr>
        <w:t>6</w:t>
      </w:r>
      <w:r>
        <w:t xml:space="preserve"> -</w:t>
      </w:r>
      <w:r>
        <w:fldChar w:fldCharType="end"/>
      </w:r>
      <w:r>
        <w:fldChar w:fldCharType="end"/>
      </w:r>
    </w:p>
    <w:p>
      <w:pPr>
        <w:pStyle w:val="20"/>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"_Toc26366102" </w:instrText>
      </w:r>
      <w:r>
        <w:fldChar w:fldCharType="separate"/>
      </w:r>
      <w:r>
        <w:rPr>
          <w:rStyle w:val="30"/>
          <w:rFonts w:ascii="黑体" w:hAnsi="黑体" w:eastAsia="黑体" w:cs="楷体_GB2312"/>
          <w:b/>
          <w:bCs/>
          <w:lang w:val="zh-CN"/>
        </w:rPr>
        <w:t xml:space="preserve">2. </w:t>
      </w:r>
      <w:r>
        <w:rPr>
          <w:rStyle w:val="30"/>
          <w:rFonts w:hint="eastAsia" w:ascii="黑体" w:hAnsi="黑体" w:eastAsia="黑体" w:cs="楷体_GB2312"/>
          <w:b/>
          <w:bCs/>
          <w:lang w:val="zh-CN"/>
        </w:rPr>
        <w:t>评审标准</w:t>
      </w:r>
      <w:r>
        <w:tab/>
      </w:r>
      <w:r>
        <w:fldChar w:fldCharType="begin"/>
      </w:r>
      <w:r>
        <w:instrText xml:space="preserve"> PAGEREF _Toc26366102 \h </w:instrText>
      </w:r>
      <w:r>
        <w:fldChar w:fldCharType="separate"/>
      </w:r>
      <w:r>
        <w:t>- 2</w:t>
      </w:r>
      <w:r>
        <w:rPr>
          <w:rFonts w:hint="eastAsia"/>
        </w:rPr>
        <w:t>6</w:t>
      </w:r>
      <w:r>
        <w:t xml:space="preserve"> -</w:t>
      </w:r>
      <w:r>
        <w:fldChar w:fldCharType="end"/>
      </w:r>
      <w:r>
        <w:fldChar w:fldCharType="end"/>
      </w:r>
    </w:p>
    <w:p>
      <w:pPr>
        <w:pStyle w:val="20"/>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"_Toc26366103" </w:instrText>
      </w:r>
      <w:r>
        <w:fldChar w:fldCharType="separate"/>
      </w:r>
      <w:r>
        <w:rPr>
          <w:rStyle w:val="30"/>
          <w:rFonts w:ascii="黑体" w:hAnsi="黑体" w:eastAsia="黑体" w:cs="楷体_GB2312"/>
          <w:b/>
          <w:bCs/>
          <w:lang w:val="zh-CN"/>
        </w:rPr>
        <w:t xml:space="preserve">3. </w:t>
      </w:r>
      <w:r>
        <w:rPr>
          <w:rStyle w:val="30"/>
          <w:rFonts w:hint="eastAsia" w:ascii="黑体" w:hAnsi="黑体" w:eastAsia="黑体" w:cs="楷体_GB2312"/>
          <w:b/>
          <w:bCs/>
          <w:lang w:val="zh-CN"/>
        </w:rPr>
        <w:t>评审程序</w:t>
      </w:r>
      <w:r>
        <w:tab/>
      </w:r>
      <w:r>
        <w:fldChar w:fldCharType="begin"/>
      </w:r>
      <w:r>
        <w:instrText xml:space="preserve"> PAGEREF _Toc26366103 \h </w:instrText>
      </w:r>
      <w:r>
        <w:fldChar w:fldCharType="separate"/>
      </w:r>
      <w:r>
        <w:t>- 2</w:t>
      </w:r>
      <w:r>
        <w:rPr>
          <w:rFonts w:hint="eastAsia"/>
        </w:rPr>
        <w:t>6</w:t>
      </w:r>
      <w:r>
        <w:t xml:space="preserve"> -</w:t>
      </w:r>
      <w:r>
        <w:fldChar w:fldCharType="end"/>
      </w:r>
      <w:r>
        <w:fldChar w:fldCharType="end"/>
      </w:r>
    </w:p>
    <w:p>
      <w:pPr>
        <w:pStyle w:val="20"/>
        <w:tabs>
          <w:tab w:val="right" w:leader="dot" w:pos="9371"/>
        </w:tabs>
      </w:pPr>
      <w:r>
        <w:fldChar w:fldCharType="begin"/>
      </w:r>
      <w:r>
        <w:instrText xml:space="preserve"> HYPERLINK \l "_Toc26366104" </w:instrText>
      </w:r>
      <w:r>
        <w:fldChar w:fldCharType="separate"/>
      </w:r>
      <w:r>
        <w:rPr>
          <w:rStyle w:val="30"/>
          <w:rFonts w:ascii="黑体" w:hAnsi="黑体" w:eastAsia="黑体" w:cs="楷体_GB2312"/>
          <w:b/>
          <w:bCs/>
          <w:lang w:val="zh-CN"/>
        </w:rPr>
        <w:t xml:space="preserve">4. </w:t>
      </w:r>
      <w:r>
        <w:rPr>
          <w:rStyle w:val="30"/>
          <w:rFonts w:hint="eastAsia" w:ascii="黑体" w:hAnsi="黑体" w:eastAsia="黑体" w:cs="楷体_GB2312"/>
          <w:b/>
          <w:bCs/>
          <w:lang w:val="zh-CN"/>
        </w:rPr>
        <w:t>政府采购促进中小企业发展扶持政策</w:t>
      </w:r>
      <w:r>
        <w:tab/>
      </w:r>
      <w:r>
        <w:fldChar w:fldCharType="begin"/>
      </w:r>
      <w:r>
        <w:instrText xml:space="preserve"> PAGEREF _Toc26366104 \h </w:instrText>
      </w:r>
      <w:r>
        <w:fldChar w:fldCharType="separate"/>
      </w:r>
      <w:r>
        <w:t xml:space="preserve">- </w:t>
      </w:r>
      <w:r>
        <w:rPr>
          <w:rFonts w:hint="eastAsia"/>
          <w:lang w:val="en-US" w:eastAsia="zh-CN"/>
        </w:rPr>
        <w:t>2</w:t>
      </w:r>
      <w:r>
        <w:rPr>
          <w:rFonts w:hint="eastAsia"/>
        </w:rPr>
        <w:t>9</w:t>
      </w:r>
      <w:r>
        <w:t xml:space="preserve"> -</w:t>
      </w:r>
      <w:r>
        <w:fldChar w:fldCharType="end"/>
      </w:r>
      <w:r>
        <w:fldChar w:fldCharType="end"/>
      </w:r>
    </w:p>
    <w:p>
      <w:pPr>
        <w:jc w:val="left"/>
        <w:rPr>
          <w:rStyle w:val="30"/>
          <w:rFonts w:ascii="黑体" w:hAnsi="黑体" w:eastAsia="黑体"/>
          <w:b/>
          <w:color w:val="auto"/>
        </w:rPr>
      </w:pPr>
      <w:r>
        <w:rPr>
          <w:rStyle w:val="30"/>
          <w:rFonts w:ascii="黑体" w:hAnsi="黑体" w:eastAsia="黑体"/>
          <w:b/>
          <w:color w:val="auto"/>
          <w:lang w:val="zh-CN"/>
        </w:rPr>
        <w:t>第五章</w:t>
      </w:r>
      <w:r>
        <w:rPr>
          <w:rStyle w:val="30"/>
          <w:rFonts w:hint="eastAsia" w:ascii="黑体" w:hAnsi="黑体" w:eastAsia="黑体"/>
          <w:b/>
          <w:color w:val="auto"/>
          <w:lang w:val="en-US" w:eastAsia="zh-CN"/>
        </w:rPr>
        <w:t xml:space="preserve"> </w:t>
      </w:r>
      <w:r>
        <w:rPr>
          <w:rStyle w:val="30"/>
          <w:rFonts w:ascii="黑体" w:hAnsi="黑体" w:eastAsia="黑体"/>
          <w:b/>
          <w:color w:val="auto"/>
          <w:lang w:val="zh-CN"/>
        </w:rPr>
        <w:t>合同</w:t>
      </w:r>
      <w:r>
        <w:rPr>
          <w:rStyle w:val="30"/>
          <w:rFonts w:hint="eastAsia" w:ascii="黑体" w:hAnsi="黑体" w:eastAsia="黑体"/>
          <w:b/>
          <w:color w:val="auto"/>
          <w:lang w:val="zh-CN"/>
        </w:rPr>
        <w:t>条款及格式</w:t>
      </w:r>
      <w:r>
        <w:rPr>
          <w:rStyle w:val="30"/>
          <w:rFonts w:hint="eastAsia" w:ascii="黑体" w:hAnsi="黑体" w:eastAsia="黑体"/>
          <w:b/>
          <w:color w:val="auto"/>
        </w:rPr>
        <w:t>.............................................................</w:t>
      </w:r>
      <w:r>
        <w:rPr>
          <w:rStyle w:val="30"/>
          <w:rFonts w:hint="eastAsia" w:ascii="黑体" w:hAnsi="黑体" w:eastAsia="黑体"/>
          <w:bCs/>
          <w:color w:val="auto"/>
        </w:rPr>
        <w:t>..-</w:t>
      </w:r>
      <w:r>
        <w:rPr>
          <w:rStyle w:val="30"/>
          <w:rFonts w:eastAsia="黑体"/>
          <w:bCs/>
          <w:color w:val="auto"/>
        </w:rPr>
        <w:t>3</w:t>
      </w:r>
      <w:r>
        <w:rPr>
          <w:rStyle w:val="30"/>
          <w:rFonts w:hint="eastAsia" w:eastAsia="黑体"/>
          <w:bCs/>
          <w:color w:val="auto"/>
          <w:lang w:val="en-US" w:eastAsia="zh-CN"/>
        </w:rPr>
        <w:t>2</w:t>
      </w:r>
      <w:r>
        <w:rPr>
          <w:rStyle w:val="30"/>
          <w:rFonts w:hint="eastAsia" w:ascii="黑体" w:hAnsi="黑体" w:eastAsia="黑体"/>
          <w:bCs/>
          <w:color w:val="auto"/>
        </w:rPr>
        <w:t>-</w:t>
      </w:r>
    </w:p>
    <w:p>
      <w:pPr>
        <w:pStyle w:val="19"/>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"_Toc26366105" </w:instrText>
      </w:r>
      <w:r>
        <w:fldChar w:fldCharType="separate"/>
      </w:r>
      <w:r>
        <w:rPr>
          <w:rStyle w:val="30"/>
          <w:rFonts w:hint="eastAsia" w:ascii="黑体" w:hAnsi="黑体" w:eastAsia="黑体"/>
          <w:b/>
          <w:lang w:val="zh-CN"/>
        </w:rPr>
        <w:t>第六章</w:t>
      </w:r>
      <w:r>
        <w:rPr>
          <w:rStyle w:val="30"/>
          <w:rFonts w:hint="eastAsia" w:ascii="黑体" w:hAnsi="黑体" w:eastAsia="黑体"/>
          <w:b/>
          <w:lang w:val="en-US" w:eastAsia="zh-CN"/>
        </w:rPr>
        <w:t xml:space="preserve"> </w:t>
      </w:r>
      <w:r>
        <w:rPr>
          <w:rStyle w:val="30"/>
          <w:rFonts w:hint="eastAsia" w:ascii="黑体" w:hAnsi="黑体" w:eastAsia="黑体"/>
          <w:b/>
          <w:lang w:val="zh-CN"/>
        </w:rPr>
        <w:t>投标文件格式</w:t>
      </w:r>
      <w:r>
        <w:tab/>
      </w:r>
      <w:r>
        <w:fldChar w:fldCharType="begin"/>
      </w:r>
      <w:r>
        <w:instrText xml:space="preserve"> PAGEREF _Toc26366105 \h </w:instrText>
      </w:r>
      <w:r>
        <w:fldChar w:fldCharType="separate"/>
      </w:r>
      <w:r>
        <w:t>- 3</w:t>
      </w:r>
      <w:r>
        <w:rPr>
          <w:rFonts w:hint="eastAsia"/>
        </w:rPr>
        <w:t>5</w:t>
      </w:r>
      <w:r>
        <w:t>-</w:t>
      </w:r>
      <w:r>
        <w:fldChar w:fldCharType="end"/>
      </w:r>
      <w:r>
        <w:fldChar w:fldCharType="end"/>
      </w:r>
    </w:p>
    <w:p>
      <w:pPr>
        <w:spacing w:line="480" w:lineRule="auto"/>
        <w:rPr>
          <w:color w:val="000000" w:themeColor="text1"/>
        </w:rPr>
      </w:pPr>
      <w:r>
        <w:rPr>
          <w:color w:val="000000" w:themeColor="text1"/>
          <w:sz w:val="36"/>
          <w:szCs w:val="32"/>
        </w:rPr>
        <w:fldChar w:fldCharType="end"/>
      </w:r>
    </w:p>
    <w:p>
      <w:pPr>
        <w:widowControl w:val="0"/>
        <w:snapToGrid w:val="0"/>
        <w:spacing w:line="660" w:lineRule="exact"/>
        <w:ind w:firstLine="607" w:firstLineChars="168"/>
        <w:rPr>
          <w:rFonts w:ascii="黑体" w:hAnsi="黑体" w:eastAsia="黑体"/>
          <w:b/>
          <w:color w:val="000000" w:themeColor="text1"/>
          <w:sz w:val="36"/>
          <w:szCs w:val="36"/>
        </w:rPr>
      </w:pPr>
    </w:p>
    <w:p>
      <w:pPr>
        <w:widowControl w:val="0"/>
        <w:snapToGrid w:val="0"/>
        <w:spacing w:line="560" w:lineRule="exact"/>
        <w:ind w:firstLine="181" w:firstLineChars="50"/>
        <w:rPr>
          <w:rFonts w:ascii="黑体" w:eastAsia="黑体"/>
          <w:b/>
          <w:color w:val="000000" w:themeColor="text1"/>
          <w:sz w:val="36"/>
          <w:szCs w:val="36"/>
        </w:rPr>
        <w:sectPr>
          <w:footerReference r:id="rId10" w:type="first"/>
          <w:footerReference r:id="rId9" w:type="default"/>
          <w:pgSz w:w="11905" w:h="16837"/>
          <w:pgMar w:top="1418" w:right="1106" w:bottom="1418" w:left="1418" w:header="567" w:footer="567" w:gutter="0"/>
          <w:pgNumType w:fmt="decimal" w:start="1"/>
          <w:cols w:space="720" w:num="1"/>
          <w:titlePg/>
        </w:sectPr>
      </w:pPr>
    </w:p>
    <w:p>
      <w:pPr>
        <w:widowControl w:val="0"/>
        <w:snapToGrid w:val="0"/>
        <w:spacing w:line="560" w:lineRule="exact"/>
        <w:jc w:val="center"/>
        <w:outlineLvl w:val="0"/>
        <w:rPr>
          <w:rFonts w:eastAsia="黑体"/>
          <w:b/>
          <w:color w:val="auto"/>
          <w:sz w:val="36"/>
          <w:szCs w:val="36"/>
        </w:rPr>
      </w:pPr>
      <w:bookmarkStart w:id="0" w:name="_Toc2202"/>
      <w:bookmarkStart w:id="1" w:name="_Toc26366082"/>
      <w:r>
        <w:rPr>
          <w:rFonts w:hint="eastAsia" w:eastAsia="黑体"/>
          <w:b/>
          <w:color w:val="auto"/>
          <w:sz w:val="36"/>
          <w:szCs w:val="36"/>
        </w:rPr>
        <w:t>第一章</w:t>
      </w:r>
      <w:r>
        <w:rPr>
          <w:rFonts w:hint="eastAsia" w:eastAsia="黑体"/>
          <w:b/>
          <w:color w:val="auto"/>
          <w:sz w:val="36"/>
          <w:szCs w:val="36"/>
          <w:lang w:val="en-US" w:eastAsia="zh-CN"/>
        </w:rPr>
        <w:t xml:space="preserve"> </w:t>
      </w:r>
      <w:r>
        <w:rPr>
          <w:rFonts w:hint="eastAsia" w:eastAsia="黑体"/>
          <w:b/>
          <w:color w:val="auto"/>
          <w:sz w:val="36"/>
          <w:szCs w:val="36"/>
        </w:rPr>
        <w:t>竞争性磋商公告</w:t>
      </w:r>
      <w:bookmarkEnd w:id="0"/>
      <w:bookmarkEnd w:id="1"/>
    </w:p>
    <w:p>
      <w:pPr>
        <w:widowControl w:val="0"/>
        <w:snapToGrid w:val="0"/>
        <w:spacing w:line="308" w:lineRule="exact"/>
        <w:ind w:firstLine="540" w:firstLineChars="225"/>
        <w:rPr>
          <w:color w:val="auto"/>
          <w:sz w:val="24"/>
          <w:szCs w:val="24"/>
        </w:rPr>
      </w:pPr>
      <w:r>
        <w:rPr>
          <w:rFonts w:hint="eastAsia"/>
          <w:color w:val="auto"/>
          <w:sz w:val="24"/>
          <w:szCs w:val="24"/>
        </w:rPr>
        <w:t>安阳市文化广电体育旅游局安阳市2023年全民健身器材采购项目招标项目的潜在投标人应在安阳市公共资源交易中心网站（http://ggzy.anyang.gov.cn/），数字证书点击【投标用户入口】登录系统，获取磋商文件及其他资料，此为获取磋商文件的唯一途径；获取招标文件，并于2023年12月04日09时00分（北京时间）前递交响应文件。</w:t>
      </w:r>
    </w:p>
    <w:p>
      <w:pPr>
        <w:widowControl w:val="0"/>
        <w:tabs>
          <w:tab w:val="left" w:pos="39"/>
          <w:tab w:val="left" w:pos="96"/>
        </w:tabs>
        <w:snapToGrid w:val="0"/>
        <w:spacing w:line="308" w:lineRule="exact"/>
        <w:rPr>
          <w:rFonts w:ascii="宋体" w:hAnsi="宋体"/>
          <w:b/>
          <w:color w:val="000000" w:themeColor="text1"/>
          <w:sz w:val="24"/>
          <w:szCs w:val="24"/>
        </w:rPr>
      </w:pPr>
      <w:r>
        <w:rPr>
          <w:rFonts w:hint="eastAsia" w:ascii="宋体" w:hAnsi="宋体"/>
          <w:b/>
          <w:color w:val="000000" w:themeColor="text1"/>
          <w:sz w:val="24"/>
          <w:szCs w:val="24"/>
        </w:rPr>
        <w:t>一、项目基本情况</w:t>
      </w:r>
    </w:p>
    <w:p>
      <w:pPr>
        <w:widowControl w:val="0"/>
        <w:tabs>
          <w:tab w:val="left" w:pos="39"/>
          <w:tab w:val="left" w:pos="96"/>
        </w:tabs>
        <w:snapToGrid w:val="0"/>
        <w:spacing w:line="308" w:lineRule="exact"/>
        <w:ind w:firstLine="540" w:firstLineChars="225"/>
        <w:rPr>
          <w:rFonts w:ascii="宋体" w:hAnsi="宋体"/>
          <w:bCs/>
          <w:color w:val="auto"/>
          <w:sz w:val="28"/>
          <w:szCs w:val="28"/>
        </w:rPr>
      </w:pPr>
      <w:r>
        <w:rPr>
          <w:rFonts w:hint="eastAsia" w:ascii="宋体" w:hAnsi="宋体"/>
          <w:bCs/>
          <w:color w:val="auto"/>
          <w:sz w:val="24"/>
          <w:szCs w:val="24"/>
        </w:rPr>
        <w:t>1、项目编号：</w:t>
      </w:r>
      <w:r>
        <w:rPr>
          <w:rFonts w:hint="eastAsia" w:ascii="宋体" w:hAnsi="宋体"/>
          <w:bCs/>
          <w:color w:val="auto"/>
          <w:sz w:val="24"/>
          <w:szCs w:val="24"/>
          <w:lang w:eastAsia="zh-CN"/>
        </w:rPr>
        <w:t>安财磋商采购</w:t>
      </w:r>
      <w:r>
        <w:rPr>
          <w:rFonts w:hint="eastAsia" w:ascii="宋体" w:hAnsi="宋体"/>
          <w:bCs/>
          <w:color w:val="auto"/>
          <w:sz w:val="24"/>
          <w:szCs w:val="24"/>
          <w:lang w:val="en-US" w:eastAsia="zh-CN"/>
        </w:rPr>
        <w:t>-2023-80</w:t>
      </w:r>
    </w:p>
    <w:p>
      <w:pPr>
        <w:widowControl w:val="0"/>
        <w:tabs>
          <w:tab w:val="left" w:pos="39"/>
          <w:tab w:val="left" w:pos="96"/>
        </w:tabs>
        <w:snapToGrid w:val="0"/>
        <w:spacing w:line="308" w:lineRule="exact"/>
        <w:ind w:firstLine="540" w:firstLineChars="225"/>
        <w:rPr>
          <w:color w:val="auto"/>
          <w:sz w:val="24"/>
          <w:szCs w:val="24"/>
        </w:rPr>
      </w:pPr>
      <w:r>
        <w:rPr>
          <w:rFonts w:hint="eastAsia" w:ascii="宋体" w:hAnsi="宋体"/>
          <w:bCs/>
          <w:color w:val="auto"/>
          <w:sz w:val="24"/>
          <w:szCs w:val="24"/>
        </w:rPr>
        <w:t>2、项目名称：</w:t>
      </w:r>
      <w:r>
        <w:rPr>
          <w:rFonts w:hint="eastAsia"/>
          <w:color w:val="auto"/>
          <w:sz w:val="24"/>
          <w:szCs w:val="24"/>
          <w:lang w:eastAsia="zh-CN"/>
        </w:rPr>
        <w:t>安阳市文化广电体育旅游局安阳市2023年全民健身器材采购项目</w:t>
      </w:r>
    </w:p>
    <w:p>
      <w:pPr>
        <w:widowControl w:val="0"/>
        <w:tabs>
          <w:tab w:val="left" w:pos="39"/>
          <w:tab w:val="left" w:pos="96"/>
        </w:tabs>
        <w:snapToGrid w:val="0"/>
        <w:spacing w:line="308" w:lineRule="exact"/>
        <w:ind w:firstLine="540" w:firstLineChars="225"/>
        <w:rPr>
          <w:rFonts w:ascii="宋体" w:hAnsi="宋体"/>
          <w:bCs/>
          <w:color w:val="auto"/>
          <w:sz w:val="24"/>
          <w:szCs w:val="24"/>
        </w:rPr>
      </w:pPr>
      <w:r>
        <w:rPr>
          <w:rFonts w:hint="eastAsia" w:ascii="宋体" w:hAnsi="宋体"/>
          <w:bCs/>
          <w:color w:val="auto"/>
          <w:sz w:val="24"/>
          <w:szCs w:val="24"/>
        </w:rPr>
        <w:t>3、采购方式：竞争性磋商</w:t>
      </w:r>
    </w:p>
    <w:p>
      <w:pPr>
        <w:widowControl w:val="0"/>
        <w:tabs>
          <w:tab w:val="left" w:pos="39"/>
          <w:tab w:val="left" w:pos="96"/>
        </w:tabs>
        <w:snapToGrid w:val="0"/>
        <w:spacing w:line="308" w:lineRule="exact"/>
        <w:ind w:firstLine="540" w:firstLineChars="225"/>
        <w:rPr>
          <w:rFonts w:ascii="宋体" w:hAnsi="宋体"/>
          <w:bCs/>
          <w:color w:val="auto"/>
          <w:sz w:val="24"/>
          <w:szCs w:val="24"/>
        </w:rPr>
      </w:pPr>
      <w:r>
        <w:rPr>
          <w:rFonts w:hint="eastAsia" w:ascii="宋体" w:hAnsi="宋体"/>
          <w:bCs/>
          <w:color w:val="auto"/>
          <w:sz w:val="24"/>
          <w:szCs w:val="24"/>
        </w:rPr>
        <w:t>4、预算金额</w:t>
      </w:r>
      <w:r>
        <w:rPr>
          <w:rFonts w:hint="eastAsia" w:ascii="宋体" w:hAnsi="宋体"/>
          <w:bCs/>
          <w:color w:val="auto"/>
          <w:sz w:val="24"/>
          <w:szCs w:val="24"/>
          <w:highlight w:val="none"/>
        </w:rPr>
        <w:t>：1400000</w:t>
      </w:r>
      <w:r>
        <w:rPr>
          <w:rFonts w:hint="eastAsia" w:ascii="宋体" w:hAnsi="宋体"/>
          <w:bCs/>
          <w:color w:val="auto"/>
          <w:sz w:val="24"/>
          <w:szCs w:val="24"/>
        </w:rPr>
        <w:t>元</w:t>
      </w:r>
    </w:p>
    <w:p>
      <w:pPr>
        <w:widowControl w:val="0"/>
        <w:tabs>
          <w:tab w:val="left" w:pos="39"/>
          <w:tab w:val="left" w:pos="96"/>
        </w:tabs>
        <w:snapToGrid w:val="0"/>
        <w:spacing w:line="308" w:lineRule="exact"/>
        <w:ind w:firstLine="540" w:firstLineChars="225"/>
        <w:rPr>
          <w:rFonts w:ascii="宋体" w:hAnsi="宋体"/>
          <w:bCs/>
          <w:color w:val="auto"/>
          <w:sz w:val="24"/>
          <w:szCs w:val="24"/>
        </w:rPr>
      </w:pPr>
      <w:r>
        <w:rPr>
          <w:rFonts w:hint="eastAsia" w:ascii="宋体" w:hAnsi="宋体"/>
          <w:bCs/>
          <w:color w:val="auto"/>
          <w:sz w:val="24"/>
          <w:szCs w:val="24"/>
        </w:rPr>
        <w:t xml:space="preserve">   最高限价：400000元</w:t>
      </w:r>
    </w:p>
    <w:tbl>
      <w:tblPr>
        <w:tblStyle w:val="24"/>
        <w:tblW w:w="940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Layout w:type="autofit"/>
        <w:tblCellMar>
          <w:top w:w="0" w:type="dxa"/>
          <w:left w:w="0" w:type="dxa"/>
          <w:bottom w:w="0" w:type="dxa"/>
          <w:right w:w="0" w:type="dxa"/>
        </w:tblCellMar>
      </w:tblPr>
      <w:tblGrid>
        <w:gridCol w:w="525"/>
        <w:gridCol w:w="1710"/>
        <w:gridCol w:w="2024"/>
        <w:gridCol w:w="1309"/>
        <w:gridCol w:w="1308"/>
        <w:gridCol w:w="1253"/>
        <w:gridCol w:w="127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CellMar>
            <w:top w:w="0" w:type="dxa"/>
            <w:left w:w="0" w:type="dxa"/>
            <w:bottom w:w="0" w:type="dxa"/>
            <w:right w:w="0" w:type="dxa"/>
          </w:tblCellMar>
        </w:tblPrEx>
        <w:trPr>
          <w:trHeight w:val="400" w:hRule="atLeast"/>
          <w:tblCellSpacing w:w="0" w:type="dxa"/>
          <w:jc w:val="center"/>
        </w:trPr>
        <w:tc>
          <w:tcPr>
            <w:tcW w:w="525"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ascii="宋体" w:hAnsi="宋体"/>
                <w:bCs/>
                <w:color w:val="auto"/>
                <w:sz w:val="24"/>
                <w:szCs w:val="24"/>
              </w:rPr>
              <w:t>序号</w:t>
            </w:r>
          </w:p>
        </w:tc>
        <w:tc>
          <w:tcPr>
            <w:tcW w:w="1710"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ascii="宋体" w:hAnsi="宋体"/>
                <w:bCs/>
                <w:color w:val="auto"/>
                <w:sz w:val="24"/>
                <w:szCs w:val="24"/>
              </w:rPr>
              <w:t>包号</w:t>
            </w:r>
          </w:p>
        </w:tc>
        <w:tc>
          <w:tcPr>
            <w:tcW w:w="2024"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ind w:firstLine="540" w:firstLineChars="225"/>
              <w:jc w:val="center"/>
              <w:rPr>
                <w:rFonts w:ascii="宋体" w:hAnsi="宋体"/>
                <w:bCs/>
                <w:color w:val="auto"/>
                <w:sz w:val="24"/>
                <w:szCs w:val="24"/>
              </w:rPr>
            </w:pPr>
            <w:r>
              <w:rPr>
                <w:rFonts w:hint="eastAsia" w:ascii="宋体" w:hAnsi="宋体"/>
                <w:bCs/>
                <w:color w:val="auto"/>
                <w:sz w:val="24"/>
                <w:szCs w:val="24"/>
              </w:rPr>
              <w:t>包名称</w:t>
            </w:r>
          </w:p>
        </w:tc>
        <w:tc>
          <w:tcPr>
            <w:tcW w:w="1309"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ascii="宋体" w:hAnsi="宋体"/>
                <w:bCs/>
                <w:color w:val="auto"/>
                <w:sz w:val="24"/>
                <w:szCs w:val="24"/>
              </w:rPr>
              <w:t>包预算（元）</w:t>
            </w:r>
          </w:p>
        </w:tc>
        <w:tc>
          <w:tcPr>
            <w:tcW w:w="1308"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ascii="宋体" w:hAnsi="宋体"/>
                <w:bCs/>
                <w:color w:val="auto"/>
                <w:sz w:val="24"/>
                <w:szCs w:val="24"/>
              </w:rPr>
              <w:t>包最高限价（元）</w:t>
            </w:r>
          </w:p>
        </w:tc>
        <w:tc>
          <w:tcPr>
            <w:tcW w:w="1253"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hint="eastAsia" w:ascii="宋体" w:hAnsi="宋体"/>
                <w:bCs/>
                <w:color w:val="auto"/>
                <w:sz w:val="24"/>
                <w:szCs w:val="24"/>
              </w:rPr>
            </w:pPr>
            <w:r>
              <w:rPr>
                <w:rFonts w:hint="eastAsia" w:ascii="宋体" w:hAnsi="宋体"/>
                <w:bCs/>
                <w:color w:val="auto"/>
                <w:sz w:val="24"/>
                <w:szCs w:val="24"/>
              </w:rPr>
              <w:t>是否专门面向中小企业</w:t>
            </w:r>
          </w:p>
        </w:tc>
        <w:tc>
          <w:tcPr>
            <w:tcW w:w="1279"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hint="eastAsia" w:ascii="宋体" w:hAnsi="宋体"/>
                <w:bCs/>
                <w:color w:val="auto"/>
                <w:sz w:val="24"/>
                <w:szCs w:val="24"/>
              </w:rPr>
            </w:pPr>
            <w:r>
              <w:rPr>
                <w:rFonts w:hint="eastAsia" w:ascii="宋体" w:hAnsi="宋体"/>
                <w:bCs/>
                <w:color w:val="auto"/>
                <w:sz w:val="24"/>
                <w:szCs w:val="24"/>
              </w:rPr>
              <w:t>采购预留金额（元）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763" w:hRule="atLeast"/>
          <w:tblCellSpacing w:w="0" w:type="dxa"/>
          <w:jc w:val="center"/>
        </w:trPr>
        <w:tc>
          <w:tcPr>
            <w:tcW w:w="525"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ascii="宋体" w:hAnsi="宋体"/>
                <w:bCs/>
                <w:color w:val="auto"/>
                <w:sz w:val="24"/>
                <w:szCs w:val="24"/>
              </w:rPr>
              <w:t>1</w:t>
            </w:r>
          </w:p>
        </w:tc>
        <w:tc>
          <w:tcPr>
            <w:tcW w:w="1710"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hint="default" w:ascii="宋体" w:hAnsi="宋体"/>
                <w:bCs/>
                <w:color w:val="auto"/>
                <w:sz w:val="24"/>
                <w:szCs w:val="24"/>
                <w:lang w:val="en-US"/>
              </w:rPr>
            </w:pPr>
            <w:r>
              <w:rPr>
                <w:rFonts w:hint="eastAsia" w:ascii="宋体" w:hAnsi="宋体"/>
                <w:bCs/>
                <w:color w:val="auto"/>
                <w:sz w:val="24"/>
                <w:szCs w:val="24"/>
                <w:lang w:eastAsia="zh-CN"/>
              </w:rPr>
              <w:t>安财磋商采购</w:t>
            </w:r>
            <w:r>
              <w:rPr>
                <w:rFonts w:hint="eastAsia" w:ascii="宋体" w:hAnsi="宋体"/>
                <w:bCs/>
                <w:color w:val="auto"/>
                <w:sz w:val="24"/>
                <w:szCs w:val="24"/>
                <w:lang w:val="en-US" w:eastAsia="zh-CN"/>
              </w:rPr>
              <w:t>-2023-80001001</w:t>
            </w:r>
          </w:p>
        </w:tc>
        <w:tc>
          <w:tcPr>
            <w:tcW w:w="2024"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color w:val="auto"/>
                <w:sz w:val="24"/>
                <w:szCs w:val="24"/>
                <w:lang w:eastAsia="zh-CN"/>
              </w:rPr>
              <w:t>安阳市文化广电体育旅游局安阳市2023年全民健身器材采购项目</w:t>
            </w:r>
            <w:r>
              <w:rPr>
                <w:rFonts w:hint="eastAsia"/>
                <w:color w:val="auto"/>
                <w:sz w:val="24"/>
                <w:szCs w:val="24"/>
                <w:lang w:val="en-US" w:eastAsia="zh-CN"/>
              </w:rPr>
              <w:t>-</w:t>
            </w:r>
            <w:r>
              <w:rPr>
                <w:rFonts w:hint="eastAsia"/>
                <w:color w:val="auto"/>
                <w:sz w:val="24"/>
                <w:szCs w:val="24"/>
              </w:rPr>
              <w:t>1包</w:t>
            </w:r>
          </w:p>
        </w:tc>
        <w:tc>
          <w:tcPr>
            <w:tcW w:w="1309"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ascii="宋体" w:hAnsi="宋体"/>
                <w:bCs/>
                <w:color w:val="auto"/>
                <w:sz w:val="24"/>
                <w:szCs w:val="24"/>
              </w:rPr>
              <w:t>400000</w:t>
            </w:r>
          </w:p>
        </w:tc>
        <w:tc>
          <w:tcPr>
            <w:tcW w:w="1308"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ascii="宋体" w:hAnsi="宋体"/>
                <w:bCs/>
                <w:color w:val="auto"/>
                <w:sz w:val="24"/>
                <w:szCs w:val="24"/>
              </w:rPr>
              <w:t>400000</w:t>
            </w:r>
          </w:p>
        </w:tc>
        <w:tc>
          <w:tcPr>
            <w:tcW w:w="1253"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hint="eastAsia" w:ascii="宋体" w:hAnsi="宋体"/>
                <w:bCs/>
                <w:color w:val="auto"/>
                <w:sz w:val="24"/>
                <w:szCs w:val="24"/>
              </w:rPr>
            </w:pPr>
            <w:r>
              <w:rPr>
                <w:rFonts w:hint="eastAsia" w:ascii="宋体" w:hAnsi="宋体"/>
                <w:bCs/>
                <w:color w:val="auto"/>
                <w:sz w:val="24"/>
                <w:szCs w:val="24"/>
              </w:rPr>
              <w:t>是</w:t>
            </w:r>
          </w:p>
        </w:tc>
        <w:tc>
          <w:tcPr>
            <w:tcW w:w="1279"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hint="eastAsia" w:ascii="宋体" w:hAnsi="宋体"/>
                <w:bCs/>
                <w:color w:val="auto"/>
                <w:sz w:val="24"/>
                <w:szCs w:val="24"/>
              </w:rPr>
            </w:pPr>
            <w:r>
              <w:rPr>
                <w:rFonts w:hint="eastAsia" w:ascii="宋体" w:hAnsi="宋体"/>
                <w:bCs/>
                <w:color w:val="auto"/>
                <w:sz w:val="24"/>
                <w:szCs w:val="24"/>
              </w:rPr>
              <w:t>400000</w:t>
            </w:r>
          </w:p>
        </w:tc>
      </w:tr>
    </w:tbl>
    <w:p>
      <w:pPr>
        <w:widowControl w:val="0"/>
        <w:tabs>
          <w:tab w:val="left" w:pos="39"/>
          <w:tab w:val="left" w:pos="96"/>
        </w:tabs>
        <w:snapToGrid w:val="0"/>
        <w:spacing w:line="308" w:lineRule="exact"/>
        <w:ind w:firstLine="540" w:firstLineChars="225"/>
        <w:rPr>
          <w:rFonts w:ascii="宋体" w:hAnsi="宋体"/>
          <w:bCs/>
          <w:color w:val="auto"/>
          <w:sz w:val="24"/>
          <w:szCs w:val="24"/>
        </w:rPr>
      </w:pPr>
      <w:r>
        <w:rPr>
          <w:rFonts w:hint="eastAsia" w:ascii="宋体" w:hAnsi="宋体"/>
          <w:bCs/>
          <w:color w:val="auto"/>
          <w:sz w:val="24"/>
          <w:szCs w:val="24"/>
        </w:rPr>
        <w:t>5、采购需求（包括但不限于标的的名称、数量、简要技术需求或服务要求等）</w:t>
      </w:r>
      <w:r>
        <w:rPr>
          <w:rFonts w:hint="eastAsia"/>
          <w:color w:val="auto"/>
          <w:sz w:val="24"/>
          <w:szCs w:val="24"/>
        </w:rPr>
        <w:t>1包2023年全民健身器材维修</w:t>
      </w:r>
      <w:r>
        <w:rPr>
          <w:rFonts w:hint="eastAsia" w:ascii="宋体" w:hAnsi="宋体"/>
          <w:bCs/>
          <w:color w:val="auto"/>
          <w:sz w:val="24"/>
          <w:szCs w:val="24"/>
        </w:rPr>
        <w:t>，完成全民健身器材巡检，完善平台数据，并更新相关健身器材；技术参数详见《磋商文件》“基本技术要求”。一个</w:t>
      </w:r>
      <w:r>
        <w:rPr>
          <w:rFonts w:hint="eastAsia" w:ascii="宋体" w:hAnsi="宋体"/>
          <w:bCs/>
          <w:color w:val="auto"/>
          <w:sz w:val="24"/>
          <w:szCs w:val="24"/>
          <w:lang w:eastAsia="zh-CN"/>
        </w:rPr>
        <w:t>投标</w:t>
      </w:r>
      <w:r>
        <w:rPr>
          <w:rFonts w:hint="eastAsia" w:ascii="宋体" w:hAnsi="宋体"/>
          <w:bCs/>
          <w:color w:val="auto"/>
          <w:sz w:val="24"/>
          <w:szCs w:val="24"/>
        </w:rPr>
        <w:t>单位只能投报一个标段。</w:t>
      </w:r>
    </w:p>
    <w:p>
      <w:pPr>
        <w:widowControl w:val="0"/>
        <w:tabs>
          <w:tab w:val="left" w:pos="39"/>
          <w:tab w:val="left" w:pos="96"/>
        </w:tabs>
        <w:snapToGrid w:val="0"/>
        <w:spacing w:line="308" w:lineRule="exact"/>
        <w:ind w:firstLine="540" w:firstLineChars="225"/>
        <w:rPr>
          <w:rFonts w:ascii="宋体" w:hAnsi="宋体"/>
          <w:bCs/>
          <w:color w:val="auto"/>
          <w:sz w:val="24"/>
          <w:szCs w:val="24"/>
          <w:highlight w:val="yellow"/>
        </w:rPr>
      </w:pPr>
      <w:r>
        <w:rPr>
          <w:rFonts w:hint="eastAsia" w:ascii="宋体" w:hAnsi="宋体"/>
          <w:bCs/>
          <w:color w:val="auto"/>
          <w:sz w:val="24"/>
          <w:szCs w:val="24"/>
        </w:rPr>
        <w:t>6、合同履行期限：一年</w:t>
      </w:r>
    </w:p>
    <w:p>
      <w:pPr>
        <w:widowControl w:val="0"/>
        <w:tabs>
          <w:tab w:val="left" w:pos="39"/>
          <w:tab w:val="left" w:pos="96"/>
        </w:tabs>
        <w:snapToGrid w:val="0"/>
        <w:spacing w:line="308" w:lineRule="exact"/>
        <w:ind w:firstLine="540" w:firstLineChars="225"/>
        <w:rPr>
          <w:rFonts w:ascii="宋体" w:hAnsi="宋体"/>
          <w:bCs/>
          <w:color w:val="auto"/>
          <w:sz w:val="24"/>
          <w:szCs w:val="24"/>
        </w:rPr>
      </w:pPr>
      <w:r>
        <w:rPr>
          <w:rFonts w:hint="eastAsia" w:ascii="宋体" w:hAnsi="宋体"/>
          <w:bCs/>
          <w:color w:val="auto"/>
          <w:sz w:val="24"/>
          <w:szCs w:val="24"/>
        </w:rPr>
        <w:t>7、本项目是否接受联合体投标：否</w:t>
      </w:r>
    </w:p>
    <w:p>
      <w:pPr>
        <w:widowControl w:val="0"/>
        <w:tabs>
          <w:tab w:val="left" w:pos="39"/>
          <w:tab w:val="left" w:pos="96"/>
        </w:tabs>
        <w:snapToGrid w:val="0"/>
        <w:spacing w:line="308" w:lineRule="exact"/>
        <w:ind w:firstLine="540" w:firstLineChars="225"/>
        <w:rPr>
          <w:rFonts w:ascii="宋体" w:hAnsi="宋体"/>
          <w:bCs/>
          <w:color w:val="auto"/>
          <w:sz w:val="24"/>
          <w:szCs w:val="24"/>
        </w:rPr>
      </w:pPr>
      <w:r>
        <w:rPr>
          <w:rFonts w:hint="eastAsia" w:ascii="宋体" w:hAnsi="宋体"/>
          <w:bCs/>
          <w:color w:val="auto"/>
          <w:sz w:val="24"/>
          <w:szCs w:val="24"/>
        </w:rPr>
        <w:t>8、是否接受进口产品：否</w:t>
      </w:r>
    </w:p>
    <w:p>
      <w:pPr>
        <w:widowControl w:val="0"/>
        <w:tabs>
          <w:tab w:val="left" w:pos="39"/>
          <w:tab w:val="left" w:pos="96"/>
        </w:tabs>
        <w:snapToGrid w:val="0"/>
        <w:spacing w:line="308" w:lineRule="exact"/>
        <w:ind w:firstLine="540" w:firstLineChars="225"/>
        <w:rPr>
          <w:rFonts w:ascii="宋体" w:hAnsi="宋体"/>
          <w:bCs/>
          <w:color w:val="auto"/>
          <w:sz w:val="24"/>
          <w:szCs w:val="24"/>
        </w:rPr>
      </w:pPr>
      <w:r>
        <w:rPr>
          <w:rFonts w:hint="eastAsia" w:ascii="宋体" w:hAnsi="宋体"/>
          <w:bCs/>
          <w:color w:val="auto"/>
          <w:sz w:val="24"/>
          <w:szCs w:val="24"/>
        </w:rPr>
        <w:t>9、是否专门面向中小企业：是</w:t>
      </w:r>
    </w:p>
    <w:p>
      <w:pPr>
        <w:pStyle w:val="3"/>
        <w:rPr>
          <w:rFonts w:ascii="宋体" w:hAnsi="宋体"/>
          <w:b/>
          <w:color w:val="000000" w:themeColor="text1"/>
          <w:sz w:val="24"/>
          <w:szCs w:val="24"/>
        </w:rPr>
      </w:pPr>
      <w:r>
        <w:rPr>
          <w:rFonts w:hint="eastAsia" w:ascii="宋体" w:hAnsi="宋体"/>
          <w:b/>
          <w:color w:val="000000" w:themeColor="text1"/>
          <w:sz w:val="24"/>
          <w:szCs w:val="24"/>
        </w:rPr>
        <w:t>二、申请人资格要求：</w:t>
      </w:r>
    </w:p>
    <w:p>
      <w:pPr>
        <w:widowControl w:val="0"/>
        <w:adjustRightInd w:val="0"/>
        <w:snapToGrid w:val="0"/>
        <w:spacing w:line="308" w:lineRule="exact"/>
        <w:ind w:firstLine="424" w:firstLineChars="177"/>
        <w:jc w:val="left"/>
        <w:rPr>
          <w:rFonts w:ascii="宋体" w:hAnsi="宋体"/>
          <w:bCs/>
          <w:color w:val="auto"/>
          <w:sz w:val="24"/>
          <w:szCs w:val="24"/>
        </w:rPr>
      </w:pPr>
      <w:r>
        <w:rPr>
          <w:rFonts w:hint="eastAsia" w:ascii="宋体" w:hAnsi="宋体"/>
          <w:bCs/>
          <w:color w:val="auto"/>
          <w:sz w:val="24"/>
          <w:szCs w:val="24"/>
        </w:rPr>
        <w:t>1、满足《中华人民共和国政府采购法》第二十二条规定；</w:t>
      </w:r>
    </w:p>
    <w:p>
      <w:pPr>
        <w:widowControl w:val="0"/>
        <w:adjustRightInd w:val="0"/>
        <w:snapToGrid w:val="0"/>
        <w:spacing w:line="308" w:lineRule="exact"/>
        <w:ind w:firstLine="424" w:firstLineChars="177"/>
        <w:jc w:val="left"/>
        <w:rPr>
          <w:rFonts w:ascii="宋体" w:hAnsi="宋体"/>
          <w:bCs/>
          <w:color w:val="auto"/>
          <w:sz w:val="24"/>
          <w:szCs w:val="24"/>
        </w:rPr>
      </w:pPr>
      <w:r>
        <w:rPr>
          <w:rFonts w:hint="eastAsia" w:ascii="宋体" w:hAnsi="宋体"/>
          <w:bCs/>
          <w:color w:val="auto"/>
          <w:sz w:val="24"/>
          <w:szCs w:val="24"/>
        </w:rPr>
        <w:t>2、落实政府采购政策满足的资格要求：无专项资格要求。</w:t>
      </w:r>
    </w:p>
    <w:p>
      <w:pPr>
        <w:widowControl w:val="0"/>
        <w:adjustRightInd w:val="0"/>
        <w:snapToGrid w:val="0"/>
        <w:spacing w:line="308" w:lineRule="exact"/>
        <w:ind w:firstLine="424" w:firstLineChars="177"/>
        <w:jc w:val="left"/>
        <w:rPr>
          <w:rFonts w:ascii="宋体" w:hAnsi="宋体"/>
          <w:bCs/>
          <w:color w:val="auto"/>
          <w:sz w:val="24"/>
          <w:szCs w:val="24"/>
        </w:rPr>
      </w:pPr>
      <w:r>
        <w:rPr>
          <w:rFonts w:hint="eastAsia" w:ascii="宋体" w:hAnsi="宋体"/>
          <w:bCs/>
          <w:color w:val="auto"/>
          <w:sz w:val="24"/>
          <w:szCs w:val="24"/>
        </w:rPr>
        <w:t>3、本项目的特定资格要求</w:t>
      </w:r>
    </w:p>
    <w:p>
      <w:pPr>
        <w:widowControl w:val="0"/>
        <w:adjustRightInd w:val="0"/>
        <w:snapToGrid w:val="0"/>
        <w:spacing w:line="308" w:lineRule="exact"/>
        <w:ind w:firstLine="141" w:firstLineChars="59"/>
        <w:jc w:val="left"/>
        <w:rPr>
          <w:rFonts w:ascii="宋体" w:hAnsi="宋体"/>
          <w:bCs/>
          <w:color w:val="auto"/>
          <w:sz w:val="24"/>
          <w:szCs w:val="24"/>
        </w:rPr>
      </w:pPr>
      <w:r>
        <w:rPr>
          <w:rFonts w:hint="eastAsia" w:ascii="宋体" w:hAnsi="宋体"/>
          <w:bCs/>
          <w:color w:val="auto"/>
          <w:sz w:val="24"/>
          <w:szCs w:val="24"/>
        </w:rPr>
        <w:t xml:space="preserve">  《政府采购法》第二十二条第一款--法定基本资格条件需提供的相关资格证明材料（文件）：</w:t>
      </w:r>
    </w:p>
    <w:p>
      <w:pPr>
        <w:widowControl w:val="0"/>
        <w:adjustRightInd w:val="0"/>
        <w:snapToGrid w:val="0"/>
        <w:spacing w:line="308" w:lineRule="exact"/>
        <w:ind w:firstLine="141" w:firstLineChars="59"/>
        <w:jc w:val="left"/>
        <w:rPr>
          <w:rFonts w:ascii="宋体" w:hAnsi="宋体"/>
          <w:bCs/>
          <w:color w:val="auto"/>
          <w:sz w:val="24"/>
          <w:szCs w:val="24"/>
        </w:rPr>
      </w:pPr>
      <w:r>
        <w:rPr>
          <w:rFonts w:hint="eastAsia" w:ascii="宋体" w:hAnsi="宋体"/>
          <w:bCs/>
          <w:color w:val="auto"/>
          <w:sz w:val="24"/>
          <w:szCs w:val="24"/>
        </w:rPr>
        <w:t>（1）具有独立承担民事责任的能力。■提供营业执照或事业单位法人证书，■提供税务登记证（三证合一的只需提供三证合一的营业执照）。</w:t>
      </w:r>
    </w:p>
    <w:p>
      <w:pPr>
        <w:widowControl w:val="0"/>
        <w:adjustRightInd w:val="0"/>
        <w:snapToGrid w:val="0"/>
        <w:spacing w:line="308" w:lineRule="exact"/>
        <w:ind w:firstLine="141" w:firstLineChars="59"/>
        <w:jc w:val="left"/>
        <w:rPr>
          <w:rFonts w:ascii="宋体" w:hAnsi="宋体"/>
          <w:bCs/>
          <w:color w:val="auto"/>
          <w:sz w:val="24"/>
          <w:szCs w:val="24"/>
        </w:rPr>
      </w:pPr>
      <w:r>
        <w:rPr>
          <w:rFonts w:hint="eastAsia" w:ascii="宋体" w:hAnsi="宋体"/>
          <w:bCs/>
          <w:color w:val="auto"/>
          <w:sz w:val="24"/>
          <w:szCs w:val="24"/>
        </w:rPr>
        <w:t>（2）具有良好的商业信誉和健全的财务会计制度，有依法缴纳税收和社会保障资金的良好记录。■提供银行出具的近1年内资信证明（法人为基本开户行）、或2022年度经审计的财务报告、或银行（保险公司）出具的投标担保函；■提供近12个月内（任意1个月）已依法缴纳税收的凭据；■提供近12个月内（任意1个月）已依法缴纳社会保险的凭据。依法免税或不需要缴纳社会保障资金的供应商，应提供相应证明文件。</w:t>
      </w:r>
    </w:p>
    <w:p>
      <w:pPr>
        <w:widowControl w:val="0"/>
        <w:adjustRightInd w:val="0"/>
        <w:snapToGrid w:val="0"/>
        <w:spacing w:line="308" w:lineRule="exact"/>
        <w:ind w:firstLine="141" w:firstLineChars="59"/>
        <w:jc w:val="left"/>
        <w:rPr>
          <w:rFonts w:ascii="宋体" w:hAnsi="宋体"/>
          <w:bCs/>
          <w:color w:val="auto"/>
          <w:sz w:val="24"/>
          <w:szCs w:val="24"/>
        </w:rPr>
      </w:pPr>
      <w:r>
        <w:rPr>
          <w:rFonts w:hint="eastAsia" w:ascii="宋体" w:hAnsi="宋体"/>
          <w:bCs/>
          <w:color w:val="auto"/>
          <w:sz w:val="24"/>
          <w:szCs w:val="24"/>
        </w:rPr>
        <w:t>（3）具备履行合同所必需的设备和专业技术能力。■提供供应商书面声明，自行承诺并承担后果。</w:t>
      </w:r>
    </w:p>
    <w:p>
      <w:pPr>
        <w:widowControl w:val="0"/>
        <w:adjustRightInd w:val="0"/>
        <w:snapToGrid w:val="0"/>
        <w:spacing w:line="308" w:lineRule="exact"/>
        <w:ind w:firstLine="141" w:firstLineChars="59"/>
        <w:jc w:val="left"/>
        <w:rPr>
          <w:rFonts w:ascii="宋体" w:hAnsi="宋体"/>
          <w:bCs/>
          <w:color w:val="auto"/>
          <w:sz w:val="24"/>
          <w:szCs w:val="24"/>
        </w:rPr>
      </w:pPr>
      <w:r>
        <w:rPr>
          <w:rFonts w:hint="eastAsia" w:ascii="宋体" w:hAnsi="宋体"/>
          <w:bCs/>
          <w:color w:val="auto"/>
          <w:sz w:val="24"/>
          <w:szCs w:val="24"/>
        </w:rPr>
        <w:t>（4）参加政府采购活动前3年内在经营活动中没有重大违法记录。■提供供应商书面声明；供应商自行承诺并承担后果，声明函不实的，按《政府采购法》有关提供虚假材料的有关规定给予处罚。</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4、对供应商的限制性规定</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（1）供应商应当无不良信用记录。(在“信用中国”</w:t>
      </w:r>
      <w:r>
        <w:rPr>
          <w:rFonts w:ascii="宋体" w:hAnsi="宋体"/>
          <w:bCs/>
          <w:color w:val="auto"/>
          <w:sz w:val="24"/>
          <w:szCs w:val="24"/>
        </w:rPr>
        <w:t>网站的“失信被执行人”和“重大税收违法失信主体”及“中国政府采购网”网站的“政府采购严重违法失信行为记录名单”均未列入)供应商递交《投标文件》后，采购人或者采购代理机构将按以上信用信息查询渠道在解密《投标文件》之前对参加本项目的供应商信用记录进行查询，供应商有上述任一不良信用记录的，其投标将被拒绝、为无效投标。查询的网页内容将以截图或者拍照作为证据留存。</w:t>
      </w:r>
      <w:r>
        <w:rPr>
          <w:rFonts w:ascii="宋体" w:hAnsi="宋体"/>
          <w:bCs/>
          <w:color w:val="auto"/>
          <w:sz w:val="24"/>
          <w:szCs w:val="24"/>
        </w:rPr>
        <w:br w:type="textWrapping"/>
      </w:r>
      <w:r>
        <w:rPr>
          <w:rFonts w:ascii="宋体" w:hAnsi="宋体"/>
          <w:bCs/>
          <w:color w:val="auto"/>
          <w:sz w:val="24"/>
          <w:szCs w:val="24"/>
        </w:rPr>
        <w:t>（2）单位负责人为同一人或者存在直接控股、管理关系的不同供应商，不得参加本合同项下的政府采购活动。供应商自行承诺并承担后果，承诺书不实的，按《政府采购法》有关提供虚假材料的有关规定给予处罚</w:t>
      </w:r>
      <w:r>
        <w:rPr>
          <w:rFonts w:hint="eastAsia" w:ascii="宋体" w:hAnsi="宋体"/>
          <w:bCs/>
          <w:color w:val="auto"/>
          <w:sz w:val="24"/>
          <w:szCs w:val="24"/>
        </w:rPr>
        <w:t>。</w:t>
      </w:r>
      <w:r>
        <w:rPr>
          <w:rFonts w:ascii="宋体" w:hAnsi="宋体"/>
          <w:bCs/>
          <w:color w:val="auto"/>
          <w:sz w:val="24"/>
          <w:szCs w:val="24"/>
        </w:rPr>
        <w:br w:type="textWrapping"/>
      </w:r>
      <w:r>
        <w:rPr>
          <w:rFonts w:ascii="宋体" w:hAnsi="宋体"/>
          <w:bCs/>
          <w:color w:val="auto"/>
          <w:sz w:val="24"/>
          <w:szCs w:val="24"/>
        </w:rPr>
        <w:t>（3）为本采购项目提供整体设计、规范编制或者项目管理、监理、检测等服务的供应商，不得再参加本采购项目。供应商自行承诺并承担后果，承诺书不实的，按《政府采购法》有关提供虚假材料的有关规定给予处罚。</w:t>
      </w:r>
      <w:r>
        <w:rPr>
          <w:rFonts w:ascii="宋体" w:hAnsi="宋体"/>
          <w:bCs/>
          <w:color w:val="auto"/>
          <w:sz w:val="24"/>
          <w:szCs w:val="24"/>
        </w:rPr>
        <w:br w:type="textWrapping"/>
      </w:r>
      <w:r>
        <w:rPr>
          <w:rFonts w:hint="eastAsia" w:ascii="宋体" w:hAnsi="宋体"/>
          <w:bCs/>
          <w:color w:val="auto"/>
          <w:sz w:val="24"/>
          <w:szCs w:val="24"/>
        </w:rPr>
        <w:t xml:space="preserve">    5、</w:t>
      </w:r>
      <w:r>
        <w:rPr>
          <w:rFonts w:ascii="宋体" w:hAnsi="宋体"/>
          <w:bCs/>
          <w:color w:val="auto"/>
          <w:sz w:val="24"/>
          <w:szCs w:val="24"/>
        </w:rPr>
        <w:t>项目的特定资格要求：</w:t>
      </w:r>
      <w:r>
        <w:rPr>
          <w:rFonts w:ascii="宋体" w:hAnsi="宋体"/>
          <w:bCs/>
          <w:color w:val="auto"/>
          <w:sz w:val="24"/>
          <w:szCs w:val="24"/>
        </w:rPr>
        <w:br w:type="textWrapping"/>
      </w:r>
      <w:r>
        <w:rPr>
          <w:rFonts w:ascii="宋体" w:hAnsi="宋体"/>
          <w:bCs/>
          <w:color w:val="auto"/>
          <w:sz w:val="24"/>
          <w:szCs w:val="24"/>
        </w:rPr>
        <w:t>（1）具备法律、行政法规规定的其他条件。</w:t>
      </w:r>
      <w:r>
        <w:rPr>
          <w:rFonts w:ascii="宋体" w:hAnsi="宋体"/>
          <w:bCs/>
          <w:color w:val="auto"/>
          <w:sz w:val="24"/>
          <w:szCs w:val="24"/>
        </w:rPr>
        <w:br w:type="textWrapping"/>
      </w:r>
      <w:r>
        <w:rPr>
          <w:rFonts w:ascii="宋体" w:hAnsi="宋体"/>
          <w:bCs/>
          <w:color w:val="auto"/>
          <w:sz w:val="24"/>
          <w:szCs w:val="24"/>
        </w:rPr>
        <w:t>（2）本项目（是/否）接受联合体投标：</w:t>
      </w:r>
      <w:r>
        <w:rPr>
          <w:rFonts w:hint="eastAsia" w:ascii="宋体" w:hAnsi="宋体"/>
          <w:bCs/>
          <w:color w:val="auto"/>
          <w:sz w:val="24"/>
          <w:szCs w:val="24"/>
          <w:lang w:eastAsia="zh-CN"/>
        </w:rPr>
        <w:t>否。</w:t>
      </w:r>
      <w:r>
        <w:rPr>
          <w:rFonts w:ascii="宋体" w:hAnsi="宋体"/>
          <w:bCs/>
          <w:color w:val="auto"/>
          <w:sz w:val="24"/>
          <w:szCs w:val="24"/>
        </w:rPr>
        <w:br w:type="textWrapping"/>
      </w:r>
      <w:r>
        <w:rPr>
          <w:rFonts w:ascii="宋体" w:hAnsi="宋体"/>
          <w:bCs/>
          <w:color w:val="auto"/>
          <w:sz w:val="24"/>
          <w:szCs w:val="24"/>
        </w:rPr>
        <w:t>注：（1）所有证照均应为有效的证照；文中“近”、“前”指距投标截止时间。（2）资格证明材料（文件）应附于投标文件中并经投标人电子签章。投标人对资格证明文件真实性有效合规承担责任，提供虚假材料的为无效投标并将进一步追究其责任。（3）本项目采取资格后审，开标后，将由</w:t>
      </w:r>
      <w:r>
        <w:rPr>
          <w:rFonts w:hint="eastAsia" w:ascii="宋体" w:hAnsi="宋体"/>
          <w:bCs/>
          <w:color w:val="auto"/>
          <w:sz w:val="24"/>
          <w:szCs w:val="24"/>
        </w:rPr>
        <w:t>磋商小组</w:t>
      </w:r>
      <w:r>
        <w:rPr>
          <w:rFonts w:ascii="宋体" w:hAnsi="宋体"/>
          <w:bCs/>
          <w:color w:val="auto"/>
          <w:sz w:val="24"/>
          <w:szCs w:val="24"/>
        </w:rPr>
        <w:t>对投标人的资格证明材料（文件）进行资格审核，未按要求逐一提供、或资格审查不合格的为无效投标，投标人应自负其风险费用。</w:t>
      </w:r>
    </w:p>
    <w:p>
      <w:pPr>
        <w:widowControl w:val="0"/>
        <w:adjustRightInd w:val="0"/>
        <w:snapToGrid w:val="0"/>
        <w:spacing w:line="308" w:lineRule="exact"/>
        <w:jc w:val="left"/>
        <w:rPr>
          <w:rFonts w:ascii="宋体" w:hAnsi="宋体"/>
          <w:b/>
          <w:color w:val="auto"/>
          <w:sz w:val="24"/>
          <w:szCs w:val="24"/>
        </w:rPr>
      </w:pPr>
      <w:r>
        <w:rPr>
          <w:rFonts w:hint="eastAsia" w:ascii="宋体" w:hAnsi="宋体"/>
          <w:b/>
          <w:color w:val="auto"/>
          <w:sz w:val="24"/>
          <w:szCs w:val="24"/>
        </w:rPr>
        <w:t>三、获取采购文件</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1、时间：2023年</w:t>
      </w:r>
      <w:r>
        <w:rPr>
          <w:rFonts w:hint="eastAsia" w:ascii="宋体" w:hAnsi="宋体"/>
          <w:bCs/>
          <w:color w:val="auto"/>
          <w:sz w:val="24"/>
          <w:szCs w:val="24"/>
          <w:lang w:val="en-US" w:eastAsia="zh-CN"/>
        </w:rPr>
        <w:t>11</w:t>
      </w:r>
      <w:r>
        <w:rPr>
          <w:rFonts w:hint="eastAsia" w:ascii="宋体" w:hAnsi="宋体"/>
          <w:bCs/>
          <w:color w:val="auto"/>
          <w:sz w:val="24"/>
          <w:szCs w:val="24"/>
        </w:rPr>
        <w:t>月</w:t>
      </w:r>
      <w:r>
        <w:rPr>
          <w:rFonts w:hint="eastAsia" w:ascii="宋体" w:hAnsi="宋体"/>
          <w:bCs/>
          <w:color w:val="auto"/>
          <w:sz w:val="24"/>
          <w:szCs w:val="24"/>
          <w:lang w:val="en-US" w:eastAsia="zh-CN"/>
        </w:rPr>
        <w:t>22</w:t>
      </w:r>
      <w:r>
        <w:rPr>
          <w:rFonts w:hint="eastAsia" w:ascii="宋体" w:hAnsi="宋体"/>
          <w:bCs/>
          <w:color w:val="auto"/>
          <w:sz w:val="24"/>
          <w:szCs w:val="24"/>
        </w:rPr>
        <w:t>日至2023年</w:t>
      </w:r>
      <w:r>
        <w:rPr>
          <w:rFonts w:hint="eastAsia" w:ascii="宋体" w:hAnsi="宋体"/>
          <w:bCs/>
          <w:color w:val="auto"/>
          <w:sz w:val="24"/>
          <w:szCs w:val="24"/>
          <w:lang w:val="en-US" w:eastAsia="zh-CN"/>
        </w:rPr>
        <w:t>11</w:t>
      </w:r>
      <w:r>
        <w:rPr>
          <w:rFonts w:hint="eastAsia" w:ascii="宋体" w:hAnsi="宋体"/>
          <w:bCs/>
          <w:color w:val="auto"/>
          <w:sz w:val="24"/>
          <w:szCs w:val="24"/>
        </w:rPr>
        <w:t>月</w:t>
      </w:r>
      <w:r>
        <w:rPr>
          <w:rFonts w:hint="eastAsia" w:ascii="宋体" w:hAnsi="宋体"/>
          <w:bCs/>
          <w:color w:val="auto"/>
          <w:sz w:val="24"/>
          <w:szCs w:val="24"/>
          <w:lang w:val="en-US" w:eastAsia="zh-CN"/>
        </w:rPr>
        <w:t>28</w:t>
      </w:r>
      <w:r>
        <w:rPr>
          <w:rFonts w:hint="eastAsia" w:ascii="宋体" w:hAnsi="宋体"/>
          <w:bCs/>
          <w:color w:val="auto"/>
          <w:sz w:val="24"/>
          <w:szCs w:val="24"/>
        </w:rPr>
        <w:t>日，每天上午00:00至12:00，下午12:00至23:59（北京时间，法定节假日除外。）</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2、地点：安阳市公共资源交易中心网站（http://</w:t>
      </w:r>
      <w:r>
        <w:fldChar w:fldCharType="begin"/>
      </w:r>
      <w:r>
        <w:instrText xml:space="preserve"> HYPERLINK "http://ggzy.anyang.gov.cn/" </w:instrText>
      </w:r>
      <w:r>
        <w:fldChar w:fldCharType="separate"/>
      </w:r>
      <w:r>
        <w:rPr>
          <w:rFonts w:hint="eastAsia" w:ascii="宋体" w:hAnsi="宋体"/>
          <w:bCs/>
          <w:color w:val="auto"/>
          <w:sz w:val="24"/>
          <w:szCs w:val="24"/>
        </w:rPr>
        <w:t>ggzy.anyang.gov.cn</w:t>
      </w:r>
      <w:r>
        <w:rPr>
          <w:rFonts w:hint="eastAsia" w:ascii="宋体" w:hAnsi="宋体"/>
          <w:bCs/>
          <w:color w:val="auto"/>
          <w:sz w:val="24"/>
          <w:szCs w:val="24"/>
        </w:rPr>
        <w:fldChar w:fldCharType="end"/>
      </w:r>
      <w:r>
        <w:rPr>
          <w:rFonts w:hint="eastAsia" w:ascii="宋体" w:hAnsi="宋体"/>
          <w:bCs/>
          <w:color w:val="auto"/>
          <w:sz w:val="24"/>
          <w:szCs w:val="24"/>
        </w:rPr>
        <w:t>/），数字证书点击【投标用户入口】登录系统，获取磋商文件及其他资料，此为获取磋商文件的唯一途径；</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3、方式：网上下载</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4、售价：0元</w:t>
      </w:r>
    </w:p>
    <w:p>
      <w:pPr>
        <w:widowControl w:val="0"/>
        <w:adjustRightInd w:val="0"/>
        <w:snapToGrid w:val="0"/>
        <w:spacing w:line="308" w:lineRule="exact"/>
        <w:jc w:val="left"/>
        <w:rPr>
          <w:rFonts w:ascii="宋体" w:hAnsi="宋体"/>
          <w:b/>
          <w:color w:val="auto"/>
          <w:sz w:val="24"/>
          <w:szCs w:val="24"/>
        </w:rPr>
      </w:pPr>
      <w:r>
        <w:rPr>
          <w:rFonts w:hint="eastAsia" w:ascii="宋体" w:hAnsi="宋体"/>
          <w:b/>
          <w:color w:val="auto"/>
          <w:sz w:val="24"/>
          <w:szCs w:val="24"/>
        </w:rPr>
        <w:t xml:space="preserve">四、响应文件提交 </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1、截止时间：2023年</w:t>
      </w:r>
      <w:r>
        <w:rPr>
          <w:rFonts w:hint="eastAsia" w:ascii="宋体" w:hAnsi="宋体"/>
          <w:bCs/>
          <w:color w:val="auto"/>
          <w:sz w:val="24"/>
          <w:szCs w:val="24"/>
          <w:lang w:val="en-US" w:eastAsia="zh-CN"/>
        </w:rPr>
        <w:t>12</w:t>
      </w:r>
      <w:r>
        <w:rPr>
          <w:rFonts w:hint="eastAsia" w:ascii="宋体" w:hAnsi="宋体"/>
          <w:bCs/>
          <w:color w:val="auto"/>
          <w:sz w:val="24"/>
          <w:szCs w:val="24"/>
        </w:rPr>
        <w:t>月</w:t>
      </w:r>
      <w:r>
        <w:rPr>
          <w:rFonts w:hint="eastAsia" w:ascii="宋体" w:hAnsi="宋体"/>
          <w:bCs/>
          <w:color w:val="auto"/>
          <w:sz w:val="24"/>
          <w:szCs w:val="24"/>
          <w:lang w:val="en-US" w:eastAsia="zh-CN"/>
        </w:rPr>
        <w:t>04</w:t>
      </w:r>
      <w:r>
        <w:rPr>
          <w:rFonts w:hint="eastAsia" w:ascii="宋体" w:hAnsi="宋体"/>
          <w:bCs/>
          <w:color w:val="auto"/>
          <w:sz w:val="24"/>
          <w:szCs w:val="24"/>
        </w:rPr>
        <w:t>日09时00分（北京时间）</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2、地点：安阳市公共资源交易中心（</w:t>
      </w:r>
      <w:r>
        <w:fldChar w:fldCharType="begin"/>
      </w:r>
      <w:r>
        <w:instrText xml:space="preserve"> HYPERLINK "http://ggzy.anyang.gov.cn//" </w:instrText>
      </w:r>
      <w:r>
        <w:fldChar w:fldCharType="separate"/>
      </w:r>
      <w:r>
        <w:rPr>
          <w:rFonts w:hint="eastAsia" w:ascii="宋体" w:hAnsi="宋体"/>
          <w:bCs/>
          <w:color w:val="auto"/>
          <w:sz w:val="24"/>
          <w:szCs w:val="24"/>
        </w:rPr>
        <w:t>http://ggzy.anyang.gov.cn//</w:t>
      </w:r>
      <w:r>
        <w:rPr>
          <w:rFonts w:hint="eastAsia" w:ascii="宋体" w:hAnsi="宋体"/>
          <w:bCs/>
          <w:color w:val="auto"/>
          <w:sz w:val="24"/>
          <w:szCs w:val="24"/>
        </w:rPr>
        <w:fldChar w:fldCharType="end"/>
      </w:r>
      <w:r>
        <w:rPr>
          <w:rFonts w:hint="eastAsia" w:ascii="宋体" w:hAnsi="宋体"/>
          <w:bCs/>
          <w:color w:val="auto"/>
          <w:sz w:val="24"/>
          <w:szCs w:val="24"/>
        </w:rPr>
        <w:t>），凭企业数字证书点击【投标用户入口】登录系统，供应商必须在提交响应文件截止时间前完成所有响应文件的上传，并“确认并签名 ”，逾期上传视为网上响应无效；本项目只接受网上递交电子响应文件方式，不接受现场递交。</w:t>
      </w:r>
    </w:p>
    <w:p>
      <w:pPr>
        <w:widowControl w:val="0"/>
        <w:adjustRightInd w:val="0"/>
        <w:snapToGrid w:val="0"/>
        <w:spacing w:line="308" w:lineRule="exact"/>
        <w:jc w:val="left"/>
        <w:rPr>
          <w:rFonts w:ascii="宋体" w:hAnsi="宋体"/>
          <w:bCs/>
          <w:color w:val="auto"/>
          <w:sz w:val="24"/>
          <w:szCs w:val="24"/>
        </w:rPr>
      </w:pPr>
      <w:r>
        <w:rPr>
          <w:rFonts w:hint="eastAsia" w:ascii="宋体" w:hAnsi="宋体"/>
          <w:b/>
          <w:color w:val="auto"/>
          <w:sz w:val="24"/>
          <w:szCs w:val="24"/>
        </w:rPr>
        <w:t>五、响应文件开启</w:t>
      </w:r>
    </w:p>
    <w:p>
      <w:pPr>
        <w:widowControl w:val="0"/>
        <w:adjustRightInd w:val="0"/>
        <w:snapToGrid w:val="0"/>
        <w:spacing w:line="308" w:lineRule="exact"/>
        <w:jc w:val="left"/>
        <w:rPr>
          <w:rFonts w:ascii="宋体" w:hAnsi="宋体"/>
          <w:bCs/>
          <w:color w:val="auto"/>
          <w:sz w:val="24"/>
          <w:szCs w:val="24"/>
        </w:rPr>
      </w:pPr>
      <w:r>
        <w:rPr>
          <w:rFonts w:hint="eastAsia" w:ascii="宋体" w:hAnsi="宋体"/>
          <w:bCs/>
          <w:color w:val="auto"/>
          <w:sz w:val="24"/>
          <w:szCs w:val="24"/>
        </w:rPr>
        <w:t>1、时间: 2023年</w:t>
      </w:r>
      <w:r>
        <w:rPr>
          <w:rFonts w:hint="eastAsia" w:ascii="宋体" w:hAnsi="宋体"/>
          <w:bCs/>
          <w:color w:val="auto"/>
          <w:sz w:val="24"/>
          <w:szCs w:val="24"/>
          <w:lang w:val="en-US" w:eastAsia="zh-CN"/>
        </w:rPr>
        <w:t>12</w:t>
      </w:r>
      <w:r>
        <w:rPr>
          <w:rFonts w:hint="eastAsia" w:ascii="宋体" w:hAnsi="宋体"/>
          <w:bCs/>
          <w:color w:val="auto"/>
          <w:sz w:val="24"/>
          <w:szCs w:val="24"/>
        </w:rPr>
        <w:t>月</w:t>
      </w:r>
      <w:r>
        <w:rPr>
          <w:rFonts w:hint="eastAsia" w:ascii="宋体" w:hAnsi="宋体"/>
          <w:bCs/>
          <w:color w:val="auto"/>
          <w:sz w:val="24"/>
          <w:szCs w:val="24"/>
          <w:lang w:val="en-US" w:eastAsia="zh-CN"/>
        </w:rPr>
        <w:t>04</w:t>
      </w:r>
      <w:r>
        <w:rPr>
          <w:rFonts w:hint="eastAsia" w:ascii="宋体" w:hAnsi="宋体"/>
          <w:bCs/>
          <w:color w:val="auto"/>
          <w:sz w:val="24"/>
          <w:szCs w:val="24"/>
        </w:rPr>
        <w:t>日09时00分（北京时间）</w:t>
      </w:r>
    </w:p>
    <w:p>
      <w:pPr>
        <w:widowControl w:val="0"/>
        <w:adjustRightInd w:val="0"/>
        <w:snapToGrid w:val="0"/>
        <w:spacing w:line="308" w:lineRule="exact"/>
        <w:jc w:val="left"/>
        <w:rPr>
          <w:rFonts w:ascii="宋体" w:hAnsi="宋体"/>
          <w:bCs/>
          <w:color w:val="auto"/>
          <w:sz w:val="24"/>
          <w:szCs w:val="24"/>
        </w:rPr>
      </w:pPr>
      <w:r>
        <w:rPr>
          <w:rFonts w:hint="eastAsia" w:ascii="宋体" w:hAnsi="宋体"/>
          <w:bCs/>
          <w:color w:val="auto"/>
          <w:sz w:val="24"/>
          <w:szCs w:val="24"/>
        </w:rPr>
        <w:t xml:space="preserve"> 2、地点：安阳市公共资源交易中心五楼集中开标大厅</w:t>
      </w:r>
      <w:r>
        <w:rPr>
          <w:rFonts w:hint="eastAsia" w:ascii="宋体" w:hAnsi="宋体"/>
          <w:bCs/>
          <w:color w:val="auto"/>
          <w:sz w:val="24"/>
          <w:szCs w:val="24"/>
          <w:lang w:val="en-US" w:eastAsia="zh-CN"/>
        </w:rPr>
        <w:t>1</w:t>
      </w:r>
      <w:r>
        <w:rPr>
          <w:rFonts w:hint="eastAsia" w:ascii="宋体" w:hAnsi="宋体"/>
          <w:bCs/>
          <w:color w:val="auto"/>
          <w:sz w:val="24"/>
          <w:szCs w:val="24"/>
        </w:rPr>
        <w:t>室（安阳市文峰大道东段 559 号安阳市民之家）。</w:t>
      </w:r>
    </w:p>
    <w:p>
      <w:pPr>
        <w:widowControl w:val="0"/>
        <w:adjustRightInd w:val="0"/>
        <w:snapToGrid w:val="0"/>
        <w:spacing w:line="308" w:lineRule="exact"/>
        <w:jc w:val="left"/>
        <w:rPr>
          <w:rFonts w:ascii="宋体" w:hAnsi="宋体"/>
          <w:bCs/>
          <w:color w:val="auto"/>
          <w:sz w:val="24"/>
          <w:szCs w:val="24"/>
        </w:rPr>
      </w:pPr>
      <w:r>
        <w:rPr>
          <w:rFonts w:hint="eastAsia" w:ascii="宋体" w:hAnsi="宋体"/>
          <w:b/>
          <w:color w:val="000000" w:themeColor="text1"/>
          <w:sz w:val="24"/>
          <w:szCs w:val="24"/>
        </w:rPr>
        <w:t>六、发布公告的媒介及招标公告期限</w:t>
      </w:r>
    </w:p>
    <w:p>
      <w:pPr>
        <w:widowControl w:val="0"/>
        <w:adjustRightInd w:val="0"/>
        <w:snapToGrid w:val="0"/>
        <w:spacing w:line="308" w:lineRule="exact"/>
        <w:jc w:val="left"/>
        <w:rPr>
          <w:rFonts w:ascii="宋体" w:hAnsi="宋体"/>
          <w:bCs/>
          <w:color w:val="auto"/>
          <w:sz w:val="24"/>
          <w:szCs w:val="24"/>
        </w:rPr>
      </w:pPr>
      <w:r>
        <w:rPr>
          <w:rFonts w:hint="eastAsia" w:ascii="宋体" w:hAnsi="宋体"/>
          <w:bCs/>
          <w:color w:val="auto"/>
          <w:sz w:val="24"/>
          <w:szCs w:val="24"/>
        </w:rPr>
        <w:t xml:space="preserve">   本次招标公告在《河南省政府采购网》、《安阳市公共资源交易中心网》</w:t>
      </w:r>
      <w:r>
        <w:rPr>
          <w:rFonts w:hint="eastAsia" w:ascii="宋体" w:hAnsi="宋体"/>
          <w:bCs/>
          <w:color w:val="auto"/>
          <w:sz w:val="24"/>
          <w:szCs w:val="24"/>
          <w:lang w:eastAsia="zh-CN"/>
        </w:rPr>
        <w:t>、《安阳市政府采购网》</w:t>
      </w:r>
      <w:r>
        <w:rPr>
          <w:rFonts w:hint="eastAsia" w:ascii="宋体" w:hAnsi="宋体"/>
          <w:bCs/>
          <w:color w:val="auto"/>
          <w:sz w:val="24"/>
          <w:szCs w:val="24"/>
        </w:rPr>
        <w:t>上发布，招标公告期限为</w:t>
      </w:r>
      <w:r>
        <w:rPr>
          <w:rFonts w:hint="eastAsia" w:ascii="宋体" w:hAnsi="宋体"/>
          <w:bCs/>
          <w:color w:val="auto"/>
          <w:sz w:val="24"/>
          <w:szCs w:val="24"/>
          <w:lang w:eastAsia="zh-CN"/>
        </w:rPr>
        <w:t>三</w:t>
      </w:r>
      <w:r>
        <w:rPr>
          <w:rFonts w:hint="eastAsia" w:ascii="宋体" w:hAnsi="宋体"/>
          <w:bCs/>
          <w:color w:val="auto"/>
          <w:sz w:val="24"/>
          <w:szCs w:val="24"/>
        </w:rPr>
        <w:t>个工作日。</w:t>
      </w:r>
    </w:p>
    <w:p>
      <w:pPr>
        <w:widowControl w:val="0"/>
        <w:snapToGrid w:val="0"/>
        <w:spacing w:line="308" w:lineRule="exact"/>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七、其他补充事宜</w:t>
      </w:r>
    </w:p>
    <w:p>
      <w:pPr>
        <w:widowControl w:val="0"/>
        <w:adjustRightInd w:val="0"/>
        <w:snapToGrid w:val="0"/>
        <w:spacing w:line="308" w:lineRule="exact"/>
        <w:ind w:firstLine="480" w:firstLineChars="200"/>
        <w:jc w:val="left"/>
        <w:rPr>
          <w:rFonts w:ascii="宋体" w:hAnsi="宋体"/>
          <w:bCs/>
          <w:color w:val="auto"/>
          <w:sz w:val="24"/>
          <w:szCs w:val="24"/>
        </w:rPr>
      </w:pPr>
      <w:r>
        <w:rPr>
          <w:rFonts w:hint="eastAsia" w:ascii="宋体" w:hAnsi="宋体"/>
          <w:bCs/>
          <w:color w:val="auto"/>
          <w:sz w:val="24"/>
          <w:szCs w:val="24"/>
        </w:rPr>
        <w:t>1、项目落实的政府采购政策：强制节能产品强制采购、节能产品、环境标志产品及贫困地区产品优先采购、促进中小企业发展扶持政策、进口产品政策、信息安全产品、社会信用体系建设、促进残疾人就业、支持监狱企业发展等。</w:t>
      </w:r>
    </w:p>
    <w:p>
      <w:pPr>
        <w:widowControl w:val="0"/>
        <w:snapToGrid w:val="0"/>
        <w:spacing w:line="308" w:lineRule="exact"/>
        <w:ind w:firstLine="480" w:firstLineChars="200"/>
        <w:rPr>
          <w:rFonts w:ascii="微软雅黑" w:hAnsi="微软雅黑"/>
          <w:color w:val="444444"/>
          <w:sz w:val="15"/>
          <w:szCs w:val="15"/>
          <w:shd w:val="clear" w:color="auto" w:fill="F9F9F9"/>
        </w:rPr>
      </w:pPr>
      <w:r>
        <w:rPr>
          <w:rFonts w:hint="eastAsia" w:ascii="宋体" w:hAnsi="宋体"/>
          <w:bCs/>
          <w:color w:val="auto"/>
          <w:sz w:val="24"/>
          <w:szCs w:val="24"/>
        </w:rPr>
        <w:t>2、政府采购合同融资</w:t>
      </w:r>
      <w:r>
        <w:rPr>
          <w:rFonts w:hint="eastAsia" w:ascii="宋体" w:hAnsi="宋体"/>
          <w:bCs/>
          <w:color w:val="auto"/>
          <w:sz w:val="24"/>
          <w:szCs w:val="24"/>
        </w:rPr>
        <w:br w:type="textWrapping"/>
      </w:r>
      <w:r>
        <w:rPr>
          <w:rFonts w:hint="eastAsia" w:ascii="宋体" w:hAnsi="宋体"/>
          <w:bCs/>
          <w:color w:val="auto"/>
          <w:sz w:val="24"/>
          <w:szCs w:val="24"/>
        </w:rPr>
        <w:t xml:space="preserve">   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pPr>
        <w:widowControl w:val="0"/>
        <w:snapToGrid w:val="0"/>
        <w:spacing w:line="308" w:lineRule="exact"/>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八、凡对本次招标提出询问，请按照以下方式联系</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rPr>
      </w:pPr>
      <w:r>
        <w:rPr>
          <w:rFonts w:hint="eastAsia" w:ascii="宋体" w:hAnsi="宋体" w:cs="宋体"/>
          <w:color w:val="000000" w:themeColor="text1"/>
          <w:sz w:val="24"/>
          <w:szCs w:val="24"/>
        </w:rPr>
        <w:t xml:space="preserve">1. 采购人信息 </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eastAsia="zh-CN"/>
        </w:rPr>
      </w:pPr>
      <w:r>
        <w:rPr>
          <w:rFonts w:hint="eastAsia" w:ascii="宋体" w:hAnsi="宋体" w:cs="宋体"/>
          <w:color w:val="000000" w:themeColor="text1"/>
          <w:sz w:val="24"/>
          <w:szCs w:val="24"/>
        </w:rPr>
        <w:t>名称：</w:t>
      </w:r>
      <w:r>
        <w:rPr>
          <w:rFonts w:hint="eastAsia" w:ascii="宋体" w:hAnsi="宋体" w:cs="宋体"/>
          <w:color w:val="000000" w:themeColor="text1"/>
          <w:sz w:val="24"/>
          <w:szCs w:val="24"/>
          <w:lang w:eastAsia="zh-CN"/>
        </w:rPr>
        <w:t>安阳市文化广电体育旅游局</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val="en-US" w:eastAsia="zh-CN"/>
        </w:rPr>
      </w:pPr>
      <w:r>
        <w:rPr>
          <w:rFonts w:hint="eastAsia" w:ascii="宋体" w:hAnsi="宋体" w:cs="宋体"/>
          <w:color w:val="000000" w:themeColor="text1"/>
          <w:sz w:val="24"/>
          <w:szCs w:val="24"/>
        </w:rPr>
        <w:t>地址：安阳市文峰区永明路街道北段6号</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val="en-US" w:eastAsia="zh-CN"/>
        </w:rPr>
      </w:pPr>
      <w:r>
        <w:rPr>
          <w:rFonts w:hint="eastAsia" w:ascii="宋体" w:hAnsi="宋体" w:cs="宋体"/>
          <w:color w:val="000000" w:themeColor="text1"/>
          <w:sz w:val="24"/>
          <w:szCs w:val="24"/>
        </w:rPr>
        <w:t>联系人：</w:t>
      </w:r>
      <w:r>
        <w:rPr>
          <w:rFonts w:hint="eastAsia" w:ascii="宋体" w:hAnsi="宋体" w:cs="宋体"/>
          <w:color w:val="000000" w:themeColor="text1"/>
          <w:sz w:val="24"/>
          <w:szCs w:val="24"/>
          <w:lang w:val="en-US" w:eastAsia="zh-CN"/>
        </w:rPr>
        <w:t>刘春波</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val="en-US" w:eastAsia="zh-CN"/>
        </w:rPr>
      </w:pPr>
      <w:r>
        <w:rPr>
          <w:rFonts w:hint="eastAsia" w:ascii="宋体" w:hAnsi="宋体" w:cs="宋体"/>
          <w:color w:val="000000" w:themeColor="text1"/>
          <w:sz w:val="24"/>
          <w:szCs w:val="24"/>
        </w:rPr>
        <w:t>联系电话：</w:t>
      </w:r>
      <w:r>
        <w:rPr>
          <w:rFonts w:hint="eastAsia" w:ascii="宋体" w:hAnsi="宋体" w:cs="宋体"/>
          <w:color w:val="000000" w:themeColor="text1"/>
          <w:sz w:val="24"/>
          <w:szCs w:val="24"/>
          <w:lang w:val="en-US" w:eastAsia="zh-CN"/>
        </w:rPr>
        <w:t>0372-2287317</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rPr>
      </w:pP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val="en-US" w:eastAsia="zh-CN"/>
        </w:rPr>
      </w:pPr>
      <w:r>
        <w:rPr>
          <w:rFonts w:hint="eastAsia" w:ascii="宋体" w:hAnsi="宋体" w:cs="宋体"/>
          <w:color w:val="000000" w:themeColor="text1"/>
          <w:sz w:val="24"/>
          <w:szCs w:val="24"/>
        </w:rPr>
        <w:t>2.采购代理机构信息</w:t>
      </w:r>
      <w:r>
        <w:rPr>
          <w:rFonts w:hint="eastAsia" w:ascii="宋体" w:hAnsi="宋体" w:cs="宋体"/>
          <w:color w:val="000000" w:themeColor="text1"/>
          <w:sz w:val="24"/>
          <w:szCs w:val="24"/>
          <w:lang w:val="en-US" w:eastAsia="zh-CN"/>
        </w:rPr>
        <w:t>(如有）</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rPr>
      </w:pPr>
      <w:r>
        <w:rPr>
          <w:rFonts w:hint="eastAsia" w:ascii="宋体" w:hAnsi="宋体" w:cs="宋体"/>
          <w:color w:val="000000" w:themeColor="text1"/>
          <w:sz w:val="24"/>
          <w:szCs w:val="24"/>
        </w:rPr>
        <w:t>名称：河南求实工程造价咨询有限公司</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rPr>
      </w:pPr>
      <w:r>
        <w:rPr>
          <w:rFonts w:hint="eastAsia" w:ascii="宋体" w:hAnsi="宋体" w:cs="宋体"/>
          <w:color w:val="000000" w:themeColor="text1"/>
          <w:sz w:val="24"/>
          <w:szCs w:val="24"/>
        </w:rPr>
        <w:t>地址：郑州市高新区科学大道53号</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eastAsia="zh-CN"/>
        </w:rPr>
      </w:pPr>
      <w:r>
        <w:rPr>
          <w:rFonts w:hint="eastAsia" w:ascii="宋体" w:hAnsi="宋体" w:cs="宋体"/>
          <w:color w:val="000000" w:themeColor="text1"/>
          <w:sz w:val="24"/>
          <w:szCs w:val="24"/>
        </w:rPr>
        <w:t>联系人：</w:t>
      </w:r>
      <w:r>
        <w:rPr>
          <w:rFonts w:hint="eastAsia" w:ascii="宋体" w:hAnsi="宋体" w:cs="宋体"/>
          <w:color w:val="000000" w:themeColor="text1"/>
          <w:sz w:val="24"/>
          <w:szCs w:val="24"/>
          <w:lang w:eastAsia="zh-CN"/>
        </w:rPr>
        <w:t>张芳瑜、张艳平</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val="en-US" w:eastAsia="zh-CN"/>
        </w:rPr>
      </w:pPr>
      <w:r>
        <w:rPr>
          <w:rFonts w:hint="eastAsia" w:ascii="宋体" w:hAnsi="宋体" w:cs="宋体"/>
          <w:color w:val="000000" w:themeColor="text1"/>
          <w:sz w:val="24"/>
          <w:szCs w:val="24"/>
        </w:rPr>
        <w:t>联系方式：</w:t>
      </w:r>
      <w:r>
        <w:rPr>
          <w:rFonts w:hint="eastAsia" w:ascii="宋体" w:hAnsi="宋体" w:cs="宋体"/>
          <w:color w:val="000000" w:themeColor="text1"/>
          <w:sz w:val="24"/>
          <w:szCs w:val="24"/>
          <w:lang w:val="en-US" w:eastAsia="zh-CN"/>
        </w:rPr>
        <w:t>0372-3189989、15890782288</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rPr>
      </w:pP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rPr>
      </w:pPr>
      <w:r>
        <w:rPr>
          <w:rFonts w:hint="eastAsia" w:ascii="宋体" w:hAnsi="宋体" w:cs="宋体"/>
          <w:color w:val="000000" w:themeColor="text1"/>
          <w:sz w:val="24"/>
          <w:szCs w:val="24"/>
        </w:rPr>
        <w:t>3.项目联系方式</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eastAsia="zh-CN"/>
        </w:rPr>
      </w:pPr>
      <w:r>
        <w:rPr>
          <w:rFonts w:hint="eastAsia" w:ascii="宋体" w:hAnsi="宋体" w:cs="宋体"/>
          <w:color w:val="000000" w:themeColor="text1"/>
          <w:sz w:val="24"/>
          <w:szCs w:val="24"/>
        </w:rPr>
        <w:t>项目联系人：</w:t>
      </w:r>
      <w:r>
        <w:rPr>
          <w:rFonts w:hint="eastAsia" w:ascii="宋体" w:hAnsi="宋体" w:cs="宋体"/>
          <w:color w:val="000000" w:themeColor="text1"/>
          <w:sz w:val="24"/>
          <w:szCs w:val="24"/>
          <w:lang w:eastAsia="zh-CN"/>
        </w:rPr>
        <w:t>张芳瑜、张艳平</w:t>
      </w:r>
    </w:p>
    <w:p>
      <w:pPr>
        <w:widowControl w:val="0"/>
        <w:tabs>
          <w:tab w:val="left" w:pos="39"/>
          <w:tab w:val="left" w:pos="96"/>
        </w:tabs>
        <w:snapToGrid w:val="0"/>
        <w:spacing w:line="308"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lang w:eastAsia="zh-CN"/>
        </w:rPr>
        <w:t>联系方式：</w:t>
      </w:r>
      <w:r>
        <w:rPr>
          <w:rFonts w:hint="eastAsia" w:ascii="宋体" w:hAnsi="宋体" w:cs="宋体"/>
          <w:color w:val="000000" w:themeColor="text1"/>
          <w:sz w:val="24"/>
          <w:szCs w:val="24"/>
          <w:lang w:val="en-US" w:eastAsia="zh-CN"/>
        </w:rPr>
        <w:t>0372-3189989、15890782288</w:t>
      </w:r>
    </w:p>
    <w:p>
      <w:pPr>
        <w:widowControl w:val="0"/>
        <w:tabs>
          <w:tab w:val="left" w:pos="39"/>
          <w:tab w:val="left" w:pos="96"/>
        </w:tabs>
        <w:snapToGrid w:val="0"/>
        <w:spacing w:line="360" w:lineRule="auto"/>
        <w:rPr>
          <w:rFonts w:ascii="宋体" w:hAnsi="宋体"/>
          <w:color w:val="000000" w:themeColor="text1"/>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widowControl w:val="0"/>
        <w:tabs>
          <w:tab w:val="left" w:pos="39"/>
          <w:tab w:val="left" w:pos="96"/>
        </w:tabs>
        <w:snapToGrid w:val="0"/>
        <w:spacing w:line="360" w:lineRule="auto"/>
        <w:rPr>
          <w:rFonts w:ascii="宋体" w:hAnsi="宋体" w:cs="宋体"/>
          <w:color w:val="000000" w:themeColor="text1"/>
          <w:sz w:val="24"/>
          <w:szCs w:val="24"/>
        </w:rPr>
      </w:pPr>
    </w:p>
    <w:p>
      <w:pPr>
        <w:widowControl w:val="0"/>
        <w:tabs>
          <w:tab w:val="left" w:pos="39"/>
          <w:tab w:val="left" w:pos="96"/>
        </w:tabs>
        <w:snapToGrid w:val="0"/>
        <w:spacing w:line="360" w:lineRule="auto"/>
        <w:ind w:firstLine="630" w:firstLineChars="225"/>
        <w:rPr>
          <w:rFonts w:eastAsia="方正黑体简体"/>
          <w:color w:val="auto"/>
          <w:sz w:val="28"/>
          <w:szCs w:val="28"/>
        </w:rPr>
      </w:pPr>
      <w:r>
        <w:rPr>
          <w:rFonts w:eastAsia="方正黑体简体"/>
          <w:color w:val="auto"/>
          <w:sz w:val="28"/>
          <w:szCs w:val="28"/>
        </w:rPr>
        <w:br w:type="page"/>
      </w:r>
    </w:p>
    <w:p>
      <w:pPr>
        <w:widowControl w:val="0"/>
        <w:snapToGrid w:val="0"/>
        <w:spacing w:line="360" w:lineRule="auto"/>
        <w:jc w:val="center"/>
        <w:outlineLvl w:val="0"/>
        <w:rPr>
          <w:rFonts w:eastAsia="方正黑体简体"/>
          <w:color w:val="auto"/>
          <w:sz w:val="36"/>
          <w:szCs w:val="36"/>
        </w:rPr>
      </w:pPr>
      <w:bookmarkStart w:id="2" w:name="_Toc18983"/>
      <w:bookmarkStart w:id="3" w:name="_Toc26366083"/>
      <w:r>
        <w:rPr>
          <w:rFonts w:hint="eastAsia" w:eastAsia="黑体"/>
          <w:b/>
          <w:color w:val="auto"/>
          <w:sz w:val="36"/>
          <w:szCs w:val="36"/>
        </w:rPr>
        <w:t>第二章</w:t>
      </w:r>
      <w:r>
        <w:rPr>
          <w:rFonts w:hint="eastAsia" w:eastAsia="黑体"/>
          <w:b/>
          <w:color w:val="auto"/>
          <w:sz w:val="36"/>
          <w:szCs w:val="36"/>
          <w:lang w:val="en-US" w:eastAsia="zh-CN"/>
        </w:rPr>
        <w:t xml:space="preserve"> </w:t>
      </w:r>
      <w:r>
        <w:rPr>
          <w:rFonts w:hint="eastAsia" w:eastAsia="黑体"/>
          <w:b/>
          <w:color w:val="auto"/>
          <w:sz w:val="36"/>
          <w:szCs w:val="36"/>
        </w:rPr>
        <w:t>采购项目及技术服务要求</w:t>
      </w:r>
      <w:bookmarkEnd w:id="2"/>
      <w:bookmarkEnd w:id="3"/>
    </w:p>
    <w:p>
      <w:pPr>
        <w:widowControl w:val="0"/>
        <w:snapToGrid w:val="0"/>
        <w:spacing w:line="360" w:lineRule="auto"/>
        <w:jc w:val="center"/>
        <w:rPr>
          <w:b/>
          <w:color w:val="auto"/>
          <w:sz w:val="28"/>
        </w:rPr>
      </w:pPr>
    </w:p>
    <w:p>
      <w:pPr>
        <w:widowControl w:val="0"/>
        <w:snapToGrid w:val="0"/>
        <w:spacing w:line="360" w:lineRule="auto"/>
        <w:jc w:val="left"/>
        <w:outlineLvl w:val="1"/>
        <w:rPr>
          <w:rFonts w:ascii="黑体" w:hAnsi="黑体" w:eastAsia="黑体"/>
          <w:b/>
          <w:color w:val="auto"/>
          <w:sz w:val="28"/>
        </w:rPr>
      </w:pPr>
      <w:bookmarkStart w:id="4" w:name="_Toc32375"/>
      <w:bookmarkStart w:id="5" w:name="_Toc26366084"/>
      <w:r>
        <w:rPr>
          <w:rFonts w:ascii="黑体" w:hAnsi="黑体" w:eastAsia="黑体"/>
          <w:b/>
          <w:color w:val="auto"/>
          <w:sz w:val="28"/>
        </w:rPr>
        <w:t xml:space="preserve">1. </w:t>
      </w:r>
      <w:r>
        <w:rPr>
          <w:rFonts w:hint="eastAsia" w:ascii="黑体" w:hAnsi="黑体" w:eastAsia="黑体"/>
          <w:b/>
          <w:color w:val="auto"/>
          <w:sz w:val="28"/>
        </w:rPr>
        <w:t>采购项目、标段划分、投标报价</w:t>
      </w:r>
      <w:bookmarkEnd w:id="4"/>
      <w:bookmarkEnd w:id="5"/>
    </w:p>
    <w:p>
      <w:pPr>
        <w:widowControl w:val="0"/>
        <w:snapToGrid w:val="0"/>
        <w:spacing w:line="360" w:lineRule="auto"/>
        <w:ind w:firstLine="241" w:firstLineChars="100"/>
        <w:jc w:val="left"/>
        <w:rPr>
          <w:color w:val="auto"/>
          <w:sz w:val="24"/>
          <w:szCs w:val="24"/>
        </w:rPr>
      </w:pPr>
      <w:r>
        <w:rPr>
          <w:rFonts w:ascii="黑体" w:hAnsi="黑体" w:eastAsia="黑体"/>
          <w:b/>
          <w:color w:val="auto"/>
          <w:sz w:val="24"/>
          <w:szCs w:val="24"/>
        </w:rPr>
        <w:t>1.1</w:t>
      </w:r>
      <w:r>
        <w:rPr>
          <w:rFonts w:hint="eastAsia" w:ascii="黑体" w:hAnsi="黑体" w:eastAsia="黑体"/>
          <w:b/>
          <w:color w:val="auto"/>
          <w:sz w:val="24"/>
          <w:szCs w:val="24"/>
        </w:rPr>
        <w:t>采购项目名称</w:t>
      </w:r>
      <w:r>
        <w:rPr>
          <w:rFonts w:hint="eastAsia"/>
          <w:color w:val="auto"/>
          <w:sz w:val="24"/>
          <w:szCs w:val="24"/>
        </w:rPr>
        <w:t>：</w:t>
      </w:r>
      <w:r>
        <w:rPr>
          <w:rFonts w:hint="eastAsia"/>
          <w:color w:val="auto"/>
          <w:sz w:val="24"/>
          <w:szCs w:val="24"/>
          <w:lang w:eastAsia="zh-CN"/>
        </w:rPr>
        <w:t>安阳市文化广电体育旅游局安阳市2023年全民健身器材采购项目</w:t>
      </w:r>
    </w:p>
    <w:p>
      <w:pPr>
        <w:widowControl w:val="0"/>
        <w:snapToGrid w:val="0"/>
        <w:spacing w:line="360" w:lineRule="auto"/>
        <w:ind w:firstLine="241" w:firstLineChars="100"/>
        <w:jc w:val="left"/>
        <w:rPr>
          <w:color w:val="auto"/>
          <w:sz w:val="24"/>
          <w:szCs w:val="24"/>
        </w:rPr>
      </w:pPr>
      <w:r>
        <w:rPr>
          <w:rFonts w:ascii="黑体" w:hAnsi="黑体" w:eastAsia="黑体"/>
          <w:b/>
          <w:color w:val="auto"/>
          <w:sz w:val="24"/>
          <w:szCs w:val="24"/>
        </w:rPr>
        <w:t xml:space="preserve">1.2 </w:t>
      </w:r>
      <w:r>
        <w:rPr>
          <w:rFonts w:hint="eastAsia" w:ascii="黑体" w:hAnsi="黑体" w:eastAsia="黑体"/>
          <w:b/>
          <w:color w:val="auto"/>
          <w:sz w:val="24"/>
          <w:szCs w:val="24"/>
        </w:rPr>
        <w:t>标段划分及其交验期交验地点</w:t>
      </w:r>
      <w:r>
        <w:rPr>
          <w:rFonts w:hint="eastAsia"/>
          <w:color w:val="auto"/>
          <w:sz w:val="24"/>
          <w:szCs w:val="24"/>
        </w:rPr>
        <w:t>：本次采购项目划分为</w:t>
      </w:r>
      <w:r>
        <w:rPr>
          <w:color w:val="auto"/>
          <w:sz w:val="24"/>
          <w:szCs w:val="24"/>
        </w:rPr>
        <w:t>1</w:t>
      </w:r>
      <w:r>
        <w:rPr>
          <w:rFonts w:hint="eastAsia"/>
          <w:color w:val="auto"/>
          <w:sz w:val="24"/>
          <w:szCs w:val="24"/>
        </w:rPr>
        <w:t>个标段。</w:t>
      </w:r>
    </w:p>
    <w:tbl>
      <w:tblPr>
        <w:tblStyle w:val="24"/>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6"/>
        <w:gridCol w:w="1897"/>
        <w:gridCol w:w="2154"/>
        <w:gridCol w:w="1106"/>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4" w:type="dxa"/>
            <w:gridSpan w:val="5"/>
            <w:vAlign w:val="center"/>
          </w:tcPr>
          <w:p>
            <w:pPr>
              <w:widowControl w:val="0"/>
              <w:snapToGrid w:val="0"/>
              <w:spacing w:line="240" w:lineRule="auto"/>
              <w:jc w:val="center"/>
              <w:rPr>
                <w:rFonts w:ascii="宋体"/>
                <w:b/>
                <w:color w:val="auto"/>
                <w:sz w:val="24"/>
                <w:szCs w:val="24"/>
              </w:rPr>
            </w:pPr>
            <w:r>
              <w:rPr>
                <w:rFonts w:hint="eastAsia" w:ascii="宋体" w:hAnsi="宋体"/>
                <w:b/>
                <w:color w:val="auto"/>
                <w:sz w:val="24"/>
                <w:szCs w:val="24"/>
              </w:rPr>
              <w:t>标段一览表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6" w:type="dxa"/>
            <w:vAlign w:val="center"/>
          </w:tcPr>
          <w:p>
            <w:pPr>
              <w:widowControl w:val="0"/>
              <w:snapToGrid w:val="0"/>
              <w:spacing w:line="240" w:lineRule="auto"/>
              <w:jc w:val="center"/>
              <w:rPr>
                <w:b/>
                <w:color w:val="auto"/>
                <w:sz w:val="24"/>
                <w:szCs w:val="24"/>
              </w:rPr>
            </w:pPr>
            <w:r>
              <w:rPr>
                <w:rFonts w:hint="eastAsia"/>
                <w:b/>
                <w:color w:val="auto"/>
                <w:sz w:val="24"/>
                <w:szCs w:val="24"/>
              </w:rPr>
              <w:t>项目名称</w:t>
            </w:r>
          </w:p>
        </w:tc>
        <w:tc>
          <w:tcPr>
            <w:tcW w:w="1897" w:type="dxa"/>
            <w:vAlign w:val="center"/>
          </w:tcPr>
          <w:p>
            <w:pPr>
              <w:widowControl w:val="0"/>
              <w:snapToGrid w:val="0"/>
              <w:spacing w:line="240" w:lineRule="auto"/>
              <w:jc w:val="center"/>
              <w:rPr>
                <w:b/>
                <w:color w:val="auto"/>
                <w:sz w:val="24"/>
                <w:szCs w:val="24"/>
              </w:rPr>
            </w:pPr>
            <w:r>
              <w:rPr>
                <w:rFonts w:hint="eastAsia"/>
                <w:b/>
                <w:color w:val="auto"/>
                <w:sz w:val="24"/>
                <w:szCs w:val="24"/>
              </w:rPr>
              <w:t>标段名称</w:t>
            </w:r>
          </w:p>
        </w:tc>
        <w:tc>
          <w:tcPr>
            <w:tcW w:w="2154" w:type="dxa"/>
            <w:vAlign w:val="center"/>
          </w:tcPr>
          <w:p>
            <w:pPr>
              <w:widowControl w:val="0"/>
              <w:snapToGrid w:val="0"/>
              <w:spacing w:line="240" w:lineRule="auto"/>
              <w:jc w:val="center"/>
              <w:rPr>
                <w:rFonts w:ascii="宋体"/>
                <w:b/>
                <w:color w:val="auto"/>
                <w:sz w:val="24"/>
                <w:szCs w:val="24"/>
              </w:rPr>
            </w:pPr>
            <w:r>
              <w:rPr>
                <w:rFonts w:hint="eastAsia" w:ascii="宋体" w:hAnsi="宋体"/>
                <w:b/>
                <w:color w:val="auto"/>
                <w:sz w:val="24"/>
                <w:szCs w:val="24"/>
              </w:rPr>
              <w:t>标段内容（范围）</w:t>
            </w:r>
          </w:p>
        </w:tc>
        <w:tc>
          <w:tcPr>
            <w:tcW w:w="1106" w:type="dxa"/>
            <w:vAlign w:val="center"/>
          </w:tcPr>
          <w:p>
            <w:pPr>
              <w:widowControl w:val="0"/>
              <w:snapToGrid w:val="0"/>
              <w:spacing w:line="240" w:lineRule="auto"/>
              <w:jc w:val="center"/>
              <w:rPr>
                <w:b/>
                <w:color w:val="auto"/>
                <w:sz w:val="24"/>
                <w:szCs w:val="24"/>
              </w:rPr>
            </w:pPr>
            <w:r>
              <w:rPr>
                <w:rFonts w:hint="eastAsia" w:ascii="宋体" w:hAnsi="宋体"/>
                <w:b/>
                <w:color w:val="auto"/>
                <w:sz w:val="24"/>
                <w:szCs w:val="24"/>
              </w:rPr>
              <w:t>合同履行期限</w:t>
            </w:r>
          </w:p>
        </w:tc>
        <w:tc>
          <w:tcPr>
            <w:tcW w:w="1541" w:type="dxa"/>
            <w:vAlign w:val="center"/>
          </w:tcPr>
          <w:p>
            <w:pPr>
              <w:widowControl w:val="0"/>
              <w:snapToGrid w:val="0"/>
              <w:spacing w:line="240" w:lineRule="auto"/>
              <w:jc w:val="center"/>
              <w:rPr>
                <w:b/>
                <w:color w:val="auto"/>
                <w:sz w:val="24"/>
                <w:szCs w:val="24"/>
              </w:rPr>
            </w:pPr>
            <w:r>
              <w:rPr>
                <w:rFonts w:hint="eastAsia" w:ascii="宋体" w:hAnsi="宋体"/>
                <w:b/>
                <w:color w:val="auto"/>
                <w:sz w:val="24"/>
                <w:szCs w:val="24"/>
              </w:rPr>
              <w:t>交验地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6" w:type="dxa"/>
            <w:vAlign w:val="center"/>
          </w:tcPr>
          <w:p>
            <w:pPr>
              <w:widowControl w:val="0"/>
              <w:adjustRightInd w:val="0"/>
              <w:snapToGrid w:val="0"/>
              <w:spacing w:line="240" w:lineRule="auto"/>
              <w:jc w:val="center"/>
              <w:rPr>
                <w:color w:val="auto"/>
                <w:sz w:val="24"/>
                <w:szCs w:val="24"/>
              </w:rPr>
            </w:pPr>
            <w:r>
              <w:rPr>
                <w:rFonts w:hint="eastAsia"/>
                <w:color w:val="auto"/>
                <w:sz w:val="24"/>
                <w:szCs w:val="24"/>
                <w:lang w:eastAsia="zh-CN"/>
              </w:rPr>
              <w:t>安阳市文化广电体育旅游局安阳市2023年全民健身器材采购项目</w:t>
            </w:r>
          </w:p>
        </w:tc>
        <w:tc>
          <w:tcPr>
            <w:tcW w:w="1897" w:type="dxa"/>
            <w:vAlign w:val="center"/>
          </w:tcPr>
          <w:p>
            <w:pPr>
              <w:widowControl w:val="0"/>
              <w:adjustRightInd w:val="0"/>
              <w:snapToGrid w:val="0"/>
              <w:spacing w:line="240" w:lineRule="auto"/>
              <w:jc w:val="center"/>
              <w:rPr>
                <w:color w:val="auto"/>
                <w:sz w:val="24"/>
                <w:szCs w:val="24"/>
              </w:rPr>
            </w:pPr>
            <w:r>
              <w:rPr>
                <w:rFonts w:hint="eastAsia"/>
                <w:color w:val="auto"/>
                <w:sz w:val="24"/>
                <w:szCs w:val="24"/>
                <w:lang w:eastAsia="zh-CN"/>
              </w:rPr>
              <w:t>安阳市文化广电体育旅游局安阳市2023年全民健身器材采购项目</w:t>
            </w:r>
            <w:r>
              <w:rPr>
                <w:rFonts w:hint="eastAsia"/>
                <w:color w:val="auto"/>
                <w:sz w:val="24"/>
                <w:szCs w:val="24"/>
                <w:lang w:val="en-US" w:eastAsia="zh-CN"/>
              </w:rPr>
              <w:t>-</w:t>
            </w:r>
            <w:r>
              <w:rPr>
                <w:rFonts w:hint="eastAsia"/>
                <w:color w:val="auto"/>
                <w:sz w:val="24"/>
                <w:szCs w:val="24"/>
              </w:rPr>
              <w:t>1包</w:t>
            </w:r>
          </w:p>
        </w:tc>
        <w:tc>
          <w:tcPr>
            <w:tcW w:w="2154" w:type="dxa"/>
            <w:vAlign w:val="center"/>
          </w:tcPr>
          <w:p>
            <w:pPr>
              <w:widowControl w:val="0"/>
              <w:adjustRightInd w:val="0"/>
              <w:snapToGrid w:val="0"/>
              <w:spacing w:line="240" w:lineRule="auto"/>
              <w:jc w:val="center"/>
              <w:rPr>
                <w:color w:val="auto"/>
                <w:sz w:val="24"/>
                <w:szCs w:val="24"/>
              </w:rPr>
            </w:pPr>
            <w:r>
              <w:rPr>
                <w:rFonts w:hint="eastAsia"/>
                <w:color w:val="auto"/>
                <w:sz w:val="24"/>
                <w:szCs w:val="24"/>
              </w:rPr>
              <w:t>见“第二章</w:t>
            </w:r>
            <w:r>
              <w:rPr>
                <w:color w:val="auto"/>
                <w:sz w:val="24"/>
                <w:szCs w:val="24"/>
              </w:rPr>
              <w:t>2</w:t>
            </w:r>
            <w:r>
              <w:rPr>
                <w:rFonts w:hint="eastAsia"/>
                <w:color w:val="auto"/>
                <w:sz w:val="24"/>
                <w:szCs w:val="24"/>
              </w:rPr>
              <w:t>条：标段内容（范围）及要求”</w:t>
            </w:r>
          </w:p>
        </w:tc>
        <w:tc>
          <w:tcPr>
            <w:tcW w:w="1106" w:type="dxa"/>
            <w:vAlign w:val="center"/>
          </w:tcPr>
          <w:p>
            <w:pPr>
              <w:widowControl w:val="0"/>
              <w:adjustRightInd w:val="0"/>
              <w:snapToGrid w:val="0"/>
              <w:spacing w:line="240" w:lineRule="auto"/>
              <w:jc w:val="center"/>
              <w:rPr>
                <w:color w:val="auto"/>
                <w:sz w:val="24"/>
                <w:szCs w:val="24"/>
              </w:rPr>
            </w:pPr>
            <w:r>
              <w:rPr>
                <w:rFonts w:hint="eastAsia"/>
                <w:color w:val="auto"/>
                <w:sz w:val="24"/>
                <w:szCs w:val="24"/>
              </w:rPr>
              <w:t>一年</w:t>
            </w:r>
          </w:p>
        </w:tc>
        <w:tc>
          <w:tcPr>
            <w:tcW w:w="1541" w:type="dxa"/>
            <w:vAlign w:val="center"/>
          </w:tcPr>
          <w:p>
            <w:pPr>
              <w:widowControl w:val="0"/>
              <w:adjustRightInd w:val="0"/>
              <w:snapToGrid w:val="0"/>
              <w:spacing w:line="240" w:lineRule="auto"/>
              <w:jc w:val="center"/>
              <w:rPr>
                <w:color w:val="auto"/>
                <w:sz w:val="24"/>
                <w:szCs w:val="24"/>
              </w:rPr>
            </w:pPr>
            <w:r>
              <w:rPr>
                <w:rFonts w:hint="eastAsia"/>
                <w:color w:val="auto"/>
                <w:sz w:val="24"/>
                <w:szCs w:val="24"/>
              </w:rPr>
              <w:t>采购人指定地点</w:t>
            </w:r>
          </w:p>
        </w:tc>
      </w:tr>
    </w:tbl>
    <w:p>
      <w:pPr>
        <w:spacing w:line="400" w:lineRule="exact"/>
        <w:ind w:firstLine="482" w:firstLineChars="200"/>
        <w:rPr>
          <w:rFonts w:ascii="宋体"/>
          <w:b/>
          <w:color w:val="auto"/>
          <w:sz w:val="24"/>
          <w:szCs w:val="24"/>
        </w:rPr>
      </w:pPr>
      <w:r>
        <w:rPr>
          <w:rFonts w:ascii="宋体" w:hAnsi="宋体"/>
          <w:b/>
          <w:color w:val="auto"/>
          <w:sz w:val="24"/>
          <w:szCs w:val="24"/>
        </w:rPr>
        <w:t xml:space="preserve">1.3 </w:t>
      </w:r>
      <w:r>
        <w:rPr>
          <w:rFonts w:hint="eastAsia" w:ascii="宋体" w:hAnsi="宋体"/>
          <w:b/>
          <w:color w:val="auto"/>
          <w:sz w:val="24"/>
          <w:szCs w:val="24"/>
        </w:rPr>
        <w:t>磋商报价（价格构成）</w:t>
      </w:r>
      <w:bookmarkStart w:id="57" w:name="_GoBack"/>
      <w:bookmarkEnd w:id="57"/>
    </w:p>
    <w:p>
      <w:pPr>
        <w:spacing w:line="400" w:lineRule="exact"/>
        <w:ind w:firstLine="480" w:firstLineChars="200"/>
        <w:jc w:val="left"/>
      </w:pPr>
      <w:r>
        <w:rPr>
          <w:rFonts w:hint="eastAsia" w:ascii="宋体" w:hAnsi="宋体" w:cs="宋体"/>
          <w:sz w:val="24"/>
          <w:szCs w:val="24"/>
        </w:rPr>
        <w:t xml:space="preserve">1.3.1 供应商的投标报价应为达到采购需求下的服务总包价，包括产品价款、人员工资、相关税款、备品备件价、易损件价、专用工具价、第三方抽检费、售后及技术服务费、知识产权（如有）、保险（如需）、货物包装及运送到安阳地区指定地点的运杂费、装卸费等与采购项目相关的、必须的款项及费用（包括未列明而完成交验所必须的所有产品、材料、工具、费用）。成交价格在成交合同范围内固定不变。 </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1.3.2 本次竞争性磋商共二次报价（含系统中开标一览表报价共二次价格磋商）。 磋商小组未对《磋商文件》作优化变更增加的，磋商中的报价均不应超过前次报价，供应商擅自调高报价的，磋商小组将按二次报价中的最低报价作为有效报价。供应商拒绝接受上述意见的，磋商小组将视为变相在提交《响应文件》截止时间后撤回《响应文件》，并评定其为无效投标，依据磋商文件“第三章 3.5.5 违背承诺的责任追究措施”，供应商承担相应法律责任及违约责任。</w:t>
      </w:r>
    </w:p>
    <w:p>
      <w:pPr>
        <w:autoSpaceDE w:val="0"/>
        <w:autoSpaceDN w:val="0"/>
        <w:adjustRightInd w:val="0"/>
        <w:snapToGrid w:val="0"/>
        <w:spacing w:line="400" w:lineRule="exact"/>
        <w:ind w:firstLine="569" w:firstLineChars="236"/>
        <w:jc w:val="left"/>
        <w:rPr>
          <w:rFonts w:ascii="宋体"/>
          <w:b/>
          <w:color w:val="auto"/>
          <w:sz w:val="24"/>
          <w:szCs w:val="24"/>
        </w:rPr>
      </w:pPr>
      <w:r>
        <w:rPr>
          <w:rFonts w:hint="eastAsia" w:ascii="宋体" w:hAnsi="宋体"/>
          <w:b/>
          <w:color w:val="auto"/>
          <w:sz w:val="24"/>
          <w:szCs w:val="24"/>
        </w:rPr>
        <w:t>价格磋商规则详见第四章“评审办法”第“</w:t>
      </w:r>
      <w:r>
        <w:rPr>
          <w:rFonts w:ascii="宋体" w:hAnsi="宋体"/>
          <w:b/>
          <w:color w:val="auto"/>
          <w:sz w:val="24"/>
          <w:szCs w:val="24"/>
        </w:rPr>
        <w:t xml:space="preserve">3.5.7 </w:t>
      </w:r>
      <w:r>
        <w:rPr>
          <w:rFonts w:hint="eastAsia" w:ascii="宋体" w:hAnsi="宋体"/>
          <w:b/>
          <w:color w:val="auto"/>
          <w:sz w:val="24"/>
          <w:szCs w:val="24"/>
        </w:rPr>
        <w:t>价格磋商”条款。</w:t>
      </w:r>
    </w:p>
    <w:p>
      <w:pPr>
        <w:widowControl w:val="0"/>
        <w:snapToGrid w:val="0"/>
        <w:spacing w:line="400" w:lineRule="exact"/>
        <w:ind w:firstLine="480" w:firstLineChars="200"/>
        <w:jc w:val="left"/>
        <w:rPr>
          <w:rFonts w:ascii="宋体"/>
          <w:color w:val="auto"/>
          <w:sz w:val="24"/>
          <w:szCs w:val="24"/>
        </w:rPr>
      </w:pPr>
      <w:r>
        <w:rPr>
          <w:rFonts w:ascii="宋体" w:hAnsi="宋体"/>
          <w:color w:val="auto"/>
          <w:sz w:val="24"/>
          <w:szCs w:val="24"/>
        </w:rPr>
        <w:t xml:space="preserve">1.3.3 </w:t>
      </w:r>
      <w:r>
        <w:rPr>
          <w:rFonts w:hint="eastAsia" w:ascii="宋体" w:hAnsi="宋体"/>
          <w:color w:val="auto"/>
          <w:sz w:val="24"/>
          <w:szCs w:val="24"/>
        </w:rPr>
        <w:t>如投标人的投标报价未超过采购预算（见磋商公告</w:t>
      </w:r>
      <w:r>
        <w:rPr>
          <w:rFonts w:ascii="宋体" w:hAnsi="宋体"/>
          <w:color w:val="auto"/>
          <w:sz w:val="24"/>
          <w:szCs w:val="24"/>
        </w:rPr>
        <w:t>1.</w:t>
      </w:r>
      <w:r>
        <w:rPr>
          <w:rFonts w:hint="eastAsia" w:ascii="宋体" w:hAnsi="宋体"/>
          <w:color w:val="auto"/>
          <w:sz w:val="24"/>
          <w:szCs w:val="24"/>
        </w:rPr>
        <w:t>4）的供应商不足三家的，该标段做废标处理。</w:t>
      </w:r>
    </w:p>
    <w:p>
      <w:pPr>
        <w:widowControl w:val="0"/>
        <w:snapToGrid w:val="0"/>
        <w:spacing w:line="400" w:lineRule="exact"/>
        <w:ind w:firstLine="480" w:firstLineChars="200"/>
        <w:jc w:val="left"/>
        <w:rPr>
          <w:rFonts w:ascii="宋体"/>
          <w:color w:val="auto"/>
          <w:sz w:val="24"/>
          <w:szCs w:val="24"/>
        </w:rPr>
      </w:pPr>
      <w:r>
        <w:rPr>
          <w:rFonts w:ascii="宋体" w:hAnsi="宋体"/>
          <w:color w:val="auto"/>
          <w:sz w:val="24"/>
          <w:szCs w:val="24"/>
        </w:rPr>
        <w:t>1.3.4</w:t>
      </w:r>
      <w:r>
        <w:rPr>
          <w:rFonts w:hint="eastAsia" w:ascii="宋体" w:hAnsi="宋体"/>
          <w:color w:val="auto"/>
          <w:sz w:val="24"/>
          <w:szCs w:val="24"/>
        </w:rPr>
        <w:t>遵循第三章投标人须知</w:t>
      </w:r>
      <w:r>
        <w:rPr>
          <w:rFonts w:ascii="宋体" w:hAnsi="宋体"/>
          <w:color w:val="auto"/>
          <w:sz w:val="24"/>
          <w:szCs w:val="24"/>
        </w:rPr>
        <w:t>3.7.5</w:t>
      </w:r>
      <w:r>
        <w:rPr>
          <w:rFonts w:hint="eastAsia" w:ascii="宋体" w:hAnsi="宋体"/>
          <w:color w:val="auto"/>
          <w:sz w:val="24"/>
          <w:szCs w:val="24"/>
        </w:rPr>
        <w:t>项规定。</w:t>
      </w:r>
    </w:p>
    <w:p>
      <w:pPr>
        <w:spacing w:line="400" w:lineRule="exact"/>
        <w:outlineLvl w:val="1"/>
        <w:rPr>
          <w:rFonts w:ascii="黑体" w:hAnsi="黑体" w:eastAsia="黑体"/>
          <w:b/>
          <w:color w:val="auto"/>
          <w:sz w:val="28"/>
        </w:rPr>
      </w:pPr>
      <w:bookmarkStart w:id="6" w:name="_Toc26366085"/>
      <w:bookmarkStart w:id="7" w:name="_Toc14801"/>
      <w:r>
        <w:rPr>
          <w:rFonts w:ascii="黑体" w:hAnsi="黑体" w:eastAsia="黑体"/>
          <w:b/>
          <w:color w:val="auto"/>
          <w:sz w:val="28"/>
        </w:rPr>
        <w:t xml:space="preserve">2. </w:t>
      </w:r>
      <w:r>
        <w:rPr>
          <w:rFonts w:hint="eastAsia" w:ascii="黑体" w:hAnsi="黑体" w:eastAsia="黑体"/>
          <w:b/>
          <w:color w:val="auto"/>
          <w:sz w:val="28"/>
        </w:rPr>
        <w:t>标段内容（范围）及基本技术要求</w:t>
      </w:r>
      <w:bookmarkEnd w:id="6"/>
      <w:bookmarkEnd w:id="7"/>
    </w:p>
    <w:p>
      <w:pPr>
        <w:widowControl w:val="0"/>
        <w:snapToGrid w:val="0"/>
        <w:spacing w:line="400" w:lineRule="exact"/>
        <w:ind w:firstLine="241" w:firstLineChars="100"/>
        <w:jc w:val="left"/>
        <w:rPr>
          <w:rFonts w:ascii="宋体" w:hAnsi="宋体"/>
          <w:b/>
          <w:bCs/>
          <w:color w:val="auto"/>
          <w:sz w:val="24"/>
          <w:szCs w:val="24"/>
        </w:rPr>
      </w:pPr>
      <w:r>
        <w:rPr>
          <w:rFonts w:hint="eastAsia" w:ascii="宋体" w:hAnsi="宋体"/>
          <w:b/>
          <w:bCs/>
          <w:color w:val="auto"/>
          <w:sz w:val="24"/>
          <w:szCs w:val="24"/>
        </w:rPr>
        <w:t>2.1 总体技术（方案）要求及标段内容（范围）：详见下述2.4款</w:t>
      </w:r>
    </w:p>
    <w:p>
      <w:pPr>
        <w:widowControl w:val="0"/>
        <w:snapToGrid w:val="0"/>
        <w:spacing w:line="400" w:lineRule="exact"/>
        <w:ind w:firstLine="241" w:firstLineChars="100"/>
        <w:jc w:val="left"/>
        <w:rPr>
          <w:rFonts w:ascii="宋体" w:hAnsi="宋体"/>
          <w:b/>
          <w:bCs/>
          <w:color w:val="auto"/>
          <w:sz w:val="24"/>
          <w:szCs w:val="24"/>
        </w:rPr>
      </w:pPr>
      <w:r>
        <w:rPr>
          <w:rFonts w:hint="eastAsia" w:ascii="宋体" w:hAnsi="宋体"/>
          <w:b/>
          <w:bCs/>
          <w:color w:val="auto"/>
          <w:sz w:val="24"/>
          <w:szCs w:val="24"/>
        </w:rPr>
        <w:t xml:space="preserve">2.2 项目落实的政府采购政策（法规标准条款）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2.2.1 政府采购节能产品、环境标志产品实施品目清单管理后，对本次采购产属于“节能产品政府采购品目清单”中强制采购品目的，响应产品应当具有相应的认证证书（认证证书应当为国家确定的认证机构出具、且应处于有效期之内），响应文件中应当提供相应的认证证书（认证证书应当为国家确定的认证机构出具、且应处于有效期之内）。 </w:t>
      </w:r>
    </w:p>
    <w:p>
      <w:pPr>
        <w:widowControl w:val="0"/>
        <w:snapToGrid w:val="0"/>
        <w:spacing w:line="400" w:lineRule="exact"/>
        <w:jc w:val="left"/>
        <w:rPr>
          <w:rFonts w:ascii="宋体" w:hAnsi="宋体"/>
          <w:color w:val="auto"/>
          <w:sz w:val="24"/>
          <w:szCs w:val="24"/>
        </w:rPr>
      </w:pPr>
      <w:r>
        <w:rPr>
          <w:rFonts w:hint="eastAsia" w:ascii="宋体" w:hAnsi="宋体"/>
          <w:color w:val="auto"/>
          <w:sz w:val="24"/>
          <w:szCs w:val="24"/>
        </w:rPr>
        <w:t xml:space="preserve">属于政府强制采购品目、而未按要求提供相应资料的，为无效投标。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2.2.2 同等条件下，获得节能产品认证证书或环境标志产品认证证书的产品或贫困地区产品优先采购。认证证书应当为国家确定的认证机构出具、且应处于有效期之内。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2.2.3 本次采购不允许进口产品参加。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2.2.4 信息安全产品须通过国家信息安全认证中心认证，计算机产品须预装正版操作系统软件。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2.2.5 促进中小企业发展扶持政策：见第四章“评审办法”第 4 条。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2.2.6 促进残疾人就业、支持监狱企业发展：见第四章“评标办法”第 4 条。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2.2.7 所供产品有商品包装的应当使用绿色包装。所供产品有其他环保政策要求的，应符合相关环保法律政策要求。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2.2.8 支持绿色建筑、绿色建材，支持不发达、少数民族地区的企业，促进自主创新产业发展，支持脱贫攻坚等；同等条件下，优先采购。 </w:t>
      </w:r>
    </w:p>
    <w:p>
      <w:pPr>
        <w:spacing w:line="400" w:lineRule="exact"/>
        <w:ind w:firstLine="241" w:firstLineChars="100"/>
        <w:jc w:val="left"/>
      </w:pPr>
      <w:r>
        <w:rPr>
          <w:rFonts w:hint="eastAsia" w:ascii="黑体" w:hAnsi="宋体" w:eastAsia="黑体" w:cs="黑体"/>
          <w:b/>
          <w:bCs/>
          <w:sz w:val="24"/>
          <w:szCs w:val="24"/>
        </w:rPr>
        <w:t xml:space="preserve">2.3 采购标的需执行的国家相关标准、行业标准、地方标准或者其他标准、规范 </w:t>
      </w:r>
    </w:p>
    <w:p>
      <w:pPr>
        <w:spacing w:line="400" w:lineRule="exact"/>
        <w:ind w:firstLine="480" w:firstLineChars="200"/>
        <w:jc w:val="left"/>
      </w:pPr>
      <w:r>
        <w:rPr>
          <w:rFonts w:hint="eastAsia" w:ascii="宋体" w:hAnsi="宋体" w:cs="宋体"/>
          <w:sz w:val="24"/>
          <w:szCs w:val="24"/>
        </w:rPr>
        <w:t xml:space="preserve">供应商所报响应服务（及所涉货物材料设施）应符合国家质量标准、地方标准及行业规范的要求，符合国家各项强制性规范及安全标准，响应服务（及所涉货物材料设施）不应与第三方存在知识产权权属问题；供应商应本着服务客户、为客户着想的宗旨，来完善服务（及所涉货物材料设施）及技术要求未尽事宜，不得以《磋商文件》未列明事项为由，来降低响应服务（及所涉货物材料设施）的质量。 </w:t>
      </w:r>
    </w:p>
    <w:p>
      <w:pPr>
        <w:spacing w:line="400" w:lineRule="exact"/>
        <w:ind w:firstLine="241" w:firstLineChars="100"/>
        <w:jc w:val="left"/>
      </w:pPr>
      <w:r>
        <w:rPr>
          <w:rFonts w:hint="eastAsia" w:ascii="黑体" w:hAnsi="宋体" w:eastAsia="黑体" w:cs="黑体"/>
          <w:b/>
          <w:bCs/>
          <w:sz w:val="24"/>
          <w:szCs w:val="24"/>
        </w:rPr>
        <w:t>2.4 具体服务要求及标段（包）内容（范围）</w:t>
      </w:r>
    </w:p>
    <w:p>
      <w:pPr>
        <w:pStyle w:val="3"/>
        <w:adjustRightInd w:val="0"/>
        <w:snapToGrid w:val="0"/>
        <w:spacing w:after="0" w:line="400" w:lineRule="exact"/>
        <w:ind w:firstLine="241" w:firstLineChars="100"/>
        <w:jc w:val="left"/>
        <w:rPr>
          <w:rFonts w:ascii="宋体" w:hAnsi="宋体" w:cs="宋体"/>
          <w:b/>
          <w:bCs/>
          <w:sz w:val="24"/>
          <w:szCs w:val="24"/>
        </w:rPr>
      </w:pPr>
      <w:r>
        <w:rPr>
          <w:rFonts w:hint="eastAsia" w:ascii="宋体" w:hAnsi="宋体" w:cs="宋体"/>
          <w:b/>
          <w:bCs/>
          <w:sz w:val="24"/>
          <w:szCs w:val="24"/>
        </w:rPr>
        <w:t>2.4.1  更新器材配置清单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567"/>
        <w:gridCol w:w="5667"/>
        <w:gridCol w:w="750"/>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jc w:val="center"/>
              <w:textAlignment w:val="center"/>
              <w:rPr>
                <w:rFonts w:ascii="宋体" w:hAnsi="宋体" w:cs="宋体"/>
                <w:sz w:val="24"/>
                <w:szCs w:val="24"/>
              </w:rPr>
            </w:pPr>
            <w:r>
              <w:rPr>
                <w:rFonts w:hint="eastAsia" w:ascii="宋体" w:hAnsi="宋体" w:cs="宋体"/>
                <w:sz w:val="22"/>
                <w:szCs w:val="22"/>
              </w:rPr>
              <w:t>序号</w:t>
            </w:r>
          </w:p>
        </w:tc>
        <w:tc>
          <w:tcPr>
            <w:tcW w:w="1567" w:type="dxa"/>
            <w:vAlign w:val="center"/>
          </w:tcPr>
          <w:p>
            <w:pPr>
              <w:jc w:val="center"/>
              <w:textAlignment w:val="center"/>
              <w:rPr>
                <w:rFonts w:ascii="宋体" w:hAnsi="宋体" w:cs="宋体"/>
                <w:sz w:val="24"/>
                <w:szCs w:val="24"/>
              </w:rPr>
            </w:pPr>
            <w:r>
              <w:rPr>
                <w:rFonts w:hint="eastAsia" w:ascii="宋体" w:hAnsi="宋体" w:cs="宋体"/>
                <w:sz w:val="22"/>
                <w:szCs w:val="22"/>
              </w:rPr>
              <w:t>产品名称</w:t>
            </w:r>
          </w:p>
        </w:tc>
        <w:tc>
          <w:tcPr>
            <w:tcW w:w="5667" w:type="dxa"/>
            <w:vAlign w:val="center"/>
          </w:tcPr>
          <w:p>
            <w:pPr>
              <w:jc w:val="center"/>
              <w:textAlignment w:val="center"/>
              <w:rPr>
                <w:rFonts w:ascii="宋体" w:hAnsi="宋体" w:cs="宋体"/>
                <w:sz w:val="24"/>
                <w:szCs w:val="24"/>
              </w:rPr>
            </w:pPr>
            <w:r>
              <w:rPr>
                <w:rFonts w:hint="eastAsia" w:ascii="宋体" w:hAnsi="宋体" w:cs="宋体"/>
                <w:sz w:val="22"/>
                <w:szCs w:val="22"/>
              </w:rPr>
              <w:t>参数</w:t>
            </w:r>
          </w:p>
        </w:tc>
        <w:tc>
          <w:tcPr>
            <w:tcW w:w="750" w:type="dxa"/>
            <w:vAlign w:val="center"/>
          </w:tcPr>
          <w:p>
            <w:pPr>
              <w:jc w:val="center"/>
              <w:textAlignment w:val="center"/>
              <w:rPr>
                <w:rFonts w:ascii="宋体" w:hAnsi="宋体" w:cs="宋体"/>
                <w:sz w:val="24"/>
                <w:szCs w:val="24"/>
              </w:rPr>
            </w:pPr>
            <w:r>
              <w:rPr>
                <w:rFonts w:hint="eastAsia" w:ascii="宋体" w:hAnsi="宋体" w:cs="宋体"/>
                <w:sz w:val="22"/>
                <w:szCs w:val="22"/>
              </w:rPr>
              <w:t>单位</w:t>
            </w:r>
          </w:p>
        </w:tc>
        <w:tc>
          <w:tcPr>
            <w:tcW w:w="912" w:type="dxa"/>
            <w:vAlign w:val="center"/>
          </w:tcPr>
          <w:p>
            <w:pPr>
              <w:jc w:val="center"/>
              <w:textAlignment w:val="center"/>
              <w:rPr>
                <w:rFonts w:ascii="宋体" w:hAnsi="宋体" w:cs="宋体"/>
                <w:sz w:val="24"/>
                <w:szCs w:val="24"/>
              </w:rPr>
            </w:pPr>
            <w:r>
              <w:rPr>
                <w:rFonts w:hint="eastAsia" w:ascii="宋体" w:hAnsi="宋体" w:cs="宋体"/>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jc w:val="center"/>
              <w:textAlignment w:val="center"/>
              <w:rPr>
                <w:rFonts w:ascii="宋体" w:hAnsi="宋体" w:cs="宋体"/>
                <w:sz w:val="24"/>
                <w:szCs w:val="24"/>
              </w:rPr>
            </w:pPr>
            <w:r>
              <w:rPr>
                <w:rFonts w:hint="eastAsia" w:ascii="宋体" w:hAnsi="宋体" w:cs="宋体"/>
                <w:sz w:val="22"/>
                <w:szCs w:val="22"/>
              </w:rPr>
              <w:t>1</w:t>
            </w:r>
          </w:p>
        </w:tc>
        <w:tc>
          <w:tcPr>
            <w:tcW w:w="1567" w:type="dxa"/>
            <w:vAlign w:val="center"/>
          </w:tcPr>
          <w:p>
            <w:pPr>
              <w:jc w:val="center"/>
              <w:textAlignment w:val="center"/>
              <w:rPr>
                <w:rFonts w:ascii="宋体" w:hAnsi="宋体" w:cs="宋体"/>
                <w:sz w:val="24"/>
                <w:szCs w:val="24"/>
              </w:rPr>
            </w:pPr>
            <w:r>
              <w:rPr>
                <w:rFonts w:hint="eastAsia" w:ascii="宋体" w:hAnsi="宋体" w:cs="宋体"/>
                <w:sz w:val="22"/>
                <w:szCs w:val="22"/>
              </w:rPr>
              <w:t>室外乒乓球台</w:t>
            </w:r>
          </w:p>
        </w:tc>
        <w:tc>
          <w:tcPr>
            <w:tcW w:w="5667" w:type="dxa"/>
            <w:vAlign w:val="center"/>
          </w:tcPr>
          <w:p>
            <w:pPr>
              <w:numPr>
                <w:ilvl w:val="0"/>
                <w:numId w:val="1"/>
              </w:numPr>
              <w:textAlignment w:val="center"/>
              <w:rPr>
                <w:rFonts w:ascii="宋体" w:hAnsi="宋体" w:cs="宋体"/>
                <w:sz w:val="24"/>
                <w:szCs w:val="24"/>
              </w:rPr>
            </w:pPr>
            <w:r>
              <w:rPr>
                <w:rFonts w:hint="eastAsia" w:ascii="宋体" w:hAnsi="宋体" w:cs="宋体"/>
                <w:sz w:val="22"/>
                <w:szCs w:val="22"/>
              </w:rPr>
              <w:t>规格（±5 mm）：2740×1525×912mm，台面规格（±5 mm）：2740×1525mm，台腿采用直径为不小于Φ60mm、壁厚不小于2.5mm优质管材；主横梁采用不小于φ42×2mm；</w:t>
            </w:r>
            <w:r>
              <w:rPr>
                <w:rFonts w:hint="eastAsia" w:ascii="宋体" w:hAnsi="宋体" w:cs="宋体"/>
                <w:sz w:val="22"/>
                <w:szCs w:val="22"/>
              </w:rPr>
              <w:br w:type="textWrapping"/>
            </w:r>
            <w:r>
              <w:rPr>
                <w:rFonts w:hint="eastAsia" w:ascii="宋体" w:hAnsi="宋体" w:cs="宋体"/>
                <w:sz w:val="22"/>
                <w:szCs w:val="22"/>
              </w:rPr>
              <w:t>2.台面采用SMC片状模塑料，整体高温模压一次成型；</w:t>
            </w:r>
            <w:r>
              <w:rPr>
                <w:rFonts w:hint="eastAsia" w:ascii="宋体" w:hAnsi="宋体" w:cs="宋体"/>
                <w:sz w:val="22"/>
                <w:szCs w:val="22"/>
              </w:rPr>
              <w:br w:type="textWrapping"/>
            </w:r>
            <w:r>
              <w:rPr>
                <w:rFonts w:hint="eastAsia" w:ascii="宋体" w:hAnsi="宋体" w:cs="宋体"/>
                <w:sz w:val="22"/>
                <w:szCs w:val="22"/>
              </w:rPr>
              <w:t>3.台面面板厚度不小于5mm，翻边宽度不小于50mm，翻边厚度不小于7mm。面板背面采用“井”字形加强筋并在内部预埋螺丝，加强筋厚度不低于4mm，“井”字形加强筋呈小长方形均匀排列，每个小长方形尺寸不大于160×140mm；</w:t>
            </w:r>
            <w:r>
              <w:rPr>
                <w:rFonts w:hint="eastAsia" w:ascii="宋体" w:hAnsi="宋体" w:cs="宋体"/>
                <w:sz w:val="22"/>
                <w:szCs w:val="22"/>
              </w:rPr>
              <w:br w:type="textWrapping"/>
            </w:r>
            <w:r>
              <w:rPr>
                <w:rFonts w:hint="eastAsia" w:ascii="宋体" w:hAnsi="宋体" w:cs="宋体"/>
                <w:sz w:val="22"/>
                <w:szCs w:val="22"/>
              </w:rPr>
              <w:t>4.台面喷深蓝色漆，使用高压喷涂烤漆，手摸不掉色，褪色率达5年以上；</w:t>
            </w:r>
            <w:r>
              <w:rPr>
                <w:rFonts w:hint="eastAsia" w:ascii="宋体" w:hAnsi="宋体" w:cs="宋体"/>
                <w:sz w:val="22"/>
                <w:szCs w:val="22"/>
              </w:rPr>
              <w:br w:type="textWrapping"/>
            </w:r>
            <w:r>
              <w:rPr>
                <w:rFonts w:hint="eastAsia" w:ascii="宋体" w:hAnsi="宋体" w:cs="宋体"/>
                <w:sz w:val="22"/>
                <w:szCs w:val="22"/>
              </w:rPr>
              <w:t>5.台面经1040g±2g的刚性球体从距台面1000mm高处自由落体冲击测试后不损坏，台面弹性应为230mm～260mm，投标时提供弹性检测报告；</w:t>
            </w:r>
            <w:r>
              <w:rPr>
                <w:rFonts w:hint="eastAsia" w:ascii="宋体" w:hAnsi="宋体" w:cs="宋体"/>
                <w:sz w:val="22"/>
                <w:szCs w:val="22"/>
              </w:rPr>
              <w:br w:type="textWrapping"/>
            </w:r>
            <w:r>
              <w:rPr>
                <w:rFonts w:hint="eastAsia" w:ascii="宋体" w:hAnsi="宋体" w:cs="宋体"/>
                <w:sz w:val="22"/>
                <w:szCs w:val="22"/>
              </w:rPr>
              <w:t>6.台板底部采用托管支撑，支撑框架管壁厚度不小于1.2mm，每半块板面支撑框架应不少于4横4纵支撑管连接，球台与支撑框架安装位置符合GB9272-2011中图22的尺寸要求；</w:t>
            </w:r>
            <w:r>
              <w:rPr>
                <w:rFonts w:hint="eastAsia" w:ascii="宋体" w:hAnsi="宋体" w:cs="宋体"/>
                <w:sz w:val="22"/>
                <w:szCs w:val="22"/>
              </w:rPr>
              <w:br w:type="textWrapping"/>
            </w:r>
            <w:r>
              <w:rPr>
                <w:rFonts w:hint="eastAsia" w:ascii="宋体" w:hAnsi="宋体" w:cs="宋体"/>
                <w:sz w:val="22"/>
                <w:szCs w:val="22"/>
              </w:rPr>
              <w:t>7.为保证台板的稳定性，两块台板与主架的连接均采用四角连接。使台面大面积与支腿构成整体；</w:t>
            </w:r>
            <w:r>
              <w:rPr>
                <w:rFonts w:hint="eastAsia" w:ascii="宋体" w:hAnsi="宋体" w:cs="宋体"/>
                <w:sz w:val="22"/>
                <w:szCs w:val="22"/>
              </w:rPr>
              <w:br w:type="textWrapping"/>
            </w:r>
            <w:r>
              <w:rPr>
                <w:rFonts w:hint="eastAsia" w:ascii="宋体" w:hAnsi="宋体" w:cs="宋体"/>
                <w:sz w:val="22"/>
                <w:szCs w:val="22"/>
              </w:rPr>
              <w:t>8.有腿架连接板等采用抛丸工艺，静电粉沫高压喷涂烤漆处理，且产品涂料配方中有毒有害元素的含量满足GB19272-2011中5.2.6的要求，避免损害使用者健康；</w:t>
            </w:r>
            <w:r>
              <w:rPr>
                <w:rFonts w:hint="eastAsia" w:ascii="宋体" w:hAnsi="宋体" w:cs="宋体"/>
                <w:sz w:val="22"/>
                <w:szCs w:val="22"/>
              </w:rPr>
              <w:br w:type="textWrapping"/>
            </w:r>
            <w:r>
              <w:rPr>
                <w:rFonts w:hint="eastAsia" w:ascii="宋体" w:hAnsi="宋体" w:cs="宋体"/>
                <w:sz w:val="22"/>
                <w:szCs w:val="22"/>
              </w:rPr>
              <w:t>9.各连接部位采用螺栓、螺钉紧固，防松、防盗、防锈；</w:t>
            </w:r>
            <w:r>
              <w:rPr>
                <w:rFonts w:hint="eastAsia" w:ascii="宋体" w:hAnsi="宋体" w:cs="宋体"/>
                <w:sz w:val="22"/>
                <w:szCs w:val="22"/>
              </w:rPr>
              <w:br w:type="textWrapping"/>
            </w:r>
            <w:r>
              <w:rPr>
                <w:rFonts w:hint="eastAsia" w:ascii="宋体" w:hAnsi="宋体" w:cs="宋体"/>
                <w:sz w:val="22"/>
                <w:szCs w:val="22"/>
              </w:rPr>
              <w:t>10.器材符合GB19272-2011《室外健身器材的通用 安全要求》中的规定要求，且获得NSCC认证</w:t>
            </w:r>
          </w:p>
        </w:tc>
        <w:tc>
          <w:tcPr>
            <w:tcW w:w="750" w:type="dxa"/>
            <w:vAlign w:val="center"/>
          </w:tcPr>
          <w:p>
            <w:pPr>
              <w:jc w:val="center"/>
              <w:textAlignment w:val="center"/>
              <w:rPr>
                <w:rFonts w:ascii="宋体" w:hAnsi="宋体" w:cs="宋体"/>
                <w:sz w:val="24"/>
                <w:szCs w:val="24"/>
              </w:rPr>
            </w:pPr>
            <w:r>
              <w:rPr>
                <w:rFonts w:hint="eastAsia" w:ascii="宋体" w:hAnsi="宋体" w:cs="宋体"/>
                <w:sz w:val="22"/>
                <w:szCs w:val="22"/>
              </w:rPr>
              <w:t>件</w:t>
            </w:r>
          </w:p>
        </w:tc>
        <w:tc>
          <w:tcPr>
            <w:tcW w:w="912" w:type="dxa"/>
            <w:vAlign w:val="center"/>
          </w:tcPr>
          <w:p>
            <w:pPr>
              <w:jc w:val="center"/>
              <w:textAlignment w:val="center"/>
              <w:rPr>
                <w:rFonts w:ascii="宋体" w:hAnsi="宋体" w:cs="宋体"/>
                <w:sz w:val="24"/>
                <w:szCs w:val="24"/>
              </w:rPr>
            </w:pPr>
            <w:r>
              <w:rPr>
                <w:rFonts w:hint="eastAsia" w:ascii="宋体" w:hAnsi="宋体" w:cs="宋体"/>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jc w:val="center"/>
              <w:textAlignment w:val="center"/>
              <w:rPr>
                <w:rFonts w:ascii="宋体" w:hAnsi="宋体" w:cs="宋体"/>
                <w:sz w:val="24"/>
                <w:szCs w:val="24"/>
              </w:rPr>
            </w:pPr>
            <w:r>
              <w:rPr>
                <w:rFonts w:hint="eastAsia" w:ascii="宋体" w:hAnsi="宋体" w:cs="宋体"/>
                <w:sz w:val="22"/>
                <w:szCs w:val="22"/>
              </w:rPr>
              <w:t>2</w:t>
            </w:r>
          </w:p>
        </w:tc>
        <w:tc>
          <w:tcPr>
            <w:tcW w:w="1567" w:type="dxa"/>
            <w:vAlign w:val="center"/>
          </w:tcPr>
          <w:p>
            <w:pPr>
              <w:jc w:val="center"/>
              <w:textAlignment w:val="center"/>
              <w:rPr>
                <w:rFonts w:ascii="宋体" w:hAnsi="宋体" w:cs="宋体"/>
                <w:sz w:val="24"/>
                <w:szCs w:val="24"/>
              </w:rPr>
            </w:pPr>
            <w:r>
              <w:rPr>
                <w:rFonts w:hint="eastAsia" w:ascii="宋体" w:hAnsi="宋体" w:cs="宋体"/>
                <w:sz w:val="22"/>
                <w:szCs w:val="22"/>
              </w:rPr>
              <w:t>背肌训练器</w:t>
            </w:r>
          </w:p>
        </w:tc>
        <w:tc>
          <w:tcPr>
            <w:tcW w:w="5667" w:type="dxa"/>
            <w:vAlign w:val="center"/>
          </w:tcPr>
          <w:p>
            <w:pPr>
              <w:textAlignment w:val="center"/>
              <w:rPr>
                <w:rFonts w:ascii="宋体" w:hAnsi="宋体" w:cs="宋体"/>
                <w:sz w:val="24"/>
                <w:szCs w:val="24"/>
              </w:rPr>
            </w:pPr>
            <w:r>
              <w:rPr>
                <w:rFonts w:hint="eastAsia" w:ascii="宋体" w:hAnsi="宋体" w:cs="宋体"/>
                <w:sz w:val="22"/>
                <w:szCs w:val="22"/>
              </w:rPr>
              <w:t>1. 产品技术规格：外形尺寸（±5mm）：（L×W×H） 889×811×827，器材主要承载立柱采用不小于Φ114x3.0mm优质钢管，靠背支撑管采用不小于φ60x3.0优质钢管制作；脚踏横梁采用不小于60x3.0mm，优质钢管制作，脚踏横梁采用表面进行防滑处理；扶手管采用不小于φ32x3.0花纹钢管制作；</w:t>
            </w:r>
            <w:r>
              <w:rPr>
                <w:rFonts w:hint="eastAsia" w:ascii="宋体" w:hAnsi="宋体" w:cs="宋体"/>
                <w:sz w:val="22"/>
                <w:szCs w:val="22"/>
              </w:rPr>
              <w:br w:type="textWrapping"/>
            </w:r>
            <w:r>
              <w:rPr>
                <w:rFonts w:hint="eastAsia" w:ascii="宋体" w:hAnsi="宋体" w:cs="宋体"/>
                <w:sz w:val="22"/>
                <w:szCs w:val="22"/>
              </w:rPr>
              <w:t>2.产品安全要求：器材按照GB19272-2011标准进行相关静载荷、稳定性试验，并符合标准要求。整机无勾挂，无挤压点，无剪切点，无卡夹处，各处孔径空隙符合GB19272-2011标准；</w:t>
            </w:r>
            <w:r>
              <w:rPr>
                <w:rFonts w:hint="eastAsia" w:ascii="宋体" w:hAnsi="宋体" w:cs="宋体"/>
                <w:sz w:val="22"/>
                <w:szCs w:val="22"/>
              </w:rPr>
              <w:br w:type="textWrapping"/>
            </w:r>
            <w:r>
              <w:rPr>
                <w:rFonts w:hint="eastAsia" w:ascii="宋体" w:hAnsi="宋体" w:cs="宋体"/>
                <w:sz w:val="22"/>
                <w:szCs w:val="22"/>
              </w:rPr>
              <w:t>3. 锻炼方法：面对器材站立，双手握住两侧扶手，将腹部紧紧贴靠在训练器上端腹部靠板上，双脚放置在训练器下方的双层靠管中间，然后双手交叉放置在颈后或交叉放置在背后，进行向下用力弯腰、抬起练习，并反复交替锻炼。</w:t>
            </w:r>
            <w:r>
              <w:rPr>
                <w:rFonts w:hint="eastAsia" w:ascii="宋体" w:hAnsi="宋体" w:cs="宋体"/>
                <w:sz w:val="22"/>
                <w:szCs w:val="22"/>
              </w:rPr>
              <w:br w:type="textWrapping"/>
            </w:r>
            <w:r>
              <w:rPr>
                <w:rFonts w:hint="eastAsia" w:ascii="宋体" w:hAnsi="宋体" w:cs="宋体"/>
                <w:sz w:val="22"/>
                <w:szCs w:val="22"/>
              </w:rPr>
              <w:t>4.主要功能：增强背部肌肉和腹部肌肉韧带拉伸力，加强背部小肌肉群的协调配合能力，增加背部肌肉运动灵活性和柔韧性，可有效提高背肌的运动耐力。</w:t>
            </w:r>
            <w:r>
              <w:rPr>
                <w:rFonts w:hint="eastAsia" w:ascii="宋体" w:hAnsi="宋体" w:cs="宋体"/>
                <w:sz w:val="22"/>
                <w:szCs w:val="22"/>
              </w:rPr>
              <w:br w:type="textWrapping"/>
            </w:r>
            <w:r>
              <w:rPr>
                <w:rFonts w:hint="eastAsia" w:ascii="宋体" w:hAnsi="宋体" w:cs="宋体"/>
                <w:sz w:val="22"/>
                <w:szCs w:val="22"/>
              </w:rPr>
              <w:t>5.表面处理：所以钢件采用抛丸、打砂等初级处理后在自动喷涂线上采用纯聚酯粉末喷涂完成最后的表面处理，涂层厚度80至120um。产品具有耐湿热、抗老化、外观美等优点，适用于室外使用，且产品涂料配方不含有毒元素，避免损害使用者的健康。</w:t>
            </w:r>
            <w:r>
              <w:rPr>
                <w:rFonts w:hint="eastAsia" w:ascii="宋体" w:hAnsi="宋体" w:cs="宋体"/>
                <w:sz w:val="22"/>
                <w:szCs w:val="22"/>
              </w:rPr>
              <w:br w:type="textWrapping"/>
            </w:r>
            <w:r>
              <w:rPr>
                <w:rFonts w:hint="eastAsia" w:ascii="宋体" w:hAnsi="宋体" w:cs="宋体"/>
                <w:sz w:val="22"/>
                <w:szCs w:val="22"/>
              </w:rPr>
              <w:t>6.执行标准：GB19272-2011 《室外健身器材的安全 通用要求》。</w:t>
            </w:r>
          </w:p>
        </w:tc>
        <w:tc>
          <w:tcPr>
            <w:tcW w:w="750" w:type="dxa"/>
            <w:vAlign w:val="center"/>
          </w:tcPr>
          <w:p>
            <w:pPr>
              <w:jc w:val="center"/>
              <w:textAlignment w:val="center"/>
              <w:rPr>
                <w:rFonts w:ascii="宋体" w:hAnsi="宋体" w:cs="宋体"/>
                <w:sz w:val="24"/>
                <w:szCs w:val="24"/>
              </w:rPr>
            </w:pPr>
            <w:r>
              <w:rPr>
                <w:rFonts w:hint="eastAsia" w:ascii="宋体" w:hAnsi="宋体" w:cs="宋体"/>
                <w:sz w:val="22"/>
                <w:szCs w:val="22"/>
              </w:rPr>
              <w:t>件</w:t>
            </w:r>
          </w:p>
        </w:tc>
        <w:tc>
          <w:tcPr>
            <w:tcW w:w="912" w:type="dxa"/>
            <w:vAlign w:val="center"/>
          </w:tcPr>
          <w:p>
            <w:pPr>
              <w:jc w:val="center"/>
              <w:textAlignment w:val="center"/>
              <w:rPr>
                <w:rFonts w:ascii="宋体" w:hAnsi="宋体" w:cs="宋体"/>
                <w:sz w:val="24"/>
                <w:szCs w:val="24"/>
              </w:rPr>
            </w:pPr>
            <w:r>
              <w:rPr>
                <w:rFonts w:hint="eastAsia" w:ascii="宋体" w:hAnsi="宋体" w:cs="宋体"/>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jc w:val="center"/>
              <w:textAlignment w:val="center"/>
              <w:rPr>
                <w:rFonts w:ascii="宋体" w:hAnsi="宋体" w:cs="宋体"/>
                <w:sz w:val="24"/>
                <w:szCs w:val="24"/>
              </w:rPr>
            </w:pPr>
            <w:r>
              <w:rPr>
                <w:rFonts w:hint="eastAsia" w:ascii="宋体" w:hAnsi="宋体" w:cs="宋体"/>
                <w:sz w:val="22"/>
                <w:szCs w:val="22"/>
              </w:rPr>
              <w:t>3</w:t>
            </w:r>
          </w:p>
        </w:tc>
        <w:tc>
          <w:tcPr>
            <w:tcW w:w="1567" w:type="dxa"/>
            <w:vAlign w:val="center"/>
          </w:tcPr>
          <w:p>
            <w:pPr>
              <w:textAlignment w:val="center"/>
              <w:rPr>
                <w:rFonts w:ascii="宋体" w:hAnsi="宋体" w:cs="宋体"/>
                <w:sz w:val="24"/>
                <w:szCs w:val="24"/>
              </w:rPr>
            </w:pPr>
            <w:r>
              <w:rPr>
                <w:rFonts w:hint="eastAsia" w:ascii="宋体" w:hAnsi="宋体" w:cs="宋体"/>
                <w:szCs w:val="21"/>
              </w:rPr>
              <w:t>腿部按摩器</w:t>
            </w:r>
          </w:p>
        </w:tc>
        <w:tc>
          <w:tcPr>
            <w:tcW w:w="5667" w:type="dxa"/>
            <w:vAlign w:val="center"/>
          </w:tcPr>
          <w:p>
            <w:pPr>
              <w:textAlignment w:val="center"/>
              <w:rPr>
                <w:rFonts w:ascii="宋体" w:hAnsi="宋体" w:cs="宋体"/>
                <w:sz w:val="24"/>
                <w:szCs w:val="24"/>
              </w:rPr>
            </w:pPr>
            <w:r>
              <w:rPr>
                <w:rFonts w:hint="eastAsia" w:ascii="宋体" w:hAnsi="宋体" w:cs="宋体"/>
                <w:sz w:val="22"/>
                <w:szCs w:val="22"/>
              </w:rPr>
              <w:t>1. 产品技术规格：外形尺寸（±5mm）：（L×W×H） 568×338×1541，直埋式，主立柱采用直径不小于114mm，壁厚不小于3mm的国标钢管；扶手管材采用直径不小于32mm，壁厚不小于2.5mm的国标钢管，与立柱焊接连接；整机轴承防水圈采用特制骨架油封防水圈，密闭性好，防水防尘，持久耐用； 按摩轮采用尼龙材质，抗老化，抗高低温，按摩效果舒适，安全耐用，按摩 轮分为高低两个按摩位，适合不同身高人群使用；转轴直径25mm，采用4个6205优质轴承；器材立柱顶端采用封闭处理，避免进入雨水；</w:t>
            </w:r>
            <w:r>
              <w:rPr>
                <w:rFonts w:hint="eastAsia" w:ascii="宋体" w:hAnsi="宋体" w:cs="宋体"/>
                <w:sz w:val="22"/>
                <w:szCs w:val="22"/>
              </w:rPr>
              <w:br w:type="textWrapping"/>
            </w:r>
            <w:r>
              <w:rPr>
                <w:rFonts w:hint="eastAsia" w:ascii="宋体" w:hAnsi="宋体" w:cs="宋体"/>
                <w:sz w:val="22"/>
                <w:szCs w:val="22"/>
              </w:rPr>
              <w:t>2.产品安全要求：闭合开口不闭合开口符合GB19272-2011要求；器材各支撑棱边和尖角半径≤3.0mm，使用者或第三者易接触的零部件的其他所有棱边进行圆滑过渡，防止转动惯性对使用者或者第三者造成伤害</w:t>
            </w:r>
            <w:r>
              <w:rPr>
                <w:rFonts w:hint="eastAsia" w:ascii="宋体" w:hAnsi="宋体" w:cs="宋体"/>
                <w:sz w:val="22"/>
                <w:szCs w:val="22"/>
              </w:rPr>
              <w:br w:type="textWrapping"/>
            </w:r>
            <w:r>
              <w:rPr>
                <w:rFonts w:hint="eastAsia" w:ascii="宋体" w:hAnsi="宋体" w:cs="宋体"/>
                <w:sz w:val="22"/>
                <w:szCs w:val="22"/>
              </w:rPr>
              <w:t>3. 锻炼方法：练习者正对器材，一腿站立伸直，另一只腿抬起伸直，将脚踝处放在横杆上，然后前后移动以按摩腿部肌肉。</w:t>
            </w:r>
            <w:r>
              <w:rPr>
                <w:rFonts w:hint="eastAsia" w:ascii="宋体" w:hAnsi="宋体" w:cs="宋体"/>
                <w:sz w:val="22"/>
                <w:szCs w:val="22"/>
              </w:rPr>
              <w:br w:type="textWrapping"/>
            </w:r>
            <w:r>
              <w:rPr>
                <w:rFonts w:hint="eastAsia" w:ascii="宋体" w:hAnsi="宋体" w:cs="宋体"/>
                <w:sz w:val="22"/>
                <w:szCs w:val="22"/>
              </w:rPr>
              <w:t>4.主要功能：拉伸腿部肌肉韧带、按摩腿部肌肉提高腿部灵活性。</w:t>
            </w:r>
            <w:r>
              <w:rPr>
                <w:rFonts w:hint="eastAsia" w:ascii="宋体" w:hAnsi="宋体" w:cs="宋体"/>
                <w:sz w:val="22"/>
                <w:szCs w:val="22"/>
              </w:rPr>
              <w:br w:type="textWrapping"/>
            </w:r>
            <w:r>
              <w:rPr>
                <w:rFonts w:hint="eastAsia" w:ascii="宋体" w:hAnsi="宋体" w:cs="宋体"/>
                <w:sz w:val="22"/>
                <w:szCs w:val="22"/>
              </w:rPr>
              <w:t>5.紧固件：器材所使用紧固件均为防盗、防松304不锈钢材质</w:t>
            </w:r>
            <w:r>
              <w:rPr>
                <w:rFonts w:hint="eastAsia" w:ascii="宋体" w:hAnsi="宋体" w:cs="宋体"/>
                <w:sz w:val="22"/>
                <w:szCs w:val="22"/>
              </w:rPr>
              <w:br w:type="textWrapping"/>
            </w:r>
            <w:r>
              <w:rPr>
                <w:rFonts w:hint="eastAsia" w:ascii="宋体" w:hAnsi="宋体" w:cs="宋体"/>
                <w:sz w:val="22"/>
                <w:szCs w:val="22"/>
              </w:rPr>
              <w:t>6.表面处理：所以钢件采用抛丸、打砂等初级处理后在自动喷涂线上采用纯聚酯粉末喷涂完成最后的表面处理，涂层厚度80至120um。产品具有耐湿热、抗老化、外观美等优点，适用于室外使用，且产品涂料配方不含有毒元素，避免损害使用者的健康。</w:t>
            </w:r>
            <w:r>
              <w:rPr>
                <w:rFonts w:hint="eastAsia" w:ascii="宋体" w:hAnsi="宋体" w:cs="宋体"/>
                <w:sz w:val="22"/>
                <w:szCs w:val="22"/>
              </w:rPr>
              <w:br w:type="textWrapping"/>
            </w:r>
            <w:r>
              <w:rPr>
                <w:rFonts w:hint="eastAsia" w:ascii="宋体" w:hAnsi="宋体" w:cs="宋体"/>
                <w:sz w:val="22"/>
                <w:szCs w:val="22"/>
              </w:rPr>
              <w:t>7.执行标准：GB19272-2011 《室外健身器材的安全 通用要求》。</w:t>
            </w:r>
          </w:p>
        </w:tc>
        <w:tc>
          <w:tcPr>
            <w:tcW w:w="750" w:type="dxa"/>
            <w:vAlign w:val="center"/>
          </w:tcPr>
          <w:p>
            <w:pPr>
              <w:jc w:val="center"/>
              <w:textAlignment w:val="center"/>
              <w:rPr>
                <w:rFonts w:ascii="宋体" w:hAnsi="宋体" w:cs="宋体"/>
                <w:sz w:val="24"/>
                <w:szCs w:val="24"/>
              </w:rPr>
            </w:pPr>
            <w:r>
              <w:rPr>
                <w:rFonts w:hint="eastAsia" w:ascii="宋体" w:hAnsi="宋体" w:cs="宋体"/>
                <w:sz w:val="22"/>
                <w:szCs w:val="22"/>
              </w:rPr>
              <w:t>件</w:t>
            </w:r>
          </w:p>
        </w:tc>
        <w:tc>
          <w:tcPr>
            <w:tcW w:w="912" w:type="dxa"/>
            <w:vAlign w:val="center"/>
          </w:tcPr>
          <w:p>
            <w:pPr>
              <w:jc w:val="center"/>
              <w:textAlignment w:val="center"/>
              <w:rPr>
                <w:rFonts w:ascii="宋体" w:hAnsi="宋体" w:cs="宋体"/>
                <w:sz w:val="24"/>
                <w:szCs w:val="24"/>
              </w:rPr>
            </w:pPr>
            <w:r>
              <w:rPr>
                <w:rFonts w:hint="eastAsia" w:ascii="宋体" w:hAnsi="宋体" w:cs="宋体"/>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jc w:val="center"/>
              <w:textAlignment w:val="center"/>
              <w:rPr>
                <w:rFonts w:ascii="宋体" w:hAnsi="宋体" w:cs="宋体"/>
                <w:sz w:val="24"/>
                <w:szCs w:val="24"/>
              </w:rPr>
            </w:pPr>
            <w:r>
              <w:rPr>
                <w:rFonts w:hint="eastAsia" w:ascii="宋体" w:hAnsi="宋体" w:cs="宋体"/>
                <w:sz w:val="22"/>
                <w:szCs w:val="22"/>
              </w:rPr>
              <w:t>4</w:t>
            </w:r>
          </w:p>
        </w:tc>
        <w:tc>
          <w:tcPr>
            <w:tcW w:w="1567" w:type="dxa"/>
            <w:vAlign w:val="center"/>
          </w:tcPr>
          <w:p>
            <w:pPr>
              <w:jc w:val="center"/>
              <w:textAlignment w:val="center"/>
              <w:rPr>
                <w:rFonts w:ascii="宋体" w:hAnsi="宋体" w:cs="宋体"/>
                <w:sz w:val="24"/>
                <w:szCs w:val="24"/>
              </w:rPr>
            </w:pPr>
            <w:r>
              <w:rPr>
                <w:rFonts w:hint="eastAsia" w:ascii="宋体" w:hAnsi="宋体" w:cs="宋体"/>
                <w:szCs w:val="21"/>
              </w:rPr>
              <w:t>拉伸撑体手掌按摩器</w:t>
            </w:r>
          </w:p>
        </w:tc>
        <w:tc>
          <w:tcPr>
            <w:tcW w:w="5667" w:type="dxa"/>
            <w:vAlign w:val="center"/>
          </w:tcPr>
          <w:p>
            <w:pPr>
              <w:textAlignment w:val="center"/>
              <w:rPr>
                <w:rFonts w:ascii="宋体" w:hAnsi="宋体" w:cs="宋体"/>
                <w:sz w:val="24"/>
                <w:szCs w:val="24"/>
              </w:rPr>
            </w:pPr>
            <w:r>
              <w:rPr>
                <w:rFonts w:hint="eastAsia" w:ascii="宋体" w:hAnsi="宋体" w:cs="宋体"/>
                <w:sz w:val="22"/>
                <w:szCs w:val="22"/>
              </w:rPr>
              <w:t>1. 产品技术规格：外形尺寸（±5mm）：（L×W×H） 1414×650×2147，器材主要承载立柱采用不小于Φ114x3.0mm优质钢管，横梁采用不小于40x60x3.0优质方管制作；撑体横梁采用不小于φ42x3.0圆管制作；拉伸横梁采用不小于φ32x3.0圆管制作；按摩棒采用PVC材质，表面硬度适中，符合人体按摩使用要求。</w:t>
            </w:r>
            <w:r>
              <w:rPr>
                <w:rFonts w:hint="eastAsia" w:ascii="宋体" w:hAnsi="宋体" w:cs="宋体"/>
                <w:sz w:val="22"/>
                <w:szCs w:val="22"/>
              </w:rPr>
              <w:br w:type="textWrapping"/>
            </w:r>
            <w:r>
              <w:rPr>
                <w:rFonts w:hint="eastAsia" w:ascii="宋体" w:hAnsi="宋体" w:cs="宋体"/>
                <w:sz w:val="22"/>
                <w:szCs w:val="22"/>
              </w:rPr>
              <w:t>2.产品安全要求：器材各支撑棱边和尖角半径≤3.0mm，使用者或第三者易接触的零部件的其他所有棱边进行圆滑过渡，防止对使用者或者第三者造成伤害。</w:t>
            </w:r>
            <w:r>
              <w:rPr>
                <w:rFonts w:hint="eastAsia" w:ascii="宋体" w:hAnsi="宋体" w:cs="宋体"/>
                <w:sz w:val="22"/>
                <w:szCs w:val="22"/>
              </w:rPr>
              <w:br w:type="textWrapping"/>
            </w:r>
            <w:r>
              <w:rPr>
                <w:rFonts w:hint="eastAsia" w:ascii="宋体" w:hAnsi="宋体" w:cs="宋体"/>
                <w:sz w:val="22"/>
                <w:szCs w:val="22"/>
              </w:rPr>
              <w:t>3.锻炼方法：双手紧握横梁或支撑在扶手管上，做支撑或拉伸运动；双手放在按摩轮上，做前后运动。</w:t>
            </w:r>
            <w:r>
              <w:rPr>
                <w:rFonts w:hint="eastAsia" w:ascii="宋体" w:hAnsi="宋体" w:cs="宋体"/>
                <w:sz w:val="22"/>
                <w:szCs w:val="22"/>
              </w:rPr>
              <w:br w:type="textWrapping"/>
            </w:r>
            <w:r>
              <w:rPr>
                <w:rFonts w:hint="eastAsia" w:ascii="宋体" w:hAnsi="宋体" w:cs="宋体"/>
                <w:sz w:val="22"/>
                <w:szCs w:val="22"/>
              </w:rPr>
              <w:t>4.主要功能：增加身体的血液循环，促进新陈代谢；锻炼人体腕部、肩部肌群力量。</w:t>
            </w:r>
            <w:r>
              <w:rPr>
                <w:rFonts w:hint="eastAsia" w:ascii="宋体" w:hAnsi="宋体" w:cs="宋体"/>
                <w:sz w:val="22"/>
                <w:szCs w:val="22"/>
              </w:rPr>
              <w:br w:type="textWrapping"/>
            </w:r>
            <w:r>
              <w:rPr>
                <w:rFonts w:hint="eastAsia" w:ascii="宋体" w:hAnsi="宋体" w:cs="宋体"/>
                <w:sz w:val="22"/>
                <w:szCs w:val="22"/>
              </w:rPr>
              <w:t>5.紧固件：器材所使用紧固件均为防盗、防松304不锈钢材质。</w:t>
            </w:r>
            <w:r>
              <w:rPr>
                <w:rFonts w:hint="eastAsia" w:ascii="宋体" w:hAnsi="宋体" w:cs="宋体"/>
                <w:sz w:val="22"/>
                <w:szCs w:val="22"/>
              </w:rPr>
              <w:br w:type="textWrapping"/>
            </w:r>
            <w:r>
              <w:rPr>
                <w:rFonts w:hint="eastAsia" w:ascii="宋体" w:hAnsi="宋体" w:cs="宋体"/>
                <w:sz w:val="22"/>
                <w:szCs w:val="22"/>
              </w:rPr>
              <w:t>6.表面处理：所以钢件采用抛丸、打砂等初级处理后在自动喷涂线上采用纯聚酯粉末喷涂完成最后的表面处理，涂层厚度80至120um。产品具有耐湿热、抗老化、外观美等优点，适用于室外使用，且产品涂料配方不含有毒元素，避免损害使用者的健康。</w:t>
            </w:r>
            <w:r>
              <w:rPr>
                <w:rFonts w:hint="eastAsia" w:ascii="宋体" w:hAnsi="宋体" w:cs="宋体"/>
                <w:sz w:val="22"/>
                <w:szCs w:val="22"/>
              </w:rPr>
              <w:br w:type="textWrapping"/>
            </w:r>
            <w:r>
              <w:rPr>
                <w:rFonts w:hint="eastAsia" w:ascii="宋体" w:hAnsi="宋体" w:cs="宋体"/>
                <w:sz w:val="22"/>
                <w:szCs w:val="22"/>
              </w:rPr>
              <w:t>7.执行标准：GB19272-2011 《室外健身器材的安全 通用要求》</w:t>
            </w:r>
          </w:p>
        </w:tc>
        <w:tc>
          <w:tcPr>
            <w:tcW w:w="750" w:type="dxa"/>
            <w:vAlign w:val="center"/>
          </w:tcPr>
          <w:p>
            <w:pPr>
              <w:jc w:val="center"/>
              <w:textAlignment w:val="center"/>
              <w:rPr>
                <w:rFonts w:ascii="宋体" w:hAnsi="宋体" w:cs="宋体"/>
                <w:sz w:val="24"/>
                <w:szCs w:val="24"/>
              </w:rPr>
            </w:pPr>
            <w:r>
              <w:rPr>
                <w:rFonts w:hint="eastAsia" w:ascii="宋体" w:hAnsi="宋体" w:cs="宋体"/>
                <w:sz w:val="22"/>
                <w:szCs w:val="22"/>
              </w:rPr>
              <w:t>件</w:t>
            </w:r>
          </w:p>
        </w:tc>
        <w:tc>
          <w:tcPr>
            <w:tcW w:w="912" w:type="dxa"/>
            <w:vAlign w:val="center"/>
          </w:tcPr>
          <w:p>
            <w:pPr>
              <w:jc w:val="center"/>
              <w:textAlignment w:val="center"/>
              <w:rPr>
                <w:rFonts w:ascii="宋体" w:hAnsi="宋体" w:cs="宋体"/>
                <w:sz w:val="24"/>
                <w:szCs w:val="24"/>
              </w:rPr>
            </w:pPr>
            <w:r>
              <w:rPr>
                <w:rFonts w:hint="eastAsia" w:ascii="宋体" w:hAnsi="宋体" w:cs="宋体"/>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jc w:val="center"/>
              <w:textAlignment w:val="center"/>
              <w:rPr>
                <w:rFonts w:ascii="宋体" w:hAnsi="宋体" w:cs="宋体"/>
                <w:sz w:val="24"/>
                <w:szCs w:val="24"/>
              </w:rPr>
            </w:pPr>
            <w:r>
              <w:rPr>
                <w:rFonts w:hint="eastAsia" w:ascii="宋体" w:hAnsi="宋体" w:cs="宋体"/>
                <w:sz w:val="22"/>
                <w:szCs w:val="22"/>
              </w:rPr>
              <w:t>5</w:t>
            </w:r>
          </w:p>
        </w:tc>
        <w:tc>
          <w:tcPr>
            <w:tcW w:w="1567" w:type="dxa"/>
            <w:vAlign w:val="center"/>
          </w:tcPr>
          <w:p>
            <w:pPr>
              <w:jc w:val="center"/>
              <w:textAlignment w:val="center"/>
              <w:rPr>
                <w:rFonts w:ascii="宋体" w:hAnsi="宋体" w:cs="宋体"/>
                <w:sz w:val="24"/>
                <w:szCs w:val="24"/>
              </w:rPr>
            </w:pPr>
            <w:r>
              <w:rPr>
                <w:rFonts w:hint="eastAsia" w:ascii="宋体" w:hAnsi="宋体" w:cs="宋体"/>
                <w:szCs w:val="21"/>
              </w:rPr>
              <w:t>单人腹机板</w:t>
            </w:r>
          </w:p>
        </w:tc>
        <w:tc>
          <w:tcPr>
            <w:tcW w:w="5667" w:type="dxa"/>
            <w:vAlign w:val="center"/>
          </w:tcPr>
          <w:p>
            <w:pPr>
              <w:jc w:val="left"/>
              <w:textAlignment w:val="center"/>
              <w:rPr>
                <w:rFonts w:ascii="宋体" w:hAnsi="宋体" w:cs="宋体"/>
                <w:sz w:val="24"/>
                <w:szCs w:val="24"/>
              </w:rPr>
            </w:pPr>
            <w:r>
              <w:rPr>
                <w:rFonts w:hint="eastAsia" w:ascii="宋体" w:hAnsi="宋体" w:cs="宋体"/>
                <w:sz w:val="22"/>
                <w:szCs w:val="22"/>
              </w:rPr>
              <w:t>1. 产品技术规格：外形尺寸（±5mm）：（L×W×H）1360×500×500，边管采用不小于Ø32x2.5圆管制作，弯管支撑管采用不小于Ø60x3.0圆管制作，腹肌板面采用不小于T=2.0厚度拉伸凹凸板面制作。器材采用预埋设计。</w:t>
            </w:r>
            <w:r>
              <w:rPr>
                <w:rFonts w:hint="eastAsia" w:ascii="宋体" w:hAnsi="宋体" w:cs="宋体"/>
                <w:sz w:val="22"/>
                <w:szCs w:val="22"/>
              </w:rPr>
              <w:br w:type="textWrapping"/>
            </w:r>
            <w:r>
              <w:rPr>
                <w:rFonts w:hint="eastAsia" w:ascii="宋体" w:hAnsi="宋体" w:cs="宋体"/>
                <w:sz w:val="22"/>
                <w:szCs w:val="22"/>
              </w:rPr>
              <w:t>2.产品安全要求：器材各支撑棱边和尖角半径≤3.0mm，使用者或第三者易接触的零部件的其他所有棱边进行圆滑过渡，防止转动惯性对使用者或者第三者造成伤害。</w:t>
            </w:r>
            <w:r>
              <w:rPr>
                <w:rFonts w:hint="eastAsia" w:ascii="宋体" w:hAnsi="宋体" w:cs="宋体"/>
                <w:sz w:val="22"/>
                <w:szCs w:val="22"/>
              </w:rPr>
              <w:br w:type="textWrapping"/>
            </w:r>
            <w:r>
              <w:rPr>
                <w:rFonts w:hint="eastAsia" w:ascii="宋体" w:hAnsi="宋体" w:cs="宋体"/>
                <w:sz w:val="22"/>
                <w:szCs w:val="22"/>
              </w:rPr>
              <w:t>3.锻炼方法：练习者仰卧在器械上，脚勾牢横杆，双手交叉放在脑后保护头部，腹肌用力收缩使身体抬起，还原时腹肌继续用力缓慢躺下，重复动作。</w:t>
            </w:r>
            <w:r>
              <w:rPr>
                <w:rFonts w:hint="eastAsia" w:ascii="宋体" w:hAnsi="宋体" w:cs="宋体"/>
                <w:sz w:val="22"/>
                <w:szCs w:val="22"/>
              </w:rPr>
              <w:br w:type="textWrapping"/>
            </w:r>
            <w:r>
              <w:rPr>
                <w:rFonts w:hint="eastAsia" w:ascii="宋体" w:hAnsi="宋体" w:cs="宋体"/>
                <w:sz w:val="22"/>
                <w:szCs w:val="22"/>
              </w:rPr>
              <w:t>4.主要功能：增强腰腹肌力量与弹性，对消除腹部多余脂肪与赘肉效果明显，是塑形健美形体的必备器材。</w:t>
            </w:r>
            <w:r>
              <w:rPr>
                <w:rFonts w:hint="eastAsia" w:ascii="宋体" w:hAnsi="宋体" w:cs="宋体"/>
                <w:sz w:val="22"/>
                <w:szCs w:val="22"/>
              </w:rPr>
              <w:br w:type="textWrapping"/>
            </w:r>
            <w:r>
              <w:rPr>
                <w:rFonts w:hint="eastAsia" w:ascii="宋体" w:hAnsi="宋体" w:cs="宋体"/>
                <w:sz w:val="22"/>
                <w:szCs w:val="22"/>
              </w:rPr>
              <w:t>5.紧固件：器材所有紧固件均采用品牌螺丝，表面热镀锌处理，能保证长年不生锈。</w:t>
            </w:r>
            <w:r>
              <w:rPr>
                <w:rFonts w:hint="eastAsia" w:ascii="宋体" w:hAnsi="宋体" w:cs="宋体"/>
                <w:sz w:val="22"/>
                <w:szCs w:val="22"/>
              </w:rPr>
              <w:br w:type="textWrapping"/>
            </w:r>
            <w:r>
              <w:rPr>
                <w:rFonts w:hint="eastAsia" w:ascii="宋体" w:hAnsi="宋体" w:cs="宋体"/>
                <w:sz w:val="22"/>
                <w:szCs w:val="22"/>
              </w:rPr>
              <w:t>6.表面处理：所以钢件采用抛丸、打砂等初级处理后在自动喷涂线上采用纯聚酯粉末喷涂完成最后的表面处理，涂层厚度80至120um。产品具有耐湿热、抗老化、外观美等优点，适用于室外使用，且产品涂料配方不含有毒元素，避免损害使用者的健康。</w:t>
            </w:r>
            <w:r>
              <w:rPr>
                <w:rFonts w:hint="eastAsia" w:ascii="宋体" w:hAnsi="宋体" w:cs="宋体"/>
                <w:sz w:val="22"/>
                <w:szCs w:val="22"/>
              </w:rPr>
              <w:br w:type="textWrapping"/>
            </w:r>
            <w:r>
              <w:rPr>
                <w:rFonts w:hint="eastAsia" w:ascii="宋体" w:hAnsi="宋体" w:cs="宋体"/>
                <w:sz w:val="22"/>
                <w:szCs w:val="22"/>
              </w:rPr>
              <w:t>7.执行标准：GB19272-2011 《室外健身器材的安全 通用要求》。</w:t>
            </w:r>
          </w:p>
        </w:tc>
        <w:tc>
          <w:tcPr>
            <w:tcW w:w="750" w:type="dxa"/>
            <w:vAlign w:val="center"/>
          </w:tcPr>
          <w:p>
            <w:pPr>
              <w:jc w:val="center"/>
              <w:textAlignment w:val="center"/>
              <w:rPr>
                <w:rFonts w:ascii="宋体" w:hAnsi="宋体" w:cs="宋体"/>
                <w:sz w:val="24"/>
                <w:szCs w:val="24"/>
              </w:rPr>
            </w:pPr>
            <w:r>
              <w:rPr>
                <w:rFonts w:hint="eastAsia" w:ascii="宋体" w:hAnsi="宋体" w:cs="宋体"/>
                <w:sz w:val="22"/>
                <w:szCs w:val="22"/>
              </w:rPr>
              <w:t>件</w:t>
            </w:r>
          </w:p>
        </w:tc>
        <w:tc>
          <w:tcPr>
            <w:tcW w:w="912" w:type="dxa"/>
            <w:vAlign w:val="center"/>
          </w:tcPr>
          <w:p>
            <w:pPr>
              <w:jc w:val="center"/>
              <w:textAlignment w:val="center"/>
              <w:rPr>
                <w:rFonts w:ascii="宋体" w:hAnsi="宋体" w:cs="宋体"/>
                <w:sz w:val="24"/>
                <w:szCs w:val="24"/>
              </w:rPr>
            </w:pPr>
            <w:r>
              <w:rPr>
                <w:rFonts w:hint="eastAsia" w:ascii="宋体" w:hAnsi="宋体" w:cs="宋体"/>
                <w:sz w:val="22"/>
                <w:szCs w:val="22"/>
              </w:rPr>
              <w:t>10</w:t>
            </w:r>
          </w:p>
        </w:tc>
      </w:tr>
    </w:tbl>
    <w:p>
      <w:pPr>
        <w:pStyle w:val="3"/>
        <w:adjustRightInd w:val="0"/>
        <w:snapToGrid w:val="0"/>
        <w:spacing w:after="0" w:line="400" w:lineRule="exact"/>
        <w:ind w:firstLine="241" w:firstLineChars="100"/>
        <w:jc w:val="left"/>
        <w:rPr>
          <w:rFonts w:ascii="宋体" w:hAnsi="宋体" w:cs="宋体"/>
          <w:b/>
          <w:bCs/>
          <w:sz w:val="24"/>
          <w:szCs w:val="24"/>
        </w:rPr>
      </w:pPr>
    </w:p>
    <w:p>
      <w:pPr>
        <w:pStyle w:val="3"/>
        <w:adjustRightInd w:val="0"/>
        <w:snapToGrid w:val="0"/>
        <w:spacing w:after="0" w:line="400" w:lineRule="exact"/>
        <w:ind w:firstLine="241" w:firstLineChars="100"/>
        <w:jc w:val="left"/>
        <w:rPr>
          <w:rFonts w:ascii="宋体" w:hAnsi="宋体" w:cs="宋体"/>
          <w:sz w:val="24"/>
          <w:szCs w:val="24"/>
        </w:rPr>
      </w:pPr>
      <w:r>
        <w:rPr>
          <w:rFonts w:hint="eastAsia" w:ascii="宋体" w:hAnsi="宋体" w:cs="宋体"/>
          <w:b/>
          <w:bCs/>
          <w:sz w:val="24"/>
          <w:szCs w:val="24"/>
        </w:rPr>
        <w:t>2.4.2  服务货物需求</w:t>
      </w:r>
    </w:p>
    <w:p>
      <w:pPr>
        <w:pStyle w:val="3"/>
        <w:adjustRightInd w:val="0"/>
        <w:snapToGrid w:val="0"/>
        <w:spacing w:after="0" w:line="400" w:lineRule="exact"/>
        <w:ind w:firstLine="480" w:firstLineChars="200"/>
        <w:jc w:val="left"/>
        <w:rPr>
          <w:rFonts w:ascii="宋体" w:hAnsi="宋体" w:cs="宋体"/>
          <w:sz w:val="24"/>
          <w:szCs w:val="24"/>
        </w:rPr>
      </w:pPr>
      <w:r>
        <w:rPr>
          <w:rFonts w:hint="eastAsia" w:ascii="宋体" w:hAnsi="宋体" w:cs="宋体"/>
          <w:sz w:val="24"/>
          <w:szCs w:val="24"/>
        </w:rPr>
        <w:t xml:space="preserve">1.负责对安阳市四个区（文峰区、北关区、殷都区、龙安区）范围内的全民健身器材进行定期巡检、保养维护、紧急维修、日常维修、器材更新及建立信息库等工作。 </w:t>
      </w:r>
    </w:p>
    <w:p>
      <w:pPr>
        <w:pStyle w:val="3"/>
        <w:adjustRightInd w:val="0"/>
        <w:snapToGrid w:val="0"/>
        <w:spacing w:after="0" w:line="400" w:lineRule="exact"/>
        <w:ind w:firstLine="480" w:firstLineChars="200"/>
        <w:jc w:val="left"/>
        <w:rPr>
          <w:rFonts w:ascii="宋体" w:hAnsi="宋体" w:cs="宋体"/>
          <w:sz w:val="24"/>
          <w:szCs w:val="24"/>
        </w:rPr>
      </w:pPr>
      <w:r>
        <w:rPr>
          <w:rFonts w:hint="eastAsia" w:ascii="宋体" w:hAnsi="宋体" w:cs="宋体"/>
          <w:sz w:val="24"/>
          <w:szCs w:val="24"/>
        </w:rPr>
        <w:t>2.更新维护巡查范围适用于开展体育健身活动的公益性室外健身器材，包括室外健身路径、篮球架、室外乒乓球桌等室外器材。</w:t>
      </w:r>
    </w:p>
    <w:p>
      <w:pPr>
        <w:pStyle w:val="3"/>
        <w:adjustRightInd w:val="0"/>
        <w:snapToGrid w:val="0"/>
        <w:spacing w:after="0" w:line="400" w:lineRule="exact"/>
        <w:jc w:val="left"/>
        <w:rPr>
          <w:rFonts w:ascii="宋体" w:hAnsi="宋体" w:cs="宋体"/>
          <w:sz w:val="24"/>
          <w:szCs w:val="24"/>
        </w:rPr>
      </w:pPr>
      <w:r>
        <w:rPr>
          <w:rFonts w:hint="eastAsia" w:ascii="宋体" w:hAnsi="宋体" w:cs="宋体"/>
          <w:sz w:val="24"/>
          <w:szCs w:val="24"/>
        </w:rPr>
        <w:t xml:space="preserve">    3.采购50件全民健身器材，用于健身器材更新。</w:t>
      </w:r>
    </w:p>
    <w:p>
      <w:pPr>
        <w:pStyle w:val="3"/>
        <w:adjustRightInd w:val="0"/>
        <w:snapToGrid w:val="0"/>
        <w:spacing w:after="0" w:line="400" w:lineRule="exact"/>
        <w:ind w:firstLine="480" w:firstLineChars="200"/>
        <w:jc w:val="left"/>
        <w:rPr>
          <w:rFonts w:ascii="宋体" w:hAnsi="宋体" w:cs="宋体"/>
          <w:sz w:val="24"/>
          <w:szCs w:val="24"/>
        </w:rPr>
      </w:pPr>
      <w:r>
        <w:rPr>
          <w:rFonts w:hint="eastAsia" w:ascii="宋体" w:hAnsi="宋体" w:cs="宋体"/>
          <w:sz w:val="24"/>
          <w:szCs w:val="24"/>
        </w:rPr>
        <w:t>4.更新维护巡查服务期限：一年。</w:t>
      </w:r>
    </w:p>
    <w:p>
      <w:pPr>
        <w:pStyle w:val="3"/>
        <w:adjustRightInd w:val="0"/>
        <w:snapToGrid w:val="0"/>
        <w:spacing w:after="0" w:line="400" w:lineRule="exact"/>
        <w:ind w:firstLine="241" w:firstLineChars="100"/>
        <w:jc w:val="left"/>
        <w:rPr>
          <w:rFonts w:ascii="宋体" w:hAnsi="宋体" w:cs="宋体"/>
          <w:sz w:val="24"/>
          <w:szCs w:val="24"/>
        </w:rPr>
      </w:pPr>
      <w:r>
        <w:rPr>
          <w:rFonts w:hint="eastAsia" w:ascii="宋体" w:hAnsi="宋体" w:cs="宋体"/>
          <w:b/>
          <w:bCs/>
          <w:sz w:val="24"/>
          <w:szCs w:val="24"/>
        </w:rPr>
        <w:t>2.4.3  对投标企业人员及设备技术要求</w:t>
      </w:r>
    </w:p>
    <w:p>
      <w:pPr>
        <w:pStyle w:val="3"/>
        <w:adjustRightInd w:val="0"/>
        <w:snapToGrid w:val="0"/>
        <w:spacing w:after="0" w:line="400" w:lineRule="exact"/>
        <w:ind w:firstLine="480" w:firstLineChars="200"/>
        <w:jc w:val="left"/>
        <w:rPr>
          <w:rFonts w:ascii="宋体" w:hAnsi="宋体" w:cs="宋体"/>
          <w:sz w:val="24"/>
          <w:szCs w:val="24"/>
        </w:rPr>
      </w:pPr>
      <w:r>
        <w:rPr>
          <w:rFonts w:hint="eastAsia" w:ascii="宋体" w:hAnsi="宋体" w:cs="宋体"/>
          <w:sz w:val="24"/>
          <w:szCs w:val="24"/>
        </w:rPr>
        <w:t>1.投入必要的人力物力和财力，建立一支不少于3人的专业服务团队，所有维护人员必须经过专业技术培训。</w:t>
      </w:r>
    </w:p>
    <w:p>
      <w:pPr>
        <w:pStyle w:val="3"/>
        <w:adjustRightInd w:val="0"/>
        <w:snapToGrid w:val="0"/>
        <w:spacing w:after="0" w:line="400" w:lineRule="exact"/>
        <w:ind w:firstLine="480" w:firstLineChars="200"/>
        <w:jc w:val="left"/>
        <w:rPr>
          <w:rFonts w:ascii="宋体" w:hAnsi="宋体" w:cs="宋体"/>
          <w:sz w:val="24"/>
          <w:szCs w:val="24"/>
        </w:rPr>
      </w:pPr>
      <w:r>
        <w:rPr>
          <w:rFonts w:hint="eastAsia" w:ascii="宋体" w:hAnsi="宋体" w:cs="宋体"/>
          <w:sz w:val="24"/>
          <w:szCs w:val="24"/>
        </w:rPr>
        <w:t>2.具备齐全的专业安装、维护设备（电焊机、角磨机、卡簧钳、水钻等必备的专用工具）。</w:t>
      </w:r>
    </w:p>
    <w:p>
      <w:pPr>
        <w:pStyle w:val="3"/>
        <w:adjustRightInd w:val="0"/>
        <w:snapToGrid w:val="0"/>
        <w:spacing w:after="0" w:line="400" w:lineRule="exact"/>
        <w:ind w:firstLine="480" w:firstLineChars="200"/>
        <w:jc w:val="left"/>
        <w:rPr>
          <w:rFonts w:ascii="宋体" w:hAnsi="宋体" w:cs="宋体"/>
          <w:sz w:val="24"/>
          <w:szCs w:val="24"/>
        </w:rPr>
      </w:pPr>
      <w:r>
        <w:rPr>
          <w:rFonts w:hint="eastAsia" w:ascii="宋体" w:hAnsi="宋体" w:cs="宋体"/>
          <w:sz w:val="24"/>
          <w:szCs w:val="24"/>
        </w:rPr>
        <w:t>3.具备专用的交通工具，专用的售后电话，能够满足迅速、及时上门服务的要求。</w:t>
      </w:r>
    </w:p>
    <w:p>
      <w:pPr>
        <w:pStyle w:val="3"/>
        <w:adjustRightInd w:val="0"/>
        <w:snapToGrid w:val="0"/>
        <w:spacing w:after="0" w:line="400" w:lineRule="exact"/>
        <w:ind w:firstLine="241" w:firstLineChars="100"/>
        <w:jc w:val="left"/>
        <w:rPr>
          <w:rFonts w:ascii="宋体" w:hAnsi="宋体" w:cs="宋体"/>
          <w:sz w:val="24"/>
          <w:szCs w:val="24"/>
        </w:rPr>
      </w:pPr>
      <w:r>
        <w:rPr>
          <w:rFonts w:hint="eastAsia" w:ascii="宋体" w:hAnsi="宋体" w:cs="宋体"/>
          <w:b/>
          <w:bCs/>
          <w:sz w:val="24"/>
          <w:szCs w:val="24"/>
        </w:rPr>
        <w:t>2.4.4  对投标企业年度巡查及管理维护要求</w:t>
      </w:r>
    </w:p>
    <w:p>
      <w:pPr>
        <w:pStyle w:val="3"/>
        <w:adjustRightInd w:val="0"/>
        <w:snapToGrid w:val="0"/>
        <w:spacing w:after="0" w:line="400" w:lineRule="exact"/>
        <w:ind w:firstLine="480" w:firstLineChars="200"/>
        <w:jc w:val="left"/>
        <w:rPr>
          <w:rFonts w:ascii="宋体" w:hAnsi="宋体" w:cs="宋体"/>
          <w:sz w:val="24"/>
          <w:szCs w:val="24"/>
        </w:rPr>
      </w:pPr>
      <w:r>
        <w:rPr>
          <w:rFonts w:hint="eastAsia" w:ascii="宋体" w:hAnsi="宋体" w:cs="宋体"/>
          <w:sz w:val="24"/>
          <w:szCs w:val="24"/>
        </w:rPr>
        <w:t>1.定期巡检：要对安阳市四个区所有室外健身器材做到定期巡查，服务期间不少于两次，并做好器材维修维护记录表及系统填报工作。通过巡查，落实对室外健身器材的管理和维护保养。内容包括器材是否松动、运行是否顺畅、有无异音、螺丝是否松动、开焊、生锈等；器材安装现场核对相关信息是否与市局数据库初始信息相符，不符信息据实登记及拍照。在首次巡检后，建立器材信息库，主要包括器材位置、建设时间、类型、完好程度、存在问题、照片等。</w:t>
      </w:r>
    </w:p>
    <w:p>
      <w:pPr>
        <w:pStyle w:val="3"/>
        <w:adjustRightInd w:val="0"/>
        <w:snapToGrid w:val="0"/>
        <w:spacing w:after="0" w:line="400" w:lineRule="exact"/>
        <w:ind w:firstLine="480" w:firstLineChars="200"/>
        <w:jc w:val="left"/>
        <w:rPr>
          <w:rFonts w:ascii="宋体" w:hAnsi="宋体" w:cs="宋体"/>
          <w:sz w:val="24"/>
          <w:szCs w:val="24"/>
        </w:rPr>
      </w:pPr>
      <w:r>
        <w:rPr>
          <w:rFonts w:hint="eastAsia" w:ascii="宋体" w:hAnsi="宋体" w:cs="宋体"/>
          <w:sz w:val="24"/>
          <w:szCs w:val="24"/>
        </w:rPr>
        <w:t>2.紧急报修：设立全民健身路径器材维护24小时热线电话，接到市文化旅游体育局服务请求，市区范围内当天赶到现场处理要做到立行立改，特殊情况立即上门服务，并100%跟踪回访。</w:t>
      </w:r>
    </w:p>
    <w:p>
      <w:pPr>
        <w:pStyle w:val="3"/>
        <w:adjustRightInd w:val="0"/>
        <w:snapToGrid w:val="0"/>
        <w:spacing w:after="0" w:line="400" w:lineRule="exact"/>
        <w:ind w:firstLine="480" w:firstLineChars="200"/>
        <w:jc w:val="left"/>
        <w:rPr>
          <w:rFonts w:ascii="宋体" w:hAnsi="宋体" w:cs="宋体"/>
          <w:sz w:val="24"/>
          <w:szCs w:val="24"/>
        </w:rPr>
      </w:pPr>
      <w:r>
        <w:rPr>
          <w:rFonts w:hint="eastAsia" w:ascii="宋体" w:hAnsi="宋体" w:cs="宋体"/>
          <w:sz w:val="24"/>
          <w:szCs w:val="24"/>
        </w:rPr>
        <w:t>3.器材保养：对完好器材进行正常保养，对器材的活动部位进行润滑保养、对紧固件进行防锈保养。</w:t>
      </w:r>
    </w:p>
    <w:p>
      <w:pPr>
        <w:pStyle w:val="3"/>
        <w:adjustRightInd w:val="0"/>
        <w:snapToGrid w:val="0"/>
        <w:spacing w:after="0" w:line="400" w:lineRule="exact"/>
        <w:ind w:firstLine="480" w:firstLineChars="200"/>
        <w:jc w:val="left"/>
        <w:rPr>
          <w:rFonts w:ascii="宋体" w:hAnsi="宋体" w:cs="宋体"/>
          <w:sz w:val="24"/>
          <w:szCs w:val="24"/>
        </w:rPr>
      </w:pPr>
      <w:r>
        <w:rPr>
          <w:rFonts w:hint="eastAsia" w:ascii="宋体" w:hAnsi="宋体" w:cs="宋体"/>
          <w:sz w:val="24"/>
          <w:szCs w:val="24"/>
        </w:rPr>
        <w:t>4.器材维修：对器材进行打磨、切焊、固定、除锈、喷漆以及加装螺栓螺母及防尘帽、更换按摩轮、更换牵拉绳等不更换大的配件情况的基础维修，螺栓螺母及防尘帽、按摩轮等更换器件要符合GB19272-2011标准，使其恢复正常使用状态。</w:t>
      </w:r>
    </w:p>
    <w:p>
      <w:pPr>
        <w:pStyle w:val="3"/>
        <w:adjustRightInd w:val="0"/>
        <w:snapToGrid w:val="0"/>
        <w:spacing w:after="0" w:line="400" w:lineRule="exact"/>
        <w:ind w:firstLine="480" w:firstLineChars="200"/>
        <w:jc w:val="left"/>
        <w:rPr>
          <w:rFonts w:ascii="宋体" w:hAnsi="宋体" w:cs="宋体"/>
          <w:sz w:val="24"/>
          <w:szCs w:val="24"/>
        </w:rPr>
      </w:pPr>
      <w:r>
        <w:rPr>
          <w:rFonts w:hint="eastAsia" w:ascii="宋体" w:hAnsi="宋体" w:cs="宋体"/>
          <w:sz w:val="24"/>
          <w:szCs w:val="24"/>
        </w:rPr>
        <w:t>5.器材更新：对已超出使用安全年限的非国标器材、未超出使用年限但已大部分损坏的器材，拍照上传给市文化广电体育旅游局，经市文化广电体育旅游局审核同意后，负责器材的去除、更换。其中包含采购更新的50件全民健身器材，分别是室外乒乓球台10件、背肌训练器10件、腿部按摩器10件、拉伸撑体手掌按摩器10件、单人腹肌板10件（产品符合GB19272-2011标准，通过国体认证NSCC）。</w:t>
      </w:r>
    </w:p>
    <w:p>
      <w:pPr>
        <w:pStyle w:val="3"/>
        <w:adjustRightInd w:val="0"/>
        <w:snapToGrid w:val="0"/>
        <w:spacing w:after="0" w:line="400" w:lineRule="exact"/>
        <w:ind w:firstLine="480" w:firstLineChars="200"/>
        <w:jc w:val="left"/>
        <w:rPr>
          <w:rFonts w:ascii="宋体" w:hAnsi="宋体" w:cs="宋体"/>
          <w:sz w:val="24"/>
          <w:szCs w:val="24"/>
        </w:rPr>
      </w:pPr>
      <w:r>
        <w:rPr>
          <w:rFonts w:hint="eastAsia" w:ascii="宋体" w:hAnsi="宋体" w:cs="宋体"/>
          <w:sz w:val="24"/>
          <w:szCs w:val="24"/>
        </w:rPr>
        <w:t>6.人员要求：平时除巡查工作任务外，保持正常工作时间在岗，做到能够通知到并及时处置突发情况。</w:t>
      </w:r>
    </w:p>
    <w:p>
      <w:pPr>
        <w:pStyle w:val="3"/>
        <w:adjustRightInd w:val="0"/>
        <w:snapToGrid w:val="0"/>
        <w:spacing w:after="0" w:line="400" w:lineRule="exact"/>
        <w:ind w:firstLine="480" w:firstLineChars="200"/>
        <w:jc w:val="left"/>
        <w:rPr>
          <w:rFonts w:ascii="宋体" w:hAnsi="宋体" w:cs="宋体"/>
          <w:sz w:val="24"/>
          <w:szCs w:val="24"/>
        </w:rPr>
      </w:pPr>
      <w:r>
        <w:rPr>
          <w:rFonts w:hint="eastAsia" w:ascii="宋体" w:hAnsi="宋体" w:cs="宋体"/>
          <w:sz w:val="24"/>
          <w:szCs w:val="24"/>
        </w:rPr>
        <w:t>7.技术咨询：根据市文化广电体育旅游局要求提供电话服务，进行设备选购咨询，提出关于器材设备更新、规划等合理化建议。</w:t>
      </w:r>
    </w:p>
    <w:p>
      <w:pPr>
        <w:pStyle w:val="3"/>
        <w:adjustRightInd w:val="0"/>
        <w:snapToGrid w:val="0"/>
        <w:spacing w:after="0" w:line="400" w:lineRule="exact"/>
        <w:ind w:firstLine="241" w:firstLineChars="100"/>
        <w:jc w:val="left"/>
        <w:rPr>
          <w:rFonts w:ascii="宋体" w:hAnsi="宋体" w:cs="宋体"/>
          <w:sz w:val="24"/>
          <w:szCs w:val="24"/>
        </w:rPr>
      </w:pPr>
      <w:r>
        <w:rPr>
          <w:rFonts w:hint="eastAsia" w:ascii="宋体" w:hAnsi="宋体" w:cs="宋体"/>
          <w:b/>
          <w:bCs/>
          <w:sz w:val="24"/>
          <w:szCs w:val="24"/>
        </w:rPr>
        <w:t>2.4.5  其他要求</w:t>
      </w:r>
    </w:p>
    <w:p>
      <w:pPr>
        <w:pStyle w:val="3"/>
        <w:adjustRightInd w:val="0"/>
        <w:snapToGrid w:val="0"/>
        <w:spacing w:after="0" w:line="400" w:lineRule="exact"/>
        <w:ind w:firstLine="480" w:firstLineChars="200"/>
        <w:jc w:val="left"/>
        <w:rPr>
          <w:rFonts w:ascii="宋体" w:hAnsi="宋体" w:cs="宋体"/>
          <w:sz w:val="24"/>
          <w:szCs w:val="24"/>
        </w:rPr>
      </w:pPr>
      <w:r>
        <w:rPr>
          <w:rFonts w:hint="eastAsia" w:ascii="宋体" w:hAnsi="宋体" w:cs="宋体"/>
          <w:sz w:val="24"/>
          <w:szCs w:val="24"/>
        </w:rPr>
        <w:t xml:space="preserve">1、所有室外健身器材均需符合国家室外健身器材安装规范和安全技术标准要求； </w:t>
      </w:r>
    </w:p>
    <w:p>
      <w:pPr>
        <w:pStyle w:val="3"/>
        <w:adjustRightInd w:val="0"/>
        <w:snapToGrid w:val="0"/>
        <w:spacing w:after="0" w:line="400" w:lineRule="exact"/>
        <w:ind w:firstLine="480" w:firstLineChars="200"/>
        <w:jc w:val="left"/>
        <w:rPr>
          <w:rFonts w:ascii="宋体" w:hAnsi="宋体" w:cs="宋体"/>
          <w:sz w:val="24"/>
          <w:szCs w:val="24"/>
        </w:rPr>
      </w:pPr>
      <w:r>
        <w:rPr>
          <w:rFonts w:hint="eastAsia" w:ascii="宋体" w:hAnsi="宋体" w:cs="宋体"/>
          <w:sz w:val="24"/>
          <w:szCs w:val="24"/>
        </w:rPr>
        <w:t>2、若发现中标单位有违法违规行为，将取消其中标资格。已经签订合同的终止合同，所造成的损失由中标单位承担。</w:t>
      </w:r>
    </w:p>
    <w:p>
      <w:pPr>
        <w:pStyle w:val="3"/>
        <w:adjustRightInd w:val="0"/>
        <w:snapToGrid w:val="0"/>
        <w:spacing w:after="0" w:line="400" w:lineRule="exact"/>
        <w:ind w:firstLine="480" w:firstLineChars="200"/>
        <w:jc w:val="left"/>
        <w:rPr>
          <w:rFonts w:ascii="宋体" w:hAnsi="宋体" w:cs="宋体"/>
          <w:sz w:val="24"/>
          <w:szCs w:val="24"/>
        </w:rPr>
      </w:pPr>
      <w:r>
        <w:rPr>
          <w:rFonts w:hint="eastAsia" w:ascii="宋体" w:hAnsi="宋体" w:cs="宋体"/>
          <w:sz w:val="24"/>
          <w:szCs w:val="24"/>
        </w:rPr>
        <w:t>3、投标人应列出常用健身器材配件清单及价目表。</w:t>
      </w:r>
    </w:p>
    <w:p>
      <w:pPr>
        <w:pStyle w:val="3"/>
        <w:adjustRightInd w:val="0"/>
        <w:snapToGrid w:val="0"/>
        <w:spacing w:after="0" w:line="400" w:lineRule="exact"/>
        <w:ind w:firstLine="480" w:firstLineChars="200"/>
        <w:jc w:val="left"/>
        <w:rPr>
          <w:rFonts w:ascii="宋体" w:hAnsi="宋体" w:cs="宋体"/>
          <w:sz w:val="24"/>
          <w:szCs w:val="24"/>
        </w:rPr>
      </w:pPr>
      <w:r>
        <w:rPr>
          <w:rFonts w:hint="eastAsia" w:ascii="宋体" w:hAnsi="宋体" w:cs="宋体"/>
          <w:sz w:val="24"/>
          <w:szCs w:val="24"/>
        </w:rPr>
        <w:t>4、每半年要如实填写《巡查情况记录表》和总结上报到市文化广电体育旅游局做好存档。</w:t>
      </w:r>
    </w:p>
    <w:p>
      <w:pPr>
        <w:pStyle w:val="3"/>
        <w:adjustRightInd w:val="0"/>
        <w:snapToGrid w:val="0"/>
        <w:spacing w:after="0" w:line="400" w:lineRule="exact"/>
        <w:ind w:firstLine="480" w:firstLineChars="200"/>
        <w:jc w:val="left"/>
        <w:rPr>
          <w:rFonts w:ascii="宋体" w:hAnsi="宋体" w:cs="宋体"/>
          <w:sz w:val="24"/>
          <w:szCs w:val="24"/>
        </w:rPr>
      </w:pPr>
      <w:r>
        <w:rPr>
          <w:rFonts w:hint="eastAsia" w:ascii="宋体" w:hAnsi="宋体" w:cs="宋体"/>
          <w:sz w:val="24"/>
          <w:szCs w:val="24"/>
        </w:rPr>
        <w:t>5、若中标单位的服务质量和水平经考核合格后符合业主方的标准和要求，一年合同期满后，经采购人同意可续签一年合同。</w:t>
      </w:r>
    </w:p>
    <w:p>
      <w:pPr>
        <w:pStyle w:val="3"/>
        <w:adjustRightInd w:val="0"/>
        <w:snapToGrid w:val="0"/>
        <w:spacing w:after="0" w:line="400" w:lineRule="exact"/>
        <w:ind w:firstLine="481"/>
        <w:jc w:val="left"/>
      </w:pPr>
      <w:r>
        <w:rPr>
          <w:rFonts w:hint="eastAsia" w:ascii="宋体" w:hAnsi="宋体" w:cs="宋体"/>
          <w:b/>
          <w:bCs/>
          <w:sz w:val="24"/>
          <w:szCs w:val="24"/>
        </w:rPr>
        <w:t>2.4.6 以上内容均包括健身器材的生产、运输、安装等。</w:t>
      </w:r>
    </w:p>
    <w:p>
      <w:pPr>
        <w:ind w:firstLine="241" w:firstLineChars="100"/>
        <w:jc w:val="left"/>
        <w:rPr>
          <w:rFonts w:ascii="黑体" w:hAnsi="宋体" w:eastAsia="黑体" w:cs="黑体"/>
          <w:b/>
          <w:bCs/>
          <w:sz w:val="24"/>
          <w:szCs w:val="24"/>
        </w:rPr>
      </w:pPr>
      <w:r>
        <w:rPr>
          <w:rFonts w:hint="eastAsia" w:ascii="黑体" w:hAnsi="宋体" w:eastAsia="黑体" w:cs="黑体"/>
          <w:b/>
          <w:bCs/>
          <w:sz w:val="24"/>
          <w:szCs w:val="24"/>
        </w:rPr>
        <w:t>2.5技术偏离</w:t>
      </w:r>
    </w:p>
    <w:p>
      <w:pPr>
        <w:widowControl w:val="0"/>
        <w:adjustRightInd w:val="0"/>
        <w:snapToGrid w:val="0"/>
        <w:spacing w:beforeLines="50" w:line="300" w:lineRule="auto"/>
        <w:ind w:firstLine="480" w:firstLineChars="200"/>
        <w:jc w:val="left"/>
        <w:rPr>
          <w:rFonts w:ascii="宋体"/>
          <w:color w:val="auto"/>
          <w:sz w:val="24"/>
          <w:szCs w:val="24"/>
        </w:rPr>
      </w:pPr>
      <w:r>
        <w:rPr>
          <w:rFonts w:ascii="宋体" w:hAnsi="宋体"/>
          <w:color w:val="auto"/>
          <w:sz w:val="24"/>
          <w:szCs w:val="24"/>
        </w:rPr>
        <w:t>2.</w:t>
      </w:r>
      <w:r>
        <w:rPr>
          <w:rFonts w:hint="eastAsia" w:ascii="宋体" w:hAnsi="宋体"/>
          <w:color w:val="auto"/>
          <w:sz w:val="24"/>
          <w:szCs w:val="24"/>
        </w:rPr>
        <w:t>5</w:t>
      </w:r>
      <w:r>
        <w:rPr>
          <w:rFonts w:ascii="宋体" w:hAnsi="宋体"/>
          <w:color w:val="auto"/>
          <w:sz w:val="24"/>
          <w:szCs w:val="24"/>
        </w:rPr>
        <w:t>.1</w:t>
      </w:r>
      <w:r>
        <w:rPr>
          <w:rFonts w:hint="eastAsia" w:ascii="宋体" w:hAnsi="宋体"/>
          <w:color w:val="auto"/>
          <w:sz w:val="24"/>
          <w:szCs w:val="24"/>
        </w:rPr>
        <w:t>“基本技术要求”列示的参数为基本要求，“基本技术要求”列示的产品、配件的品牌、型号参数为推荐产品；投标人可提供与其价格相近且质量性能相等或优于的其他产品，投标人应提供相关证明材料（如权威评测资料、及印刷品产品说明书或印刷品图册等）以供磋商小组评议。</w:t>
      </w:r>
    </w:p>
    <w:p>
      <w:pPr>
        <w:widowControl w:val="0"/>
        <w:adjustRightInd w:val="0"/>
        <w:snapToGrid w:val="0"/>
        <w:spacing w:beforeLines="50" w:line="300" w:lineRule="auto"/>
        <w:ind w:firstLine="480" w:firstLineChars="200"/>
        <w:jc w:val="left"/>
        <w:rPr>
          <w:color w:val="auto"/>
          <w:sz w:val="24"/>
          <w:szCs w:val="24"/>
        </w:rPr>
      </w:pPr>
      <w:r>
        <w:rPr>
          <w:rFonts w:ascii="宋体" w:hAnsi="宋体"/>
          <w:color w:val="auto"/>
          <w:sz w:val="24"/>
          <w:szCs w:val="24"/>
        </w:rPr>
        <w:t>2.</w:t>
      </w:r>
      <w:r>
        <w:rPr>
          <w:rFonts w:hint="eastAsia" w:ascii="宋体" w:hAnsi="宋体"/>
          <w:color w:val="auto"/>
          <w:sz w:val="24"/>
          <w:szCs w:val="24"/>
        </w:rPr>
        <w:t>5</w:t>
      </w:r>
      <w:r>
        <w:rPr>
          <w:rFonts w:ascii="宋体" w:hAnsi="宋体"/>
          <w:color w:val="auto"/>
          <w:sz w:val="24"/>
          <w:szCs w:val="24"/>
        </w:rPr>
        <w:t xml:space="preserve">.2 </w:t>
      </w:r>
      <w:r>
        <w:rPr>
          <w:rFonts w:hint="eastAsia" w:ascii="宋体" w:hAnsi="宋体"/>
          <w:color w:val="auto"/>
          <w:sz w:val="24"/>
          <w:szCs w:val="24"/>
        </w:rPr>
        <w:t>除磋商文件“基本技术要求”有明确说明外，投标人所投标的各项产品均应为该产品的标准</w:t>
      </w:r>
      <w:r>
        <w:rPr>
          <w:rFonts w:hint="eastAsia"/>
          <w:color w:val="auto"/>
          <w:sz w:val="24"/>
          <w:szCs w:val="24"/>
        </w:rPr>
        <w:t>配置、不应改变或调换厂家的出厂标准配置；如确因市场因素无法按上述规格产品进行投标，应提供优于“基本技术要求”的同品牌的同类产品进行投标，投标人应提供印刷品产品说明书或印刷品图册等予以佐证（扫描件）。</w:t>
      </w:r>
    </w:p>
    <w:p>
      <w:pPr>
        <w:widowControl w:val="0"/>
        <w:adjustRightInd w:val="0"/>
        <w:snapToGrid w:val="0"/>
        <w:spacing w:beforeLines="50" w:line="300" w:lineRule="auto"/>
        <w:ind w:firstLine="480" w:firstLineChars="200"/>
        <w:rPr>
          <w:rFonts w:ascii="宋体"/>
          <w:color w:val="auto"/>
          <w:sz w:val="24"/>
          <w:szCs w:val="24"/>
        </w:rPr>
      </w:pPr>
      <w:r>
        <w:rPr>
          <w:rFonts w:ascii="宋体" w:hAnsi="宋体"/>
          <w:color w:val="auto"/>
          <w:sz w:val="24"/>
          <w:szCs w:val="24"/>
        </w:rPr>
        <w:t>2.</w:t>
      </w:r>
      <w:r>
        <w:rPr>
          <w:rFonts w:hint="eastAsia" w:ascii="宋体" w:hAnsi="宋体"/>
          <w:color w:val="auto"/>
          <w:sz w:val="24"/>
          <w:szCs w:val="24"/>
        </w:rPr>
        <w:t>5</w:t>
      </w:r>
      <w:r>
        <w:rPr>
          <w:rFonts w:ascii="宋体" w:hAnsi="宋体"/>
          <w:color w:val="auto"/>
          <w:sz w:val="24"/>
          <w:szCs w:val="24"/>
        </w:rPr>
        <w:t xml:space="preserve">.3 </w:t>
      </w:r>
      <w:r>
        <w:rPr>
          <w:rFonts w:hint="eastAsia" w:ascii="宋体" w:hAnsi="宋体"/>
          <w:color w:val="auto"/>
          <w:sz w:val="24"/>
          <w:szCs w:val="24"/>
        </w:rPr>
        <w:t>投标文件对技术偏差的描述要求：见第三章投标人须知</w:t>
      </w:r>
      <w:r>
        <w:rPr>
          <w:rFonts w:ascii="宋体" w:hAnsi="宋体"/>
          <w:color w:val="auto"/>
          <w:sz w:val="24"/>
          <w:szCs w:val="24"/>
        </w:rPr>
        <w:t>3.7.3</w:t>
      </w:r>
      <w:r>
        <w:rPr>
          <w:rFonts w:hint="eastAsia" w:ascii="宋体" w:hAnsi="宋体"/>
          <w:color w:val="auto"/>
          <w:sz w:val="24"/>
          <w:szCs w:val="24"/>
        </w:rPr>
        <w:t>项。</w:t>
      </w:r>
    </w:p>
    <w:p>
      <w:pPr>
        <w:adjustRightInd w:val="0"/>
        <w:snapToGrid w:val="0"/>
        <w:spacing w:beforeLines="50" w:line="300" w:lineRule="auto"/>
        <w:ind w:firstLine="241" w:firstLineChars="1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6投标产品质量要求</w:t>
      </w:r>
    </w:p>
    <w:p>
      <w:pPr>
        <w:widowControl w:val="0"/>
        <w:adjustRightInd w:val="0"/>
        <w:snapToGrid w:val="0"/>
        <w:spacing w:beforeLines="50" w:line="300" w:lineRule="auto"/>
        <w:ind w:left="22" w:firstLine="555"/>
        <w:jc w:val="left"/>
        <w:rPr>
          <w:color w:val="auto"/>
          <w:sz w:val="24"/>
          <w:szCs w:val="24"/>
        </w:rPr>
      </w:pPr>
      <w:r>
        <w:rPr>
          <w:rFonts w:hint="eastAsia"/>
          <w:color w:val="auto"/>
          <w:sz w:val="24"/>
          <w:szCs w:val="24"/>
        </w:rPr>
        <w:t>投标人所投产品应为全新产品且符合国家质量标准、部颁标准及行业规范的要求，符合国家各项强制性规范及安全标准，投标产品不应与第三方存在知识产权权属问题；投标产品应为同一品牌产品；投标人应本着服务客户、为客户着想的宗旨，来完善产品及技术要求未尽事宜，不得以磋商文件未列明事项为由，来降低投标产品的质量。</w:t>
      </w:r>
    </w:p>
    <w:p>
      <w:pPr>
        <w:widowControl w:val="0"/>
        <w:adjustRightInd w:val="0"/>
        <w:snapToGrid w:val="0"/>
        <w:spacing w:beforeLines="50" w:line="300" w:lineRule="auto"/>
        <w:outlineLvl w:val="1"/>
        <w:rPr>
          <w:rFonts w:ascii="黑体" w:hAnsi="黑体" w:eastAsia="黑体"/>
          <w:b/>
          <w:color w:val="auto"/>
          <w:sz w:val="28"/>
        </w:rPr>
      </w:pPr>
      <w:bookmarkStart w:id="8" w:name="_Toc30036"/>
      <w:bookmarkStart w:id="9" w:name="_Toc26366086"/>
      <w:r>
        <w:rPr>
          <w:rFonts w:ascii="黑体" w:hAnsi="黑体" w:eastAsia="黑体"/>
          <w:b/>
          <w:color w:val="auto"/>
          <w:sz w:val="28"/>
        </w:rPr>
        <w:t xml:space="preserve">3. </w:t>
      </w:r>
      <w:r>
        <w:rPr>
          <w:rFonts w:hint="eastAsia" w:ascii="黑体" w:hAnsi="黑体" w:eastAsia="黑体"/>
          <w:b/>
          <w:color w:val="auto"/>
          <w:sz w:val="28"/>
        </w:rPr>
        <w:t>售后服务的基本条款</w:t>
      </w:r>
      <w:bookmarkEnd w:id="8"/>
      <w:bookmarkEnd w:id="9"/>
    </w:p>
    <w:p>
      <w:pPr>
        <w:spacing w:line="400" w:lineRule="exact"/>
        <w:ind w:firstLine="480" w:firstLineChars="200"/>
        <w:rPr>
          <w:rFonts w:ascii="宋体" w:hAnsi="宋体" w:cs="宋体"/>
          <w:sz w:val="24"/>
        </w:rPr>
      </w:pPr>
      <w:r>
        <w:rPr>
          <w:rFonts w:hint="eastAsia" w:ascii="宋体" w:hAnsi="宋体" w:cs="宋体"/>
          <w:sz w:val="24"/>
        </w:rPr>
        <w:t>3.1 严格按照国家有关部门及出版社规定的售后服务要求处理。</w:t>
      </w:r>
    </w:p>
    <w:p>
      <w:pPr>
        <w:spacing w:line="400" w:lineRule="exact"/>
        <w:ind w:firstLine="480" w:firstLineChars="200"/>
        <w:rPr>
          <w:rFonts w:ascii="宋体" w:hAnsi="宋体" w:cs="宋体"/>
          <w:sz w:val="24"/>
        </w:rPr>
      </w:pPr>
      <w:r>
        <w:rPr>
          <w:rFonts w:hint="eastAsia" w:ascii="宋体" w:hAnsi="宋体" w:cs="宋体"/>
          <w:sz w:val="24"/>
        </w:rPr>
        <w:t>3.2 在成交供应商未按照合同规定的地点交货、验收之前，如发生不可抗力因素导致货物毁坏或灭失，由成交供应商承担责任。</w:t>
      </w:r>
    </w:p>
    <w:p>
      <w:pPr>
        <w:spacing w:line="400" w:lineRule="exact"/>
        <w:ind w:firstLine="480" w:firstLineChars="200"/>
        <w:rPr>
          <w:rFonts w:ascii="宋体" w:hAnsi="宋体" w:cs="宋体"/>
          <w:sz w:val="24"/>
        </w:rPr>
      </w:pPr>
      <w:r>
        <w:rPr>
          <w:rFonts w:hint="eastAsia" w:ascii="宋体" w:hAnsi="宋体" w:cs="宋体"/>
          <w:sz w:val="24"/>
        </w:rPr>
        <w:t>3.3成交供应商要按照采购人的要求交验清楚。</w:t>
      </w:r>
    </w:p>
    <w:p>
      <w:pPr>
        <w:spacing w:line="400" w:lineRule="exact"/>
        <w:ind w:firstLine="480" w:firstLineChars="200"/>
        <w:rPr>
          <w:rFonts w:ascii="宋体" w:hAnsi="宋体" w:cs="宋体"/>
          <w:sz w:val="24"/>
        </w:rPr>
      </w:pPr>
      <w:r>
        <w:rPr>
          <w:rFonts w:hint="eastAsia" w:ascii="宋体" w:hAnsi="宋体" w:cs="宋体"/>
          <w:sz w:val="24"/>
        </w:rPr>
        <w:t>3.4 投标人须提供详尽的售后服务方案，并附相关资料予以佐证。</w:t>
      </w:r>
    </w:p>
    <w:p>
      <w:pPr>
        <w:spacing w:line="360" w:lineRule="auto"/>
        <w:ind w:right="238"/>
        <w:jc w:val="center"/>
        <w:outlineLvl w:val="0"/>
        <w:rPr>
          <w:rFonts w:eastAsia="黑体"/>
          <w:b/>
          <w:color w:val="auto"/>
          <w:sz w:val="36"/>
          <w:szCs w:val="36"/>
        </w:rPr>
      </w:pPr>
      <w:r>
        <w:rPr>
          <w:rFonts w:eastAsia="黑体"/>
          <w:b/>
          <w:color w:val="auto"/>
          <w:spacing w:val="36"/>
          <w:sz w:val="36"/>
          <w:szCs w:val="36"/>
        </w:rPr>
        <w:br w:type="page"/>
      </w:r>
      <w:bookmarkStart w:id="10" w:name="_Toc26366087"/>
      <w:bookmarkStart w:id="11" w:name="_Toc22220"/>
      <w:r>
        <w:rPr>
          <w:rFonts w:hint="eastAsia" w:eastAsia="黑体"/>
          <w:b/>
          <w:color w:val="auto"/>
          <w:sz w:val="36"/>
          <w:szCs w:val="36"/>
        </w:rPr>
        <w:t>第三章</w:t>
      </w:r>
      <w:r>
        <w:rPr>
          <w:rFonts w:hint="eastAsia" w:eastAsia="黑体"/>
          <w:b/>
          <w:color w:val="auto"/>
          <w:sz w:val="36"/>
          <w:szCs w:val="36"/>
          <w:lang w:val="en-US" w:eastAsia="zh-CN"/>
        </w:rPr>
        <w:t xml:space="preserve">  </w:t>
      </w:r>
      <w:r>
        <w:rPr>
          <w:rFonts w:hint="eastAsia" w:eastAsia="黑体"/>
          <w:b/>
          <w:color w:val="auto"/>
          <w:sz w:val="36"/>
          <w:szCs w:val="36"/>
        </w:rPr>
        <w:t>投标人须知</w:t>
      </w:r>
      <w:bookmarkEnd w:id="10"/>
      <w:bookmarkEnd w:id="11"/>
    </w:p>
    <w:p>
      <w:pPr>
        <w:spacing w:line="360" w:lineRule="auto"/>
        <w:ind w:right="238"/>
        <w:jc w:val="left"/>
        <w:outlineLvl w:val="1"/>
        <w:rPr>
          <w:rFonts w:eastAsia="黑体"/>
          <w:b/>
          <w:color w:val="auto"/>
          <w:sz w:val="28"/>
          <w:szCs w:val="28"/>
        </w:rPr>
      </w:pPr>
      <w:bookmarkStart w:id="12" w:name="_Toc26366088"/>
      <w:bookmarkStart w:id="13" w:name="_Toc8271"/>
      <w:r>
        <w:rPr>
          <w:rFonts w:hint="eastAsia" w:eastAsia="黑体"/>
          <w:b/>
          <w:color w:val="auto"/>
          <w:sz w:val="28"/>
          <w:szCs w:val="28"/>
        </w:rPr>
        <w:t>投标人须知前附表</w:t>
      </w:r>
      <w:bookmarkEnd w:id="12"/>
      <w:bookmarkEnd w:id="13"/>
    </w:p>
    <w:tbl>
      <w:tblPr>
        <w:tblStyle w:val="24"/>
        <w:tblW w:w="9647" w:type="dxa"/>
        <w:jc w:val="center"/>
        <w:tblLayout w:type="fixed"/>
        <w:tblCellMar>
          <w:top w:w="0" w:type="dxa"/>
          <w:left w:w="108" w:type="dxa"/>
          <w:bottom w:w="0" w:type="dxa"/>
          <w:right w:w="108" w:type="dxa"/>
        </w:tblCellMar>
      </w:tblPr>
      <w:tblGrid>
        <w:gridCol w:w="500"/>
        <w:gridCol w:w="694"/>
        <w:gridCol w:w="1874"/>
        <w:gridCol w:w="6579"/>
      </w:tblGrid>
      <w:tr>
        <w:tblPrEx>
          <w:tblCellMar>
            <w:top w:w="0" w:type="dxa"/>
            <w:left w:w="108" w:type="dxa"/>
            <w:bottom w:w="0" w:type="dxa"/>
            <w:right w:w="108" w:type="dxa"/>
          </w:tblCellMar>
        </w:tblPrEx>
        <w:trPr>
          <w:trHeight w:val="571" w:hRule="atLeast"/>
          <w:jc w:val="center"/>
        </w:trPr>
        <w:tc>
          <w:tcPr>
            <w:tcW w:w="500" w:type="dxa"/>
            <w:tcBorders>
              <w:top w:val="single" w:color="auto" w:sz="12" w:space="0"/>
              <w:left w:val="single" w:color="auto" w:sz="12" w:space="0"/>
              <w:bottom w:val="single" w:color="auto" w:sz="6" w:space="0"/>
              <w:right w:val="single" w:color="auto" w:sz="6" w:space="0"/>
            </w:tcBorders>
          </w:tcPr>
          <w:p>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章节</w:t>
            </w:r>
          </w:p>
        </w:tc>
        <w:tc>
          <w:tcPr>
            <w:tcW w:w="694"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240" w:lineRule="auto"/>
              <w:ind w:right="-126" w:rightChars="-60"/>
              <w:rPr>
                <w:rFonts w:ascii="宋体" w:cs="楷体_GB2312"/>
                <w:b/>
                <w:bCs/>
                <w:color w:val="auto"/>
                <w:sz w:val="24"/>
                <w:lang w:val="zh-CN"/>
              </w:rPr>
            </w:pPr>
            <w:r>
              <w:rPr>
                <w:rFonts w:hint="eastAsia" w:ascii="宋体" w:hAnsi="宋体" w:cs="楷体_GB2312"/>
                <w:b/>
                <w:bCs/>
                <w:color w:val="auto"/>
                <w:sz w:val="24"/>
                <w:lang w:val="zh-CN"/>
              </w:rPr>
              <w:t>条款号</w:t>
            </w:r>
          </w:p>
        </w:tc>
        <w:tc>
          <w:tcPr>
            <w:tcW w:w="1874"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条款名称</w:t>
            </w:r>
          </w:p>
        </w:tc>
        <w:tc>
          <w:tcPr>
            <w:tcW w:w="6579"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编列内容</w:t>
            </w:r>
          </w:p>
        </w:tc>
      </w:tr>
      <w:tr>
        <w:tblPrEx>
          <w:tblCellMar>
            <w:top w:w="0" w:type="dxa"/>
            <w:left w:w="108" w:type="dxa"/>
            <w:bottom w:w="0" w:type="dxa"/>
            <w:right w:w="108" w:type="dxa"/>
          </w:tblCellMar>
        </w:tblPrEx>
        <w:trPr>
          <w:trHeight w:val="649" w:hRule="atLeast"/>
          <w:jc w:val="center"/>
        </w:trPr>
        <w:tc>
          <w:tcPr>
            <w:tcW w:w="500"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r>
              <w:rPr>
                <w:rFonts w:hint="eastAsia" w:ascii="宋体" w:hAnsi="宋体" w:cs="楷体_GB2312"/>
                <w:b/>
                <w:bCs/>
                <w:color w:val="auto"/>
                <w:sz w:val="24"/>
              </w:rPr>
              <w:t>第一章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color w:val="auto"/>
                <w:sz w:val="24"/>
                <w:lang w:val="zh-CN"/>
              </w:rPr>
            </w:pPr>
            <w:r>
              <w:rPr>
                <w:rFonts w:hint="eastAsia" w:ascii="宋体" w:hAnsi="宋体" w:cs="楷体_GB2312"/>
                <w:b/>
                <w:bCs/>
                <w:color w:val="auto"/>
                <w:sz w:val="24"/>
              </w:rPr>
              <w:t>采购项目名称</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color w:val="auto"/>
                <w:sz w:val="24"/>
                <w:szCs w:val="24"/>
              </w:rPr>
              <w:t>见“第一章磋商公告”相应条款</w:t>
            </w:r>
          </w:p>
        </w:tc>
      </w:tr>
      <w:tr>
        <w:tblPrEx>
          <w:tblCellMar>
            <w:top w:w="0" w:type="dxa"/>
            <w:left w:w="108" w:type="dxa"/>
            <w:bottom w:w="0" w:type="dxa"/>
            <w:right w:w="108" w:type="dxa"/>
          </w:tblCellMar>
        </w:tblPrEx>
        <w:trPr>
          <w:trHeight w:val="531" w:hRule="atLeast"/>
          <w:jc w:val="center"/>
        </w:trPr>
        <w:tc>
          <w:tcPr>
            <w:tcW w:w="500" w:type="dxa"/>
            <w:vMerge w:val="continue"/>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rPr>
            </w:pPr>
            <w:r>
              <w:rPr>
                <w:rFonts w:hint="eastAsia" w:ascii="宋体" w:hAnsi="宋体" w:cs="楷体_GB2312"/>
                <w:b/>
                <w:bCs/>
                <w:color w:val="auto"/>
                <w:sz w:val="24"/>
              </w:rPr>
              <w:t>采购编号</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color w:val="auto"/>
                <w:sz w:val="24"/>
                <w:szCs w:val="24"/>
              </w:rPr>
            </w:pPr>
            <w:r>
              <w:rPr>
                <w:rFonts w:hint="eastAsia"/>
                <w:color w:val="auto"/>
                <w:sz w:val="24"/>
                <w:szCs w:val="24"/>
              </w:rPr>
              <w:t>见“第一章磋商公告”相应条款</w:t>
            </w:r>
          </w:p>
        </w:tc>
      </w:tr>
      <w:tr>
        <w:tblPrEx>
          <w:tblCellMar>
            <w:top w:w="0" w:type="dxa"/>
            <w:left w:w="108" w:type="dxa"/>
            <w:bottom w:w="0" w:type="dxa"/>
            <w:right w:w="108" w:type="dxa"/>
          </w:tblCellMar>
        </w:tblPrEx>
        <w:trPr>
          <w:trHeight w:val="567" w:hRule="atLeast"/>
          <w:jc w:val="center"/>
        </w:trPr>
        <w:tc>
          <w:tcPr>
            <w:tcW w:w="500" w:type="dxa"/>
            <w:vMerge w:val="continue"/>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采购方式</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color w:val="auto"/>
                <w:sz w:val="24"/>
                <w:szCs w:val="24"/>
              </w:rPr>
              <w:t>竞争性磋商</w:t>
            </w:r>
          </w:p>
        </w:tc>
      </w:tr>
      <w:tr>
        <w:tblPrEx>
          <w:tblCellMar>
            <w:top w:w="0" w:type="dxa"/>
            <w:left w:w="108" w:type="dxa"/>
            <w:bottom w:w="0" w:type="dxa"/>
            <w:right w:w="108" w:type="dxa"/>
          </w:tblCellMar>
        </w:tblPrEx>
        <w:trPr>
          <w:trHeight w:val="37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1.5</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采购预算</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color w:val="auto"/>
                <w:sz w:val="24"/>
                <w:szCs w:val="24"/>
              </w:rPr>
              <w:t>见“第一章磋商公告”相应条款。</w:t>
            </w:r>
            <w:r>
              <w:rPr>
                <w:rFonts w:hint="eastAsia" w:ascii="宋体" w:hAnsi="宋体" w:cs="楷体_GB2312"/>
                <w:b/>
                <w:color w:val="auto"/>
                <w:sz w:val="24"/>
                <w:lang w:val="zh-CN"/>
              </w:rPr>
              <w:t>注：投标人的投标报价未超过采购预算的不足三家时，该项目（标段）终止。</w:t>
            </w:r>
          </w:p>
        </w:tc>
      </w:tr>
      <w:tr>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ind w:right="-73" w:rightChars="-35"/>
              <w:jc w:val="center"/>
              <w:rPr>
                <w:rFonts w:ascii="宋体"/>
                <w:b/>
                <w:color w:val="auto"/>
                <w:sz w:val="24"/>
                <w:szCs w:val="24"/>
              </w:rPr>
            </w:pPr>
            <w:r>
              <w:rPr>
                <w:rFonts w:hint="eastAsia" w:ascii="宋体" w:hAnsi="宋体"/>
                <w:b/>
                <w:color w:val="auto"/>
                <w:sz w:val="24"/>
                <w:szCs w:val="24"/>
              </w:rPr>
              <w:t>投标人资格要求及相关证明材料要求</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color w:val="auto"/>
                <w:sz w:val="24"/>
                <w:szCs w:val="24"/>
              </w:rPr>
            </w:pPr>
            <w:r>
              <w:rPr>
                <w:rFonts w:hint="eastAsia"/>
                <w:color w:val="auto"/>
                <w:sz w:val="24"/>
                <w:szCs w:val="24"/>
              </w:rPr>
              <w:t>见“第一章磋商公告”相应条款</w:t>
            </w:r>
          </w:p>
        </w:tc>
      </w:tr>
      <w:tr>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9</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ind w:right="-73" w:rightChars="-35"/>
              <w:jc w:val="center"/>
              <w:rPr>
                <w:rFonts w:ascii="宋体"/>
                <w:b/>
                <w:color w:val="auto"/>
                <w:sz w:val="24"/>
                <w:szCs w:val="24"/>
              </w:rPr>
            </w:pPr>
            <w:r>
              <w:rPr>
                <w:rFonts w:hint="eastAsia" w:ascii="宋体" w:hAnsi="宋体"/>
                <w:b/>
                <w:color w:val="auto"/>
                <w:sz w:val="24"/>
                <w:szCs w:val="24"/>
              </w:rPr>
              <w:t>采购人</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color w:val="auto"/>
                <w:sz w:val="24"/>
                <w:szCs w:val="24"/>
              </w:rPr>
            </w:pPr>
            <w:r>
              <w:rPr>
                <w:rFonts w:hint="eastAsia"/>
                <w:color w:val="auto"/>
                <w:sz w:val="24"/>
                <w:szCs w:val="24"/>
              </w:rPr>
              <w:t>见“第一章磋商公告”相应条款</w:t>
            </w:r>
          </w:p>
        </w:tc>
      </w:tr>
      <w:tr>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9</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ind w:right="-73" w:rightChars="-35"/>
              <w:jc w:val="center"/>
              <w:rPr>
                <w:rFonts w:ascii="宋体"/>
                <w:b/>
                <w:color w:val="auto"/>
                <w:sz w:val="24"/>
                <w:szCs w:val="24"/>
              </w:rPr>
            </w:pPr>
            <w:r>
              <w:rPr>
                <w:rFonts w:hint="eastAsia" w:ascii="宋体" w:hAnsi="宋体"/>
                <w:b/>
                <w:color w:val="auto"/>
                <w:sz w:val="24"/>
                <w:szCs w:val="24"/>
              </w:rPr>
              <w:t>采购代理机构</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color w:val="auto"/>
                <w:sz w:val="24"/>
                <w:szCs w:val="24"/>
              </w:rPr>
            </w:pPr>
            <w:r>
              <w:rPr>
                <w:rFonts w:hint="eastAsia"/>
                <w:color w:val="auto"/>
                <w:sz w:val="24"/>
                <w:szCs w:val="24"/>
              </w:rPr>
              <w:t>见“第一章磋商公告”相应条款</w:t>
            </w:r>
          </w:p>
        </w:tc>
      </w:tr>
      <w:tr>
        <w:tblPrEx>
          <w:tblCellMar>
            <w:top w:w="0" w:type="dxa"/>
            <w:left w:w="108" w:type="dxa"/>
            <w:bottom w:w="0" w:type="dxa"/>
            <w:right w:w="108" w:type="dxa"/>
          </w:tblCellMar>
        </w:tblPrEx>
        <w:trPr>
          <w:trHeight w:val="90" w:hRule="atLeast"/>
          <w:jc w:val="center"/>
        </w:trPr>
        <w:tc>
          <w:tcPr>
            <w:tcW w:w="500"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第二章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b/>
                <w:color w:val="auto"/>
                <w:sz w:val="24"/>
                <w:szCs w:val="24"/>
              </w:rPr>
              <w:t>标段划分</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color w:val="auto"/>
                <w:sz w:val="24"/>
                <w:szCs w:val="24"/>
              </w:rPr>
              <w:t>见“第二章采购项目及技术服务要求”相应条款</w:t>
            </w:r>
          </w:p>
        </w:tc>
      </w:tr>
      <w:tr>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rPr>
            </w:pPr>
            <w:r>
              <w:rPr>
                <w:rFonts w:hint="eastAsia" w:ascii="宋体" w:cs="楷体_GB2312"/>
                <w:b/>
                <w:bCs/>
                <w:color w:val="auto"/>
                <w:sz w:val="24"/>
              </w:rPr>
              <w:t>合同履行期限</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bCs/>
                <w:color w:val="auto"/>
                <w:sz w:val="24"/>
                <w:lang w:val="zh-CN"/>
              </w:rPr>
            </w:pPr>
            <w:r>
              <w:rPr>
                <w:rFonts w:hint="eastAsia" w:ascii="宋体" w:hAnsi="宋体"/>
                <w:color w:val="auto"/>
                <w:sz w:val="24"/>
              </w:rPr>
              <w:t>见“第二部分采购项目及技术服务要求”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交验地</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b/>
                <w:color w:val="auto"/>
                <w:sz w:val="24"/>
                <w:szCs w:val="24"/>
              </w:rPr>
            </w:pPr>
            <w:r>
              <w:rPr>
                <w:rFonts w:hint="eastAsia" w:ascii="宋体" w:hAnsi="宋体"/>
                <w:b/>
                <w:color w:val="auto"/>
                <w:sz w:val="24"/>
                <w:szCs w:val="24"/>
              </w:rPr>
              <w:t>投标报价</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color w:val="auto"/>
                <w:sz w:val="24"/>
                <w:szCs w:val="24"/>
              </w:rPr>
            </w:pPr>
            <w:r>
              <w:rPr>
                <w:rFonts w:hint="eastAsia"/>
                <w:color w:val="auto"/>
                <w:sz w:val="24"/>
                <w:szCs w:val="24"/>
              </w:rPr>
              <w:t>见“第二章采购项目及技术服务要求”相应条款</w:t>
            </w:r>
          </w:p>
        </w:tc>
      </w:tr>
      <w:tr>
        <w:tblPrEx>
          <w:tblCellMar>
            <w:top w:w="0" w:type="dxa"/>
            <w:left w:w="108" w:type="dxa"/>
            <w:bottom w:w="0" w:type="dxa"/>
            <w:right w:w="108" w:type="dxa"/>
          </w:tblCellMar>
        </w:tblPrEx>
        <w:trPr>
          <w:trHeight w:val="321"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标段内容（范围）及要求</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321"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技术偏离</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303" w:hRule="atLeast"/>
          <w:jc w:val="center"/>
        </w:trPr>
        <w:tc>
          <w:tcPr>
            <w:tcW w:w="500"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售后服务</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见“第二章采购项目及技术服务要求”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366" w:hRule="atLeast"/>
          <w:jc w:val="center"/>
        </w:trPr>
        <w:tc>
          <w:tcPr>
            <w:tcW w:w="500" w:type="dxa"/>
            <w:vMerge w:val="restart"/>
            <w:tcBorders>
              <w:top w:val="single" w:color="auto" w:sz="6" w:space="0"/>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联合体投标</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不接受</w:t>
            </w:r>
          </w:p>
        </w:tc>
      </w:tr>
      <w:tr>
        <w:tblPrEx>
          <w:tblCellMar>
            <w:top w:w="0" w:type="dxa"/>
            <w:left w:w="108" w:type="dxa"/>
            <w:bottom w:w="0" w:type="dxa"/>
            <w:right w:w="108" w:type="dxa"/>
          </w:tblCellMar>
        </w:tblPrEx>
        <w:trPr>
          <w:trHeight w:val="447"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1.10</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踏勘现场</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不组织</w:t>
            </w:r>
          </w:p>
        </w:tc>
      </w:tr>
      <w:tr>
        <w:tblPrEx>
          <w:tblCellMar>
            <w:top w:w="0" w:type="dxa"/>
            <w:left w:w="108" w:type="dxa"/>
            <w:bottom w:w="0" w:type="dxa"/>
            <w:right w:w="108" w:type="dxa"/>
          </w:tblCellMar>
        </w:tblPrEx>
        <w:trPr>
          <w:trHeight w:val="447"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投标预备会</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不召开</w:t>
            </w:r>
          </w:p>
        </w:tc>
      </w:tr>
      <w:tr>
        <w:tblPrEx>
          <w:tblCellMar>
            <w:top w:w="0" w:type="dxa"/>
            <w:left w:w="108" w:type="dxa"/>
            <w:bottom w:w="0" w:type="dxa"/>
            <w:right w:w="108" w:type="dxa"/>
          </w:tblCellMar>
        </w:tblPrEx>
        <w:trPr>
          <w:trHeight w:val="447"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分包</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不允许</w:t>
            </w:r>
          </w:p>
        </w:tc>
      </w:tr>
      <w:tr>
        <w:tblPrEx>
          <w:tblCellMar>
            <w:top w:w="0" w:type="dxa"/>
            <w:left w:w="108" w:type="dxa"/>
            <w:bottom w:w="0" w:type="dxa"/>
            <w:right w:w="108" w:type="dxa"/>
          </w:tblCellMar>
        </w:tblPrEx>
        <w:trPr>
          <w:trHeight w:val="447"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2.1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rPr>
            </w:pPr>
            <w:r>
              <w:rPr>
                <w:rFonts w:hint="eastAsia" w:ascii="宋体" w:hAnsi="宋体" w:cs="楷体_GB2312"/>
                <w:b/>
                <w:bCs/>
                <w:color w:val="auto"/>
                <w:sz w:val="24"/>
                <w:lang w:val="zh-CN"/>
              </w:rPr>
              <w:t>构成磋商文件的其他材料</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604"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2.2.1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ind w:right="-178" w:rightChars="-85"/>
              <w:jc w:val="center"/>
              <w:rPr>
                <w:rFonts w:ascii="宋体" w:cs="楷体_GB2312"/>
                <w:b/>
                <w:bCs/>
                <w:color w:val="auto"/>
                <w:sz w:val="24"/>
                <w:lang w:val="zh-CN"/>
              </w:rPr>
            </w:pPr>
            <w:r>
              <w:rPr>
                <w:rFonts w:hint="eastAsia" w:ascii="宋体" w:hAnsi="宋体" w:cs="楷体_GB2312"/>
                <w:b/>
                <w:bCs/>
                <w:color w:val="auto"/>
                <w:sz w:val="24"/>
                <w:lang w:val="zh-CN"/>
              </w:rPr>
              <w:t>投标人提出问题的截止时间</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lang w:val="zh-CN"/>
              </w:rPr>
              <w:t>2</w:t>
            </w:r>
            <w:r>
              <w:rPr>
                <w:rFonts w:hint="eastAsia" w:ascii="宋体" w:hAnsi="宋体" w:cs="楷体_GB2312"/>
                <w:color w:val="auto"/>
                <w:sz w:val="24"/>
                <w:lang w:val="zh-CN"/>
              </w:rPr>
              <w:t>日前</w:t>
            </w:r>
          </w:p>
        </w:tc>
      </w:tr>
      <w:tr>
        <w:tblPrEx>
          <w:tblCellMar>
            <w:top w:w="0" w:type="dxa"/>
            <w:left w:w="108" w:type="dxa"/>
            <w:bottom w:w="0" w:type="dxa"/>
            <w:right w:w="108" w:type="dxa"/>
          </w:tblCellMar>
        </w:tblPrEx>
        <w:trPr>
          <w:trHeight w:val="30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2.3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ind w:right="-178" w:rightChars="-85"/>
              <w:jc w:val="center"/>
              <w:rPr>
                <w:rFonts w:ascii="宋体" w:cs="楷体_GB2312"/>
                <w:b/>
                <w:bCs/>
                <w:color w:val="auto"/>
                <w:sz w:val="24"/>
                <w:lang w:val="zh-CN"/>
              </w:rPr>
            </w:pPr>
            <w:r>
              <w:rPr>
                <w:rFonts w:hint="eastAsia" w:ascii="宋体" w:hAnsi="宋体" w:cs="楷体_GB2312"/>
                <w:b/>
                <w:bCs/>
                <w:color w:val="auto"/>
                <w:sz w:val="24"/>
                <w:lang w:val="zh-CN"/>
              </w:rPr>
              <w:t>磋商文件澄清修改补充时间</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投标截止时间</w:t>
            </w:r>
            <w:r>
              <w:rPr>
                <w:rFonts w:hint="eastAsia" w:ascii="宋体" w:hAnsi="宋体" w:cs="楷体_GB2312"/>
                <w:color w:val="auto"/>
                <w:sz w:val="24"/>
              </w:rPr>
              <w:t>5个工作</w:t>
            </w:r>
            <w:r>
              <w:rPr>
                <w:rFonts w:hint="eastAsia" w:ascii="宋体" w:hAnsi="宋体" w:cs="楷体_GB2312"/>
                <w:color w:val="auto"/>
                <w:sz w:val="24"/>
                <w:lang w:val="zh-CN"/>
              </w:rPr>
              <w:t>日前。</w:t>
            </w:r>
          </w:p>
        </w:tc>
      </w:tr>
      <w:tr>
        <w:tblPrEx>
          <w:tblCellMar>
            <w:top w:w="0" w:type="dxa"/>
            <w:left w:w="108" w:type="dxa"/>
            <w:bottom w:w="0" w:type="dxa"/>
            <w:right w:w="108" w:type="dxa"/>
          </w:tblCellMar>
        </w:tblPrEx>
        <w:trPr>
          <w:trHeight w:val="30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rPr>
            </w:pPr>
            <w:r>
              <w:rPr>
                <w:rFonts w:ascii="宋体" w:hAnsi="宋体" w:cs="楷体_GB2312"/>
                <w:b/>
                <w:bCs/>
                <w:color w:val="auto"/>
                <w:szCs w:val="21"/>
              </w:rPr>
              <w:t>2.4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ind w:left="-126" w:leftChars="-60" w:right="-36" w:rightChars="-17"/>
              <w:jc w:val="center"/>
              <w:rPr>
                <w:rFonts w:ascii="宋体" w:cs="楷体_GB2312"/>
                <w:b/>
                <w:bCs/>
                <w:color w:val="auto"/>
                <w:szCs w:val="21"/>
                <w:lang w:val="zh-CN"/>
              </w:rPr>
            </w:pPr>
            <w:r>
              <w:rPr>
                <w:rFonts w:hint="eastAsia" w:ascii="宋体" w:hAnsi="宋体" w:cs="楷体_GB2312"/>
                <w:b/>
                <w:bCs/>
                <w:color w:val="auto"/>
                <w:szCs w:val="21"/>
                <w:lang w:val="zh-CN"/>
              </w:rPr>
              <w:t>磋商文件的澄清修改补充告知方式</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535" w:hRule="atLeast"/>
          <w:jc w:val="center"/>
        </w:trPr>
        <w:tc>
          <w:tcPr>
            <w:tcW w:w="500"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投标文件的组成</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667" w:hRule="atLeast"/>
          <w:jc w:val="center"/>
        </w:trPr>
        <w:tc>
          <w:tcPr>
            <w:tcW w:w="500" w:type="dxa"/>
            <w:tcBorders>
              <w:top w:val="single" w:color="auto" w:sz="6" w:space="0"/>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3.4.1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投标有效期</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从开标之日起，投标有效期为</w:t>
            </w:r>
            <w:r>
              <w:rPr>
                <w:rFonts w:ascii="宋体" w:hAnsi="宋体" w:cs="楷体_GB2312"/>
                <w:color w:val="auto"/>
                <w:sz w:val="24"/>
                <w:lang w:val="zh-CN"/>
              </w:rPr>
              <w:t>90</w:t>
            </w:r>
            <w:r>
              <w:rPr>
                <w:rFonts w:hint="eastAsia" w:ascii="宋体" w:hAnsi="宋体" w:cs="楷体_GB2312"/>
                <w:color w:val="auto"/>
                <w:sz w:val="24"/>
                <w:lang w:val="zh-CN"/>
              </w:rPr>
              <w:t>日历天</w:t>
            </w:r>
          </w:p>
        </w:tc>
      </w:tr>
      <w:tr>
        <w:tblPrEx>
          <w:tblCellMar>
            <w:top w:w="0" w:type="dxa"/>
            <w:left w:w="108" w:type="dxa"/>
            <w:bottom w:w="0" w:type="dxa"/>
            <w:right w:w="108" w:type="dxa"/>
          </w:tblCellMar>
        </w:tblPrEx>
        <w:trPr>
          <w:trHeight w:val="694" w:hRule="atLeast"/>
          <w:jc w:val="center"/>
        </w:trPr>
        <w:tc>
          <w:tcPr>
            <w:tcW w:w="500" w:type="dxa"/>
            <w:vMerge w:val="restart"/>
            <w:tcBorders>
              <w:left w:val="single" w:color="auto" w:sz="12" w:space="0"/>
              <w:bottom w:val="single" w:color="auto" w:sz="4"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4"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3.5.1</w:t>
            </w:r>
          </w:p>
        </w:tc>
        <w:tc>
          <w:tcPr>
            <w:tcW w:w="1874"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Cs w:val="21"/>
                <w:lang w:val="zh-CN"/>
              </w:rPr>
            </w:pPr>
            <w:r>
              <w:rPr>
                <w:rFonts w:hint="eastAsia" w:ascii="宋体" w:cs="楷体_GB2312"/>
                <w:b/>
                <w:bCs/>
                <w:color w:val="auto"/>
                <w:szCs w:val="21"/>
                <w:lang w:val="zh-CN"/>
              </w:rPr>
              <w:t>投标承诺函</w:t>
            </w:r>
          </w:p>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cs="楷体_GB2312"/>
                <w:b/>
                <w:bCs/>
                <w:color w:val="auto"/>
                <w:szCs w:val="21"/>
                <w:lang w:val="zh-CN"/>
              </w:rPr>
              <w:t>（替代投标保证金）</w:t>
            </w:r>
          </w:p>
        </w:tc>
        <w:tc>
          <w:tcPr>
            <w:tcW w:w="6579" w:type="dxa"/>
            <w:tcBorders>
              <w:top w:val="single" w:color="auto" w:sz="6" w:space="0"/>
              <w:left w:val="single" w:color="auto" w:sz="6" w:space="0"/>
              <w:bottom w:val="single" w:color="auto" w:sz="4" w:space="0"/>
              <w:right w:val="single" w:color="auto" w:sz="12" w:space="0"/>
            </w:tcBorders>
            <w:vAlign w:val="center"/>
          </w:tcPr>
          <w:p>
            <w:pPr>
              <w:autoSpaceDE w:val="0"/>
              <w:autoSpaceDN w:val="0"/>
              <w:adjustRightInd w:val="0"/>
              <w:snapToGrid w:val="0"/>
              <w:spacing w:beforeLines="50" w:line="290" w:lineRule="exact"/>
              <w:rPr>
                <w:rFonts w:ascii="宋体" w:hAnsi="宋体" w:cs="楷体_GB2312"/>
                <w:color w:val="auto"/>
                <w:sz w:val="24"/>
                <w:lang w:val="zh-CN"/>
              </w:rPr>
            </w:pPr>
            <w:r>
              <w:rPr>
                <w:rFonts w:hint="eastAsia" w:ascii="宋体" w:hAnsi="宋体" w:cs="楷体_GB2312"/>
                <w:color w:val="auto"/>
                <w:sz w:val="24"/>
                <w:lang w:val="zh-CN"/>
              </w:rPr>
              <w:t>以投标承诺函形式替代投标保证金。</w:t>
            </w:r>
          </w:p>
          <w:p>
            <w:pPr>
              <w:autoSpaceDE w:val="0"/>
              <w:autoSpaceDN w:val="0"/>
              <w:adjustRightInd w:val="0"/>
              <w:snapToGrid w:val="0"/>
              <w:spacing w:beforeLines="50" w:line="290" w:lineRule="exact"/>
              <w:rPr>
                <w:rFonts w:ascii="宋体"/>
                <w:b/>
                <w:color w:val="auto"/>
                <w:sz w:val="24"/>
                <w:szCs w:val="24"/>
                <w:u w:val="single"/>
              </w:rPr>
            </w:pPr>
            <w:r>
              <w:rPr>
                <w:rFonts w:hint="eastAsia" w:ascii="宋体" w:hAnsi="宋体" w:cs="楷体_GB2312"/>
                <w:color w:val="auto"/>
                <w:sz w:val="24"/>
                <w:lang w:val="zh-CN"/>
              </w:rPr>
              <w:t>供应商应按附件格式进行投标承诺、违背承诺的责任追究。</w:t>
            </w:r>
          </w:p>
        </w:tc>
      </w:tr>
      <w:tr>
        <w:tblPrEx>
          <w:tblCellMar>
            <w:top w:w="0" w:type="dxa"/>
            <w:left w:w="108" w:type="dxa"/>
            <w:bottom w:w="0" w:type="dxa"/>
            <w:right w:w="108" w:type="dxa"/>
          </w:tblCellMar>
        </w:tblPrEx>
        <w:trPr>
          <w:trHeight w:val="577"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4"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3.7.3</w:t>
            </w:r>
          </w:p>
        </w:tc>
        <w:tc>
          <w:tcPr>
            <w:tcW w:w="1874"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偏差描述</w:t>
            </w:r>
          </w:p>
        </w:tc>
        <w:tc>
          <w:tcPr>
            <w:tcW w:w="6579" w:type="dxa"/>
            <w:tcBorders>
              <w:top w:val="single" w:color="auto" w:sz="4" w:space="0"/>
              <w:left w:val="single" w:color="auto" w:sz="6" w:space="0"/>
              <w:bottom w:val="single" w:color="auto" w:sz="6" w:space="0"/>
              <w:right w:val="single" w:color="auto" w:sz="12" w:space="0"/>
            </w:tcBorders>
            <w:vAlign w:val="center"/>
          </w:tcPr>
          <w:p>
            <w:pPr>
              <w:snapToGrid w:val="0"/>
              <w:spacing w:beforeLines="50" w:line="290" w:lineRule="exact"/>
              <w:rPr>
                <w:b/>
                <w:color w:val="auto"/>
                <w:sz w:val="24"/>
                <w:szCs w:val="24"/>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65"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3.7.4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签字或盖章要求</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343"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4.2.4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是否退还投标文件</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否</w:t>
            </w:r>
          </w:p>
        </w:tc>
      </w:tr>
      <w:tr>
        <w:tblPrEx>
          <w:tblCellMar>
            <w:top w:w="0" w:type="dxa"/>
            <w:left w:w="108" w:type="dxa"/>
            <w:bottom w:w="0" w:type="dxa"/>
            <w:right w:w="108" w:type="dxa"/>
          </w:tblCellMar>
        </w:tblPrEx>
        <w:trPr>
          <w:trHeight w:val="507" w:hRule="atLeast"/>
          <w:jc w:val="center"/>
        </w:trPr>
        <w:tc>
          <w:tcPr>
            <w:tcW w:w="500"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6.1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磋商小组的组建</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543" w:hRule="atLeast"/>
          <w:jc w:val="center"/>
        </w:trPr>
        <w:tc>
          <w:tcPr>
            <w:tcW w:w="500" w:type="dxa"/>
            <w:vMerge w:val="restart"/>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rPr>
            </w:pPr>
            <w:r>
              <w:rPr>
                <w:rFonts w:ascii="宋体" w:hAnsi="宋体" w:cs="楷体_GB2312"/>
                <w:b/>
                <w:bCs/>
                <w:color w:val="auto"/>
                <w:szCs w:val="21"/>
              </w:rPr>
              <w:t>7.1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b/>
                <w:color w:val="auto"/>
                <w:sz w:val="24"/>
                <w:highlight w:val="none"/>
              </w:rPr>
            </w:pPr>
            <w:r>
              <w:rPr>
                <w:rFonts w:hint="eastAsia" w:ascii="宋体" w:hAnsi="宋体"/>
                <w:b/>
                <w:color w:val="auto"/>
                <w:sz w:val="24"/>
                <w:highlight w:val="none"/>
              </w:rPr>
              <w:t>是否授权磋商小组确定成交供应商</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Lines="50" w:line="290" w:lineRule="exact"/>
              <w:rPr>
                <w:rFonts w:ascii="宋体"/>
                <w:color w:val="auto"/>
                <w:sz w:val="24"/>
                <w:highlight w:val="none"/>
              </w:rPr>
            </w:pPr>
            <w:r>
              <w:rPr>
                <w:rFonts w:hint="eastAsia" w:ascii="宋体" w:hAnsi="宋体"/>
                <w:color w:val="auto"/>
                <w:sz w:val="24"/>
                <w:highlight w:val="none"/>
                <w:lang w:eastAsia="zh-CN"/>
              </w:rPr>
              <w:t>否</w:t>
            </w:r>
            <w:r>
              <w:rPr>
                <w:rFonts w:hint="eastAsia" w:ascii="宋体" w:hAnsi="宋体"/>
                <w:color w:val="auto"/>
                <w:sz w:val="24"/>
                <w:highlight w:val="none"/>
              </w:rPr>
              <w:t>。磋商小组按照最后</w:t>
            </w:r>
            <w:r>
              <w:rPr>
                <w:rFonts w:hint="eastAsia" w:ascii="宋体" w:hAnsi="宋体"/>
                <w:color w:val="auto"/>
                <w:sz w:val="24"/>
                <w:highlight w:val="none"/>
                <w:lang w:eastAsia="zh-CN"/>
              </w:rPr>
              <w:t>得分由高到低推荐</w:t>
            </w:r>
            <w:r>
              <w:rPr>
                <w:rFonts w:ascii="宋体" w:hAnsi="宋体"/>
                <w:color w:val="auto"/>
                <w:sz w:val="24"/>
                <w:highlight w:val="none"/>
              </w:rPr>
              <w:t>3</w:t>
            </w:r>
            <w:r>
              <w:rPr>
                <w:rFonts w:hint="eastAsia" w:ascii="宋体" w:hAnsi="宋体"/>
                <w:color w:val="auto"/>
                <w:sz w:val="24"/>
                <w:highlight w:val="none"/>
              </w:rPr>
              <w:t>名成交候选人。</w:t>
            </w:r>
          </w:p>
        </w:tc>
      </w:tr>
      <w:tr>
        <w:tblPrEx>
          <w:tblCellMar>
            <w:top w:w="0" w:type="dxa"/>
            <w:left w:w="108" w:type="dxa"/>
            <w:bottom w:w="0" w:type="dxa"/>
            <w:right w:w="108" w:type="dxa"/>
          </w:tblCellMar>
        </w:tblPrEx>
        <w:trPr>
          <w:trHeight w:val="453"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7.2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b/>
                <w:color w:val="auto"/>
                <w:sz w:val="24"/>
              </w:rPr>
            </w:pPr>
            <w:r>
              <w:rPr>
                <w:rFonts w:hint="eastAsia" w:ascii="宋体" w:hAnsi="宋体"/>
                <w:b/>
                <w:color w:val="auto"/>
                <w:sz w:val="24"/>
              </w:rPr>
              <w:t>成交结果公告</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Lines="50" w:line="290" w:lineRule="exact"/>
              <w:rPr>
                <w:rFonts w:ascii="宋体"/>
                <w:color w:val="auto"/>
                <w:sz w:val="24"/>
              </w:rPr>
            </w:pPr>
            <w:r>
              <w:rPr>
                <w:rFonts w:hint="eastAsia" w:ascii="宋体" w:hAnsi="宋体"/>
                <w:color w:val="auto"/>
                <w:sz w:val="24"/>
              </w:rPr>
              <w:t>本次竞争性磋商的成交结果将在成交供应商确定之日起1个工作日内，在磋商公告所述媒介公告</w:t>
            </w:r>
            <w:r>
              <w:rPr>
                <w:rFonts w:ascii="宋体" w:hAnsi="宋体"/>
                <w:color w:val="auto"/>
                <w:sz w:val="24"/>
              </w:rPr>
              <w:t>1</w:t>
            </w:r>
            <w:r>
              <w:rPr>
                <w:rFonts w:hint="eastAsia" w:ascii="宋体" w:hAnsi="宋体"/>
                <w:color w:val="auto"/>
                <w:sz w:val="24"/>
              </w:rPr>
              <w:t>个工作日。</w:t>
            </w:r>
          </w:p>
        </w:tc>
      </w:tr>
      <w:tr>
        <w:tblPrEx>
          <w:tblCellMar>
            <w:top w:w="0" w:type="dxa"/>
            <w:left w:w="108" w:type="dxa"/>
            <w:bottom w:w="0" w:type="dxa"/>
            <w:right w:w="108" w:type="dxa"/>
          </w:tblCellMar>
        </w:tblPrEx>
        <w:trPr>
          <w:trHeight w:val="453"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7.3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rPr>
            </w:pPr>
            <w:r>
              <w:rPr>
                <w:rFonts w:hint="eastAsia" w:ascii="宋体" w:hAnsi="宋体" w:cs="楷体_GB2312"/>
                <w:b/>
                <w:bCs/>
                <w:color w:val="auto"/>
                <w:sz w:val="24"/>
              </w:rPr>
              <w:t>质疑、投诉</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Lines="50" w:line="290" w:lineRule="exact"/>
              <w:rPr>
                <w:rFonts w:ascii="宋体"/>
                <w:color w:val="auto"/>
                <w:sz w:val="24"/>
              </w:rPr>
            </w:pPr>
            <w:r>
              <w:rPr>
                <w:rFonts w:hint="eastAsia" w:ascii="宋体" w:hAnsi="宋体"/>
                <w:color w:val="auto"/>
                <w:sz w:val="24"/>
              </w:rPr>
              <w:t>参与本次采购活动的供应商如有异议，可在各环节法定质疑期内向采购代理机构一次性提出针对该采购程序环节的纸质书面质疑函，书面原件送达至采购文件列示的采购代理机构及采购人联系人处；依据法规规定，质疑函应当有明确的请求和必要的证明材料，应当包括下列内容：</w:t>
            </w:r>
            <w:r>
              <w:rPr>
                <w:rFonts w:ascii="宋体" w:hAnsi="宋体"/>
                <w:color w:val="auto"/>
                <w:sz w:val="24"/>
              </w:rPr>
              <w:t>1</w:t>
            </w:r>
            <w:r>
              <w:rPr>
                <w:rFonts w:hint="eastAsia" w:ascii="宋体" w:hAnsi="宋体"/>
                <w:color w:val="auto"/>
                <w:sz w:val="24"/>
              </w:rPr>
              <w:t>、供应商的姓名或者名称、地址、邮编、联系人及联系电话；</w:t>
            </w:r>
            <w:r>
              <w:rPr>
                <w:rFonts w:ascii="宋体" w:hAnsi="宋体"/>
                <w:color w:val="auto"/>
                <w:sz w:val="24"/>
              </w:rPr>
              <w:t>2</w:t>
            </w:r>
            <w:r>
              <w:rPr>
                <w:rFonts w:hint="eastAsia" w:ascii="宋体" w:hAnsi="宋体"/>
                <w:color w:val="auto"/>
                <w:sz w:val="24"/>
              </w:rPr>
              <w:t>、质疑项目的名称、编号；</w:t>
            </w:r>
            <w:r>
              <w:rPr>
                <w:rFonts w:ascii="宋体" w:hAnsi="宋体"/>
                <w:color w:val="auto"/>
                <w:sz w:val="24"/>
              </w:rPr>
              <w:t>3</w:t>
            </w:r>
            <w:r>
              <w:rPr>
                <w:rFonts w:hint="eastAsia" w:ascii="宋体" w:hAnsi="宋体"/>
                <w:color w:val="auto"/>
                <w:sz w:val="24"/>
              </w:rPr>
              <w:t>、具体、明确的质疑事项和与质疑事项相关的请求；</w:t>
            </w:r>
            <w:r>
              <w:rPr>
                <w:rFonts w:ascii="宋体" w:hAnsi="宋体"/>
                <w:color w:val="auto"/>
                <w:sz w:val="24"/>
              </w:rPr>
              <w:t>4</w:t>
            </w:r>
            <w:r>
              <w:rPr>
                <w:rFonts w:hint="eastAsia" w:ascii="宋体" w:hAnsi="宋体"/>
                <w:color w:val="auto"/>
                <w:sz w:val="24"/>
              </w:rPr>
              <w:t>、事实依据；</w:t>
            </w:r>
            <w:r>
              <w:rPr>
                <w:rFonts w:ascii="宋体" w:hAnsi="宋体"/>
                <w:color w:val="auto"/>
                <w:sz w:val="24"/>
              </w:rPr>
              <w:t>5</w:t>
            </w:r>
            <w:r>
              <w:rPr>
                <w:rFonts w:hint="eastAsia" w:ascii="宋体" w:hAnsi="宋体"/>
                <w:color w:val="auto"/>
                <w:sz w:val="24"/>
              </w:rPr>
              <w:t>、必要的法律依据；</w:t>
            </w:r>
            <w:r>
              <w:rPr>
                <w:rFonts w:ascii="宋体" w:hAnsi="宋体"/>
                <w:color w:val="auto"/>
                <w:sz w:val="24"/>
              </w:rPr>
              <w:t>6</w:t>
            </w:r>
            <w:r>
              <w:rPr>
                <w:rFonts w:hint="eastAsia" w:ascii="宋体" w:hAnsi="宋体"/>
                <w:color w:val="auto"/>
                <w:sz w:val="24"/>
              </w:rPr>
              <w:t>、提出质疑的日期。供应商为自然人的，应当由本人签字；供应商为法人或者其他组织的，应当由法定代表人、主要负责人，或者其授权代表签字或者盖章，并加盖公章。如对采购代理机构的答复仍有异议的，可向同级财政局政府采购监督管理办公室提出书面投诉。（具体程序按照《政府采购质疑和投诉办法》执行）。</w:t>
            </w:r>
          </w:p>
        </w:tc>
      </w:tr>
      <w:tr>
        <w:tblPrEx>
          <w:tblCellMar>
            <w:top w:w="0" w:type="dxa"/>
            <w:left w:w="108" w:type="dxa"/>
            <w:bottom w:w="0" w:type="dxa"/>
            <w:right w:w="108" w:type="dxa"/>
          </w:tblCellMar>
        </w:tblPrEx>
        <w:trPr>
          <w:trHeight w:val="453"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7.4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rPr>
            </w:pPr>
            <w:r>
              <w:rPr>
                <w:rFonts w:hint="eastAsia" w:ascii="宋体" w:hAnsi="宋体" w:cs="楷体_GB2312"/>
                <w:b/>
                <w:bCs/>
                <w:color w:val="auto"/>
                <w:sz w:val="24"/>
              </w:rPr>
              <w:t>成交通知书</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采购代理机构在成交供应商确定后</w:t>
            </w:r>
            <w:r>
              <w:rPr>
                <w:rFonts w:hint="eastAsia" w:ascii="宋体" w:hAnsi="宋体" w:cs="楷体_GB2312"/>
                <w:color w:val="auto"/>
                <w:sz w:val="24"/>
              </w:rPr>
              <w:t>1</w:t>
            </w:r>
            <w:r>
              <w:rPr>
                <w:rFonts w:hint="eastAsia" w:ascii="宋体" w:hAnsi="宋体" w:cs="楷体_GB2312"/>
                <w:color w:val="auto"/>
                <w:sz w:val="24"/>
                <w:lang w:val="zh-CN"/>
              </w:rPr>
              <w:t>个工作日内，向成交供应商发出成交通知书。</w:t>
            </w:r>
          </w:p>
        </w:tc>
      </w:tr>
      <w:tr>
        <w:tblPrEx>
          <w:tblCellMar>
            <w:top w:w="0" w:type="dxa"/>
            <w:left w:w="108" w:type="dxa"/>
            <w:bottom w:w="0" w:type="dxa"/>
            <w:right w:w="108" w:type="dxa"/>
          </w:tblCellMar>
        </w:tblPrEx>
        <w:trPr>
          <w:trHeight w:val="453" w:hRule="atLeast"/>
          <w:jc w:val="center"/>
        </w:trPr>
        <w:tc>
          <w:tcPr>
            <w:tcW w:w="500" w:type="dxa"/>
            <w:vMerge w:val="restart"/>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7.5</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履约保证金</w:t>
            </w:r>
          </w:p>
        </w:tc>
        <w:tc>
          <w:tcPr>
            <w:tcW w:w="6579" w:type="dxa"/>
            <w:tcBorders>
              <w:top w:val="single" w:color="auto" w:sz="6" w:space="0"/>
              <w:left w:val="single" w:color="auto" w:sz="6" w:space="0"/>
              <w:bottom w:val="single" w:color="auto" w:sz="6" w:space="0"/>
              <w:right w:val="single" w:color="auto" w:sz="12" w:space="0"/>
            </w:tcBorders>
            <w:vAlign w:val="center"/>
          </w:tcPr>
          <w:p>
            <w:pPr>
              <w:snapToGrid w:val="0"/>
              <w:spacing w:beforeLines="50" w:line="290" w:lineRule="exact"/>
              <w:rPr>
                <w:color w:val="auto"/>
                <w:sz w:val="24"/>
                <w:szCs w:val="24"/>
                <w:highlight w:val="none"/>
              </w:rPr>
            </w:pPr>
            <w:r>
              <w:rPr>
                <w:color w:val="auto"/>
                <w:sz w:val="24"/>
                <w:szCs w:val="24"/>
                <w:highlight w:val="none"/>
              </w:rPr>
              <w:t>无</w:t>
            </w:r>
          </w:p>
        </w:tc>
      </w:tr>
      <w:tr>
        <w:tblPrEx>
          <w:tblCellMar>
            <w:top w:w="0" w:type="dxa"/>
            <w:left w:w="108" w:type="dxa"/>
            <w:bottom w:w="0" w:type="dxa"/>
            <w:right w:w="108" w:type="dxa"/>
          </w:tblCellMar>
        </w:tblPrEx>
        <w:trPr>
          <w:trHeight w:val="453"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8</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验收</w:t>
            </w:r>
          </w:p>
        </w:tc>
        <w:tc>
          <w:tcPr>
            <w:tcW w:w="6579" w:type="dxa"/>
            <w:tcBorders>
              <w:top w:val="single" w:color="auto" w:sz="6" w:space="0"/>
              <w:left w:val="single" w:color="auto" w:sz="6" w:space="0"/>
              <w:bottom w:val="single" w:color="auto" w:sz="6" w:space="0"/>
              <w:right w:val="single" w:color="auto" w:sz="12" w:space="0"/>
            </w:tcBorders>
            <w:vAlign w:val="center"/>
          </w:tcPr>
          <w:p>
            <w:pPr>
              <w:snapToGrid w:val="0"/>
              <w:spacing w:beforeLines="50" w:line="290" w:lineRule="exact"/>
              <w:rPr>
                <w:color w:val="auto"/>
                <w:sz w:val="24"/>
                <w:szCs w:val="24"/>
              </w:rPr>
            </w:pPr>
            <w:r>
              <w:rPr>
                <w:rFonts w:hint="eastAsia"/>
                <w:color w:val="auto"/>
                <w:sz w:val="24"/>
                <w:szCs w:val="24"/>
              </w:rPr>
              <w:t>见“第三章投标人须知”相应条款</w:t>
            </w:r>
          </w:p>
        </w:tc>
      </w:tr>
      <w:tr>
        <w:tblPrEx>
          <w:tblCellMar>
            <w:top w:w="0" w:type="dxa"/>
            <w:left w:w="108" w:type="dxa"/>
            <w:bottom w:w="0" w:type="dxa"/>
            <w:right w:w="108" w:type="dxa"/>
          </w:tblCellMar>
        </w:tblPrEx>
        <w:trPr>
          <w:trHeight w:val="453" w:hRule="atLeast"/>
          <w:jc w:val="center"/>
        </w:trPr>
        <w:tc>
          <w:tcPr>
            <w:tcW w:w="500" w:type="dxa"/>
            <w:vMerge w:val="continue"/>
            <w:tcBorders>
              <w:left w:val="single" w:color="auto" w:sz="12" w:space="0"/>
              <w:right w:val="single" w:color="auto" w:sz="6" w:space="0"/>
            </w:tcBorders>
          </w:tcPr>
          <w:p>
            <w:pPr>
              <w:autoSpaceDE w:val="0"/>
              <w:autoSpaceDN w:val="0"/>
              <w:adjustRightInd w:val="0"/>
              <w:spacing w:line="36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cs="楷体_GB2312"/>
                <w:b/>
                <w:bCs/>
                <w:color w:val="auto"/>
                <w:sz w:val="24"/>
              </w:rPr>
            </w:pPr>
            <w:r>
              <w:rPr>
                <w:rFonts w:ascii="宋体" w:hAnsi="宋体" w:cs="楷体_GB2312"/>
                <w:b/>
                <w:bCs/>
                <w:color w:val="auto"/>
                <w:sz w:val="24"/>
              </w:rPr>
              <w:t>9</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付款</w:t>
            </w:r>
          </w:p>
        </w:tc>
        <w:tc>
          <w:tcPr>
            <w:tcW w:w="6579" w:type="dxa"/>
            <w:tcBorders>
              <w:top w:val="single" w:color="auto" w:sz="6" w:space="0"/>
              <w:left w:val="single" w:color="auto" w:sz="6" w:space="0"/>
              <w:bottom w:val="single" w:color="auto" w:sz="6" w:space="0"/>
              <w:right w:val="single" w:color="auto" w:sz="12" w:space="0"/>
            </w:tcBorders>
            <w:vAlign w:val="center"/>
          </w:tcPr>
          <w:p>
            <w:pPr>
              <w:snapToGrid w:val="0"/>
              <w:spacing w:beforeLines="50" w:line="290" w:lineRule="exact"/>
              <w:rPr>
                <w:color w:val="auto"/>
                <w:sz w:val="24"/>
                <w:szCs w:val="24"/>
                <w:highlight w:val="none"/>
              </w:rPr>
            </w:pPr>
            <w:r>
              <w:rPr>
                <w:color w:val="auto"/>
                <w:sz w:val="24"/>
                <w:szCs w:val="24"/>
                <w:highlight w:val="none"/>
              </w:rPr>
              <w:t>更新器材验收后一次性付清。</w:t>
            </w:r>
          </w:p>
        </w:tc>
      </w:tr>
      <w:tr>
        <w:tblPrEx>
          <w:tblCellMar>
            <w:top w:w="0" w:type="dxa"/>
            <w:left w:w="108" w:type="dxa"/>
            <w:bottom w:w="0" w:type="dxa"/>
            <w:right w:w="108" w:type="dxa"/>
          </w:tblCellMar>
        </w:tblPrEx>
        <w:trPr>
          <w:trHeight w:val="453" w:hRule="atLeast"/>
          <w:jc w:val="center"/>
        </w:trPr>
        <w:tc>
          <w:tcPr>
            <w:tcW w:w="500" w:type="dxa"/>
            <w:tcBorders>
              <w:left w:val="single" w:color="auto" w:sz="12" w:space="0"/>
              <w:right w:val="single" w:color="auto" w:sz="6" w:space="0"/>
            </w:tcBorders>
          </w:tcPr>
          <w:p>
            <w:pPr>
              <w:autoSpaceDE w:val="0"/>
              <w:autoSpaceDN w:val="0"/>
              <w:adjustRightInd w:val="0"/>
              <w:spacing w:line="36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cs="楷体_GB2312"/>
                <w:b/>
                <w:bCs/>
                <w:color w:val="auto"/>
                <w:sz w:val="24"/>
              </w:rPr>
            </w:pPr>
            <w:r>
              <w:rPr>
                <w:rFonts w:ascii="宋体" w:hAnsi="宋体" w:cs="楷体_GB2312"/>
                <w:b/>
                <w:bCs/>
                <w:color w:val="auto"/>
                <w:sz w:val="24"/>
              </w:rPr>
              <w:t>10.</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b/>
                <w:color w:val="auto"/>
                <w:sz w:val="24"/>
              </w:rPr>
            </w:pPr>
            <w:r>
              <w:rPr>
                <w:rFonts w:hint="eastAsia" w:ascii="宋体" w:hAnsi="宋体"/>
                <w:b/>
                <w:color w:val="auto"/>
                <w:sz w:val="24"/>
              </w:rPr>
              <w:t>代理服务费</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Lines="50" w:line="290" w:lineRule="exact"/>
              <w:rPr>
                <w:rFonts w:ascii="宋体"/>
                <w:color w:val="auto"/>
                <w:sz w:val="24"/>
              </w:rPr>
            </w:pPr>
            <w:r>
              <w:rPr>
                <w:rFonts w:hint="eastAsia" w:ascii="宋体" w:hAnsi="宋体"/>
                <w:color w:val="auto"/>
                <w:sz w:val="24"/>
              </w:rPr>
              <w:t>按照《河南省招标代理服务收费标准》的通知-豫招协[2023]002 号规定的收费标准收取。代理服务费由成交供应商支付。</w:t>
            </w:r>
          </w:p>
        </w:tc>
      </w:tr>
    </w:tbl>
    <w:p>
      <w:pPr>
        <w:autoSpaceDE w:val="0"/>
        <w:autoSpaceDN w:val="0"/>
        <w:adjustRightInd w:val="0"/>
        <w:spacing w:line="360" w:lineRule="auto"/>
        <w:rPr>
          <w:color w:val="auto"/>
        </w:rPr>
      </w:pPr>
    </w:p>
    <w:p>
      <w:pPr>
        <w:autoSpaceDE w:val="0"/>
        <w:autoSpaceDN w:val="0"/>
        <w:adjustRightInd w:val="0"/>
        <w:snapToGrid w:val="0"/>
        <w:spacing w:line="380" w:lineRule="exact"/>
        <w:ind w:firstLine="539"/>
        <w:outlineLvl w:val="1"/>
        <w:rPr>
          <w:rFonts w:ascii="黑体" w:hAnsi="黑体" w:eastAsia="黑体"/>
          <w:color w:val="auto"/>
          <w:sz w:val="28"/>
          <w:szCs w:val="28"/>
          <w:lang w:val="zh-CN"/>
        </w:rPr>
      </w:pPr>
      <w:bookmarkStart w:id="14" w:name="_Toc15414"/>
      <w:bookmarkStart w:id="15" w:name="_Toc26366089"/>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总则</w:t>
      </w:r>
      <w:bookmarkEnd w:id="14"/>
      <w:bookmarkEnd w:id="15"/>
    </w:p>
    <w:p>
      <w:pPr>
        <w:autoSpaceDE w:val="0"/>
        <w:autoSpaceDN w:val="0"/>
        <w:adjustRightInd w:val="0"/>
        <w:snapToGrid w:val="0"/>
        <w:spacing w:line="380" w:lineRule="exact"/>
        <w:ind w:firstLine="539"/>
        <w:rPr>
          <w:rFonts w:ascii="宋体"/>
          <w:color w:val="auto"/>
          <w:sz w:val="24"/>
          <w:szCs w:val="24"/>
        </w:rPr>
      </w:pPr>
      <w:r>
        <w:rPr>
          <w:rFonts w:ascii="黑体" w:hAnsi="黑体" w:eastAsia="黑体" w:cs="楷体_GB2312"/>
          <w:b/>
          <w:color w:val="auto"/>
          <w:sz w:val="24"/>
          <w:lang w:val="zh-CN"/>
        </w:rPr>
        <w:t xml:space="preserve">1.1 </w:t>
      </w:r>
      <w:r>
        <w:rPr>
          <w:rFonts w:hint="eastAsia" w:ascii="宋体" w:hAnsi="宋体"/>
          <w:color w:val="auto"/>
          <w:sz w:val="24"/>
          <w:szCs w:val="24"/>
        </w:rPr>
        <w:t>根据《中华人民共和国政府采购法》、《中华人民共和国政府采购法实施条例》、《政府采购非招标采购方式管理办法》及相关政府采购法律法规等制定本文件。</w:t>
      </w:r>
    </w:p>
    <w:p>
      <w:pPr>
        <w:adjustRightInd w:val="0"/>
        <w:snapToGrid w:val="0"/>
        <w:spacing w:line="380" w:lineRule="exact"/>
        <w:ind w:firstLine="482" w:firstLineChars="200"/>
        <w:rPr>
          <w:rFonts w:ascii="黑体" w:hAnsi="黑体" w:eastAsia="黑体" w:cs="楷体_GB2312"/>
          <w:b/>
          <w:color w:val="auto"/>
          <w:sz w:val="24"/>
        </w:rPr>
      </w:pPr>
      <w:r>
        <w:rPr>
          <w:rFonts w:ascii="黑体" w:hAnsi="黑体" w:eastAsia="黑体" w:cs="楷体_GB2312"/>
          <w:b/>
          <w:color w:val="auto"/>
          <w:sz w:val="24"/>
        </w:rPr>
        <w:t xml:space="preserve">1.2 </w:t>
      </w:r>
      <w:r>
        <w:rPr>
          <w:rFonts w:hint="eastAsia" w:ascii="黑体" w:hAnsi="黑体" w:eastAsia="黑体" w:cs="楷体_GB2312"/>
          <w:b/>
          <w:color w:val="auto"/>
          <w:sz w:val="24"/>
          <w:lang w:val="zh-CN"/>
        </w:rPr>
        <w:t>磋商文件的法律适用及法律效力</w:t>
      </w:r>
    </w:p>
    <w:p>
      <w:pPr>
        <w:adjustRightInd w:val="0"/>
        <w:snapToGrid w:val="0"/>
        <w:spacing w:line="380" w:lineRule="exact"/>
        <w:ind w:firstLine="544" w:firstLineChars="227"/>
        <w:rPr>
          <w:rFonts w:ascii="宋体"/>
          <w:color w:val="auto"/>
          <w:sz w:val="24"/>
          <w:szCs w:val="24"/>
        </w:rPr>
      </w:pPr>
      <w:r>
        <w:rPr>
          <w:rFonts w:ascii="宋体" w:hAnsi="宋体"/>
          <w:color w:val="auto"/>
          <w:sz w:val="24"/>
          <w:szCs w:val="24"/>
        </w:rPr>
        <w:t>1.2.1</w:t>
      </w:r>
      <w:r>
        <w:rPr>
          <w:rFonts w:hint="eastAsia" w:ascii="宋体" w:hAnsi="宋体"/>
          <w:color w:val="auto"/>
          <w:sz w:val="24"/>
          <w:szCs w:val="24"/>
        </w:rPr>
        <w:t>本</w:t>
      </w:r>
      <w:r>
        <w:rPr>
          <w:rFonts w:hint="eastAsia" w:ascii="宋体" w:hAnsi="宋体" w:cs="宋体"/>
          <w:color w:val="auto"/>
          <w:sz w:val="24"/>
          <w:szCs w:val="24"/>
        </w:rPr>
        <w:t>磋商文件</w:t>
      </w:r>
      <w:r>
        <w:rPr>
          <w:rFonts w:hint="eastAsia" w:ascii="宋体" w:hAnsi="宋体"/>
          <w:color w:val="auto"/>
          <w:sz w:val="24"/>
          <w:szCs w:val="24"/>
        </w:rPr>
        <w:t>所述内容，仅适用于本次项目采购。</w:t>
      </w:r>
    </w:p>
    <w:p>
      <w:pPr>
        <w:adjustRightInd w:val="0"/>
        <w:snapToGrid w:val="0"/>
        <w:spacing w:line="380" w:lineRule="exact"/>
        <w:ind w:firstLine="544" w:firstLineChars="227"/>
        <w:rPr>
          <w:rFonts w:ascii="宋体"/>
          <w:color w:val="auto"/>
          <w:sz w:val="24"/>
          <w:szCs w:val="24"/>
        </w:rPr>
      </w:pPr>
      <w:r>
        <w:rPr>
          <w:rFonts w:ascii="宋体" w:hAnsi="宋体"/>
          <w:color w:val="auto"/>
          <w:sz w:val="24"/>
          <w:szCs w:val="24"/>
        </w:rPr>
        <w:t xml:space="preserve">1.2.2 </w:t>
      </w:r>
      <w:r>
        <w:rPr>
          <w:rFonts w:hint="eastAsia" w:ascii="宋体" w:hAnsi="宋体" w:cs="宋体"/>
          <w:color w:val="auto"/>
          <w:sz w:val="24"/>
          <w:szCs w:val="24"/>
        </w:rPr>
        <w:t>磋商文件</w:t>
      </w:r>
      <w:r>
        <w:rPr>
          <w:rFonts w:hint="eastAsia" w:ascii="宋体" w:hAnsi="宋体"/>
          <w:color w:val="auto"/>
          <w:sz w:val="24"/>
          <w:szCs w:val="24"/>
        </w:rPr>
        <w:t>的修改性文件、补充文件、澄清文件或说明具有同等法律效力。</w:t>
      </w:r>
    </w:p>
    <w:p>
      <w:pPr>
        <w:adjustRightInd w:val="0"/>
        <w:snapToGrid w:val="0"/>
        <w:spacing w:line="380" w:lineRule="exact"/>
        <w:ind w:firstLine="544" w:firstLineChars="227"/>
        <w:rPr>
          <w:rFonts w:ascii="宋体"/>
          <w:color w:val="auto"/>
          <w:sz w:val="24"/>
          <w:szCs w:val="24"/>
        </w:rPr>
      </w:pPr>
      <w:r>
        <w:rPr>
          <w:rFonts w:ascii="宋体" w:hAnsi="宋体"/>
          <w:color w:val="auto"/>
          <w:sz w:val="24"/>
          <w:szCs w:val="24"/>
        </w:rPr>
        <w:t xml:space="preserve">1.2.3 </w:t>
      </w:r>
      <w:r>
        <w:rPr>
          <w:rFonts w:hint="eastAsia" w:ascii="宋体" w:hAnsi="宋体"/>
          <w:color w:val="auto"/>
          <w:sz w:val="24"/>
          <w:szCs w:val="24"/>
        </w:rPr>
        <w:t>本</w:t>
      </w:r>
      <w:r>
        <w:rPr>
          <w:rFonts w:hint="eastAsia" w:ascii="宋体" w:hAnsi="宋体" w:cs="宋体"/>
          <w:color w:val="auto"/>
          <w:sz w:val="24"/>
          <w:szCs w:val="24"/>
        </w:rPr>
        <w:t>磋商文件</w:t>
      </w:r>
      <w:r>
        <w:rPr>
          <w:rFonts w:hint="eastAsia" w:ascii="宋体" w:hAnsi="宋体"/>
          <w:color w:val="auto"/>
          <w:sz w:val="24"/>
          <w:szCs w:val="24"/>
        </w:rPr>
        <w:t>适用于并执行《政府采购法》和其它相关的法律、法规。</w:t>
      </w:r>
    </w:p>
    <w:p>
      <w:pPr>
        <w:adjustRightInd w:val="0"/>
        <w:snapToGrid w:val="0"/>
        <w:spacing w:line="380" w:lineRule="exact"/>
        <w:ind w:firstLine="544" w:firstLineChars="227"/>
        <w:rPr>
          <w:rFonts w:ascii="宋体"/>
          <w:color w:val="auto"/>
          <w:sz w:val="24"/>
          <w:szCs w:val="24"/>
        </w:rPr>
      </w:pPr>
      <w:r>
        <w:rPr>
          <w:rFonts w:ascii="宋体" w:hAnsi="宋体"/>
          <w:color w:val="auto"/>
          <w:sz w:val="24"/>
          <w:szCs w:val="24"/>
        </w:rPr>
        <w:t xml:space="preserve">1.2.4 </w:t>
      </w:r>
      <w:r>
        <w:rPr>
          <w:rFonts w:hint="eastAsia" w:ascii="宋体" w:hAnsi="宋体"/>
          <w:color w:val="auto"/>
          <w:sz w:val="24"/>
          <w:szCs w:val="24"/>
        </w:rPr>
        <w:t>本</w:t>
      </w:r>
      <w:r>
        <w:rPr>
          <w:rFonts w:hint="eastAsia" w:ascii="宋体" w:hAnsi="宋体" w:cs="宋体"/>
          <w:color w:val="auto"/>
          <w:sz w:val="24"/>
          <w:szCs w:val="24"/>
        </w:rPr>
        <w:t>磋商文件</w:t>
      </w:r>
      <w:r>
        <w:rPr>
          <w:rFonts w:hint="eastAsia" w:ascii="宋体" w:hAnsi="宋体"/>
          <w:color w:val="auto"/>
          <w:sz w:val="24"/>
          <w:szCs w:val="24"/>
        </w:rPr>
        <w:t>的解释权属采购人及代理机构。</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1.3 </w:t>
      </w:r>
      <w:r>
        <w:rPr>
          <w:rFonts w:hint="eastAsia" w:ascii="黑体" w:hAnsi="黑体" w:eastAsia="黑体" w:cs="楷体_GB2312"/>
          <w:b/>
          <w:color w:val="auto"/>
          <w:sz w:val="24"/>
          <w:lang w:val="zh-CN"/>
        </w:rPr>
        <w:t>合格的投标人</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1.3.1 </w:t>
      </w:r>
      <w:r>
        <w:rPr>
          <w:rFonts w:hint="eastAsia" w:ascii="宋体" w:hAnsi="宋体" w:cs="楷体_GB2312"/>
          <w:color w:val="auto"/>
          <w:sz w:val="24"/>
          <w:lang w:val="zh-CN"/>
        </w:rPr>
        <w:t>凡符合磋商文件规定，承认本磋商文件所有内容的投标人为合格的投标人。</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1.3.2 </w:t>
      </w:r>
      <w:r>
        <w:rPr>
          <w:rFonts w:hint="eastAsia" w:ascii="宋体" w:hAnsi="宋体" w:cs="楷体_GB2312"/>
          <w:color w:val="auto"/>
          <w:sz w:val="24"/>
          <w:lang w:val="zh-CN"/>
        </w:rPr>
        <w:t>单位负责人为同一人或者存在直接控股、管理关系的不同供应商，不得参加同一合同项下的政府采购活动。</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1.3.3 </w:t>
      </w:r>
      <w:r>
        <w:rPr>
          <w:rFonts w:hint="eastAsia" w:ascii="宋体" w:hAnsi="宋体" w:cs="楷体_GB2312"/>
          <w:color w:val="auto"/>
          <w:sz w:val="24"/>
          <w:lang w:val="zh-CN"/>
        </w:rPr>
        <w:t>为采购项目提供整体设计、规范编制或者项目管理、监理、检测等服务的供应商，不得再参加该采购项目的其他采购活动。</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1.3.4 </w:t>
      </w:r>
      <w:r>
        <w:rPr>
          <w:rFonts w:hint="eastAsia" w:ascii="宋体" w:hAnsi="宋体" w:cs="楷体_GB2312"/>
          <w:color w:val="auto"/>
          <w:sz w:val="24"/>
          <w:lang w:val="zh-CN"/>
        </w:rPr>
        <w:t>投标人应遵守国家法律、法规和磋商文件的规定。</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1.4</w:t>
      </w:r>
      <w:r>
        <w:rPr>
          <w:rFonts w:hint="eastAsia" w:ascii="黑体" w:hAnsi="黑体" w:eastAsia="黑体" w:cs="楷体_GB2312"/>
          <w:b/>
          <w:color w:val="auto"/>
          <w:sz w:val="24"/>
          <w:lang w:val="zh-CN"/>
        </w:rPr>
        <w:t>　联合体</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如投标人须知前附表规定接受联合体投标的，应遵守以下规定：</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1</w:t>
      </w:r>
      <w:r>
        <w:rPr>
          <w:rFonts w:hint="eastAsia" w:ascii="宋体" w:cs="楷体_GB2312"/>
          <w:color w:val="auto"/>
          <w:sz w:val="24"/>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）两个以上供应商可以组成一个投标联合体，以一个投标人的身份投标，但必须确定其中一个单位为投标的全权代表参加投标活动，并承担投标及履约中应承担的全部责任和义务。</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以联合体形式参加投标的，应符投标人须知前附表的要求，联合体各方均应当符合政府采购法第二十二条第一款规定的条件，联合体各方均应当具备承担采购项目（标段）的相应能力、具备规定的相应资格条件。全权代表一方的条件应符合投标资格要求。</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）联合体中有同类资质的供应商按照联合体分工承担相同工作的，应当按照资质等级较低的供应商确定资质等级。</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）联合体各方之间应当签订联合投标协议，明确约定联合体各方承担的工作和相应的责任，并将联合投标协议连同投标文件一并提交采购代理机构。</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）联合体各方签订联合投标协议后，不得再以自己名义单独在同一项目中投标，也不得组成新的联合体参加同一项目投标。</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）联合体中标（成交）的，联合体各方应当共同与采购人签订合同，就中标（成交）项目（标段）向采购人承担连带责任。</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1.5  </w:t>
      </w:r>
      <w:r>
        <w:rPr>
          <w:rFonts w:hint="eastAsia" w:ascii="黑体" w:hAnsi="黑体" w:eastAsia="黑体" w:cs="楷体_GB2312"/>
          <w:b/>
          <w:color w:val="auto"/>
          <w:sz w:val="24"/>
          <w:lang w:val="zh-CN"/>
        </w:rPr>
        <w:t>知识产权</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39"/>
        <w:textAlignment w:val="baseline"/>
        <w:rPr>
          <w:rFonts w:ascii="宋体" w:cs="楷体_GB2312"/>
          <w:color w:val="auto"/>
          <w:sz w:val="24"/>
          <w:lang w:val="zh-CN"/>
        </w:rPr>
      </w:pPr>
      <w:r>
        <w:rPr>
          <w:rFonts w:ascii="宋体" w:hAnsi="宋体" w:cs="楷体_GB2312"/>
          <w:color w:val="auto"/>
          <w:sz w:val="24"/>
          <w:lang w:val="zh-CN"/>
        </w:rPr>
        <w:t xml:space="preserve">1.5.1 </w:t>
      </w:r>
      <w:r>
        <w:rPr>
          <w:rFonts w:hint="eastAsia" w:ascii="宋体" w:hAnsi="宋体" w:cs="楷体_GB2312"/>
          <w:color w:val="auto"/>
          <w:sz w:val="24"/>
          <w:lang w:val="zh-CN"/>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响应的知识产权，则在投标报价中必须包括合法获取该知识产权的一切相关费用。如因此导致采购人损失的，供应商须承担全部赔偿责任。</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39"/>
        <w:textAlignment w:val="baseline"/>
        <w:rPr>
          <w:rFonts w:ascii="宋体" w:cs="楷体_GB2312"/>
          <w:color w:val="auto"/>
          <w:sz w:val="24"/>
          <w:lang w:val="zh-CN"/>
        </w:rPr>
      </w:pPr>
      <w:r>
        <w:rPr>
          <w:rFonts w:ascii="宋体" w:hAnsi="宋体" w:cs="楷体_GB2312"/>
          <w:color w:val="auto"/>
          <w:sz w:val="24"/>
          <w:lang w:val="zh-CN"/>
        </w:rPr>
        <w:t xml:space="preserve">1.5.2 </w:t>
      </w:r>
      <w:r>
        <w:rPr>
          <w:rFonts w:hint="eastAsia" w:ascii="宋体" w:hAnsi="宋体" w:cs="楷体_GB2312"/>
          <w:color w:val="auto"/>
          <w:sz w:val="24"/>
          <w:lang w:val="zh-CN"/>
        </w:rPr>
        <w:t>供应商如欲在项目实施过程中采用自有知识成果，须在投标文件中声明，并提供相关知识产权证明文件。使用该知识成果后，供应商须提供开发接口和开发手册等技术文档。</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1.6  </w:t>
      </w:r>
      <w:r>
        <w:rPr>
          <w:rFonts w:hint="eastAsia" w:ascii="黑体" w:hAnsi="黑体" w:eastAsia="黑体" w:cs="楷体_GB2312"/>
          <w:b/>
          <w:color w:val="auto"/>
          <w:sz w:val="24"/>
          <w:lang w:val="zh-CN"/>
        </w:rPr>
        <w:t>投标费用</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无论投标过程中的做法和结果如何，无论何种原因的磋商失败废标或终止，投标人应自行承担所有与准备和参加投标有关的全部费用（类比商业采购中的客户洽谈费用），采购代理机构在任何情况下均无义务和责任承担投标人的任何费用。</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1.7 </w:t>
      </w:r>
      <w:r>
        <w:rPr>
          <w:rFonts w:hint="eastAsia" w:ascii="黑体" w:hAnsi="黑体" w:eastAsia="黑体" w:cs="楷体_GB2312"/>
          <w:b/>
          <w:color w:val="auto"/>
          <w:sz w:val="24"/>
          <w:lang w:val="zh-CN"/>
        </w:rPr>
        <w:t>保密</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1.7.1 </w:t>
      </w:r>
      <w:r>
        <w:rPr>
          <w:rFonts w:hint="eastAsia" w:ascii="宋体" w:hAnsi="宋体" w:cs="楷体_GB2312"/>
          <w:color w:val="auto"/>
          <w:sz w:val="24"/>
          <w:lang w:val="zh-CN"/>
        </w:rPr>
        <w:t>参与竞争性磋商活动的各方应对磋商文件和投标文件中的商业和技术等秘密保密，投标人应在投标文件中对需保密事项予以书面声明，否则视为非保密事项。</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1.7.2 </w:t>
      </w:r>
      <w:r>
        <w:rPr>
          <w:rFonts w:hint="eastAsia" w:ascii="宋体" w:hAnsi="宋体" w:cs="楷体_GB2312"/>
          <w:color w:val="auto"/>
          <w:sz w:val="24"/>
          <w:lang w:val="zh-CN"/>
        </w:rPr>
        <w:t>依据政府采购成交结果及合同公告规定，成交（合同）标的名称、规格型号、单价及成交（合同）金额等内容不得作为商业秘密。</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1.8 </w:t>
      </w:r>
      <w:r>
        <w:rPr>
          <w:rFonts w:hint="eastAsia" w:ascii="黑体" w:hAnsi="黑体" w:eastAsia="黑体" w:cs="楷体_GB2312"/>
          <w:b/>
          <w:color w:val="auto"/>
          <w:sz w:val="24"/>
          <w:lang w:val="zh-CN"/>
        </w:rPr>
        <w:t>语言文字</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除专用术语外，与竞争性磋商有关的语言均使用中文。必要时专用术语应附有中文注释。如果投标文件或与投标有关的其它文件、信件及来往函电以其它语言书写，投标人应将其译成中文，并对中文译稿的真实、准确、完整承担责任。</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1.9 </w:t>
      </w:r>
      <w:r>
        <w:rPr>
          <w:rFonts w:hint="eastAsia" w:ascii="黑体" w:hAnsi="黑体" w:eastAsia="黑体" w:cs="楷体_GB2312"/>
          <w:b/>
          <w:color w:val="auto"/>
          <w:sz w:val="24"/>
          <w:lang w:val="zh-CN"/>
        </w:rPr>
        <w:t>计量单位</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所有计量均采用中华人民共和国法定计量单位。</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1.10 </w:t>
      </w:r>
      <w:r>
        <w:rPr>
          <w:rFonts w:hint="eastAsia" w:ascii="黑体" w:hAnsi="黑体" w:eastAsia="黑体" w:cs="楷体_GB2312"/>
          <w:b/>
          <w:color w:val="auto"/>
          <w:sz w:val="24"/>
          <w:lang w:val="zh-CN"/>
        </w:rPr>
        <w:t>踏勘现场</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1.10.1</w:t>
      </w:r>
      <w:r>
        <w:rPr>
          <w:rFonts w:hint="eastAsia" w:ascii="宋体" w:hAnsi="宋体" w:cs="楷体_GB2312"/>
          <w:color w:val="auto"/>
          <w:sz w:val="24"/>
          <w:lang w:val="zh-CN"/>
        </w:rPr>
        <w:t>投标人踏勘现场发生的费用自理，投标人自行负责在踏勘现场中所发生的人员伤亡和财产损失。</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1.10.2</w:t>
      </w:r>
      <w:r>
        <w:rPr>
          <w:rFonts w:hint="eastAsia" w:ascii="宋体" w:hAnsi="宋体" w:cs="楷体_GB2312"/>
          <w:color w:val="auto"/>
          <w:sz w:val="24"/>
          <w:lang w:val="zh-CN"/>
        </w:rPr>
        <w:t>投标人须知前附表规定组织踏勘现场的，采购人及代理机构按投标人须知前附表规定的时间、地点组织投标人踏勘项目现场。采购人及代理机构在踏勘现场中介绍的交验安装条件和相关的周边环境情况，供投标人在编制投标文件时参考，采购人及代理机构不对投标人据此作出的判断和决策负责。</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1.10.3  </w:t>
      </w:r>
      <w:r>
        <w:rPr>
          <w:rFonts w:hint="eastAsia" w:ascii="宋体" w:hAnsi="宋体" w:cs="楷体_GB2312"/>
          <w:color w:val="auto"/>
          <w:sz w:val="24"/>
          <w:lang w:val="zh-CN"/>
        </w:rPr>
        <w:t>投标人须知前附表规定不组织踏勘现场的，磋商文件不单独提供交验地自然环境、气候条件、交验安装条件等情况说明，投标人被视为熟悉前述与履行合同有关的一切情况，投标人可自行踏勘现场并自行了解相关情况。</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1.11 </w:t>
      </w:r>
      <w:r>
        <w:rPr>
          <w:rFonts w:hint="eastAsia" w:ascii="黑体" w:hAnsi="黑体" w:eastAsia="黑体" w:cs="楷体_GB2312"/>
          <w:b/>
          <w:color w:val="auto"/>
          <w:sz w:val="24"/>
          <w:lang w:val="zh-CN"/>
        </w:rPr>
        <w:t>投标预备会</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1.11.1 </w:t>
      </w:r>
      <w:r>
        <w:rPr>
          <w:rFonts w:hint="eastAsia" w:ascii="宋体" w:hAnsi="宋体" w:cs="楷体_GB2312"/>
          <w:color w:val="auto"/>
          <w:sz w:val="24"/>
          <w:lang w:val="zh-CN"/>
        </w:rPr>
        <w:t>投标人须知前附表规定召开投标预备会的，采购人及代理机构按投标人须知前附表规定的时间和地点召开投标预备会，澄清投标人提出的问题。</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1.11.2 </w:t>
      </w:r>
      <w:r>
        <w:rPr>
          <w:rFonts w:hint="eastAsia" w:ascii="宋体" w:hAnsi="宋体" w:cs="楷体_GB2312"/>
          <w:color w:val="auto"/>
          <w:sz w:val="24"/>
          <w:lang w:val="zh-CN"/>
        </w:rPr>
        <w:t>投标人应在投标人须知前附表规定的时间前，以书面形式将提出的问题送达采购人及代理机构，以便采购人及代理机构在会议期间澄清。</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1.11.3 </w:t>
      </w:r>
      <w:r>
        <w:rPr>
          <w:rFonts w:hint="eastAsia" w:ascii="宋体" w:hAnsi="宋体" w:cs="楷体_GB2312"/>
          <w:color w:val="auto"/>
          <w:sz w:val="24"/>
          <w:lang w:val="zh-CN"/>
        </w:rPr>
        <w:t>投标预备会后，采购人及代理机构在投标人须知前附表规定的时间内，将对投标人所提问题的澄清，以本章</w:t>
      </w:r>
      <w:r>
        <w:rPr>
          <w:rFonts w:ascii="宋体" w:hAnsi="宋体" w:cs="楷体_GB2312"/>
          <w:color w:val="auto"/>
          <w:sz w:val="24"/>
          <w:lang w:val="zh-CN"/>
        </w:rPr>
        <w:t>2.3.2</w:t>
      </w:r>
      <w:r>
        <w:rPr>
          <w:rFonts w:hint="eastAsia" w:ascii="宋体" w:hAnsi="宋体" w:cs="楷体_GB2312"/>
          <w:color w:val="auto"/>
          <w:sz w:val="24"/>
          <w:lang w:val="zh-CN"/>
        </w:rPr>
        <w:t>项方式通告潜在投标人。该澄清内容为磋商文件的组成部分。</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39"/>
        <w:textAlignment w:val="baseline"/>
        <w:rPr>
          <w:rFonts w:ascii="黑体" w:hAnsi="黑体" w:eastAsia="黑体" w:cs="楷体_GB2312"/>
          <w:b/>
          <w:color w:val="auto"/>
          <w:sz w:val="24"/>
          <w:lang w:val="zh-CN"/>
        </w:rPr>
      </w:pPr>
      <w:r>
        <w:rPr>
          <w:rFonts w:ascii="黑体" w:hAnsi="黑体" w:eastAsia="黑体" w:cs="楷体_GB2312"/>
          <w:b/>
          <w:color w:val="auto"/>
          <w:sz w:val="24"/>
          <w:lang w:val="zh-CN"/>
        </w:rPr>
        <w:t xml:space="preserve">1.12 </w:t>
      </w:r>
      <w:r>
        <w:rPr>
          <w:rFonts w:hint="eastAsia" w:ascii="黑体" w:hAnsi="黑体" w:eastAsia="黑体" w:cs="楷体_GB2312"/>
          <w:b/>
          <w:color w:val="auto"/>
          <w:sz w:val="24"/>
          <w:lang w:val="zh-CN"/>
        </w:rPr>
        <w:t>分包</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39"/>
        <w:textAlignment w:val="baseline"/>
        <w:rPr>
          <w:rFonts w:ascii="宋体" w:cs="楷体_GB2312"/>
          <w:color w:val="auto"/>
          <w:sz w:val="24"/>
          <w:lang w:val="zh-CN"/>
        </w:rPr>
      </w:pPr>
      <w:r>
        <w:rPr>
          <w:rFonts w:hint="eastAsia" w:ascii="宋体" w:hAnsi="宋体" w:cs="楷体_GB2312"/>
          <w:color w:val="auto"/>
          <w:sz w:val="24"/>
          <w:lang w:val="zh-CN"/>
        </w:rPr>
        <w:t>投标人拟在成交后将成交项目</w:t>
      </w:r>
      <w:r>
        <w:rPr>
          <w:rFonts w:ascii="宋体" w:hAnsi="宋体" w:cs="楷体_GB2312"/>
          <w:color w:val="auto"/>
          <w:sz w:val="24"/>
          <w:lang w:val="zh-CN"/>
        </w:rPr>
        <w:t>(</w:t>
      </w:r>
      <w:r>
        <w:rPr>
          <w:rFonts w:hint="eastAsia" w:ascii="宋体" w:hAnsi="宋体" w:cs="楷体_GB2312"/>
          <w:color w:val="auto"/>
          <w:sz w:val="24"/>
          <w:lang w:val="zh-CN"/>
        </w:rPr>
        <w:t>标段</w:t>
      </w:r>
      <w:r>
        <w:rPr>
          <w:rFonts w:ascii="宋体" w:hAnsi="宋体" w:cs="楷体_GB2312"/>
          <w:color w:val="auto"/>
          <w:sz w:val="24"/>
          <w:lang w:val="zh-CN"/>
        </w:rPr>
        <w:t>)</w:t>
      </w:r>
      <w:r>
        <w:rPr>
          <w:rFonts w:hint="eastAsia" w:ascii="宋体" w:hAnsi="宋体" w:cs="楷体_GB2312"/>
          <w:color w:val="auto"/>
          <w:sz w:val="24"/>
          <w:lang w:val="zh-CN"/>
        </w:rPr>
        <w:t>的部分非主体、非关键性工作进行分包的，应符合投标人须知前附表规定的分包内容、分包金额和接受分包的第三人资质要求等限制性条件。</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1.13 </w:t>
      </w:r>
      <w:r>
        <w:rPr>
          <w:rFonts w:hint="eastAsia" w:ascii="黑体" w:hAnsi="黑体" w:eastAsia="黑体" w:cs="楷体_GB2312"/>
          <w:b/>
          <w:color w:val="auto"/>
          <w:sz w:val="24"/>
          <w:lang w:val="zh-CN"/>
        </w:rPr>
        <w:t>偏离</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磋商文件允许投标文件偏离磋商文件某些要求的，偏离应当符合磋商文件规定的偏离范围和幅度。</w:t>
      </w:r>
    </w:p>
    <w:p>
      <w:pPr>
        <w:autoSpaceDE w:val="0"/>
        <w:autoSpaceDN w:val="0"/>
        <w:adjustRightInd w:val="0"/>
        <w:snapToGrid w:val="0"/>
        <w:spacing w:line="380" w:lineRule="exact"/>
        <w:ind w:firstLine="539"/>
        <w:outlineLvl w:val="1"/>
        <w:rPr>
          <w:rFonts w:ascii="黑体" w:hAnsi="黑体" w:eastAsia="黑体" w:cs="楷体_GB2312"/>
          <w:b/>
          <w:bCs/>
          <w:color w:val="auto"/>
          <w:sz w:val="28"/>
          <w:szCs w:val="28"/>
          <w:lang w:val="zh-CN"/>
        </w:rPr>
      </w:pPr>
      <w:bookmarkStart w:id="16" w:name="_Toc26366090"/>
      <w:bookmarkStart w:id="17" w:name="_Toc30881"/>
      <w:r>
        <w:rPr>
          <w:rFonts w:ascii="黑体" w:hAnsi="黑体" w:eastAsia="黑体" w:cs="楷体_GB2312"/>
          <w:b/>
          <w:bCs/>
          <w:color w:val="auto"/>
          <w:sz w:val="28"/>
          <w:szCs w:val="28"/>
          <w:lang w:val="zh-CN"/>
        </w:rPr>
        <w:t xml:space="preserve">2. </w:t>
      </w:r>
      <w:r>
        <w:rPr>
          <w:rFonts w:hint="eastAsia" w:ascii="黑体" w:hAnsi="黑体" w:eastAsia="黑体" w:cs="楷体_GB2312"/>
          <w:b/>
          <w:bCs/>
          <w:color w:val="auto"/>
          <w:sz w:val="28"/>
          <w:szCs w:val="28"/>
          <w:lang w:val="zh-CN"/>
        </w:rPr>
        <w:t>磋商文件</w:t>
      </w:r>
      <w:bookmarkEnd w:id="16"/>
      <w:bookmarkEnd w:id="17"/>
    </w:p>
    <w:p>
      <w:pPr>
        <w:autoSpaceDE w:val="0"/>
        <w:autoSpaceDN w:val="0"/>
        <w:adjustRightInd w:val="0"/>
        <w:snapToGrid w:val="0"/>
        <w:spacing w:line="380" w:lineRule="exact"/>
        <w:ind w:firstLine="539"/>
        <w:rPr>
          <w:rFonts w:ascii="宋体" w:cs="楷体_GB2312"/>
          <w:color w:val="auto"/>
          <w:sz w:val="24"/>
          <w:lang w:val="zh-CN"/>
        </w:rPr>
      </w:pPr>
      <w:r>
        <w:rPr>
          <w:rFonts w:ascii="黑体" w:hAnsi="黑体" w:eastAsia="黑体" w:cs="楷体_GB2312"/>
          <w:b/>
          <w:color w:val="auto"/>
          <w:sz w:val="24"/>
          <w:lang w:val="zh-CN"/>
        </w:rPr>
        <w:t>2.1</w:t>
      </w:r>
      <w:r>
        <w:rPr>
          <w:rFonts w:hint="eastAsia" w:ascii="黑体" w:hAnsi="黑体" w:eastAsia="黑体" w:cs="楷体_GB2312"/>
          <w:b/>
          <w:color w:val="auto"/>
          <w:sz w:val="24"/>
          <w:lang w:val="zh-CN"/>
        </w:rPr>
        <w:t>磋商文件的组成</w:t>
      </w:r>
      <w:r>
        <w:rPr>
          <w:rFonts w:hint="eastAsia" w:ascii="宋体" w:hAnsi="宋体" w:cs="楷体_GB2312"/>
          <w:color w:val="auto"/>
          <w:sz w:val="24"/>
          <w:lang w:val="zh-CN"/>
        </w:rPr>
        <w:t>：</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2.1.1 </w:t>
      </w:r>
      <w:r>
        <w:rPr>
          <w:rFonts w:hint="eastAsia" w:ascii="宋体" w:hAnsi="宋体" w:cs="楷体_GB2312"/>
          <w:color w:val="auto"/>
          <w:sz w:val="24"/>
          <w:lang w:val="zh-CN"/>
        </w:rPr>
        <w:t>磋商文件用以阐明采购项目的内容、程序和合同主要条款。磋商文件由下述部分组成：</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）磋商公告</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）采购项目及技术、服务要求</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）投标人须知</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）评审办法</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）合同条款及格式</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）投标文件格式</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2.1.2 </w:t>
      </w:r>
      <w:r>
        <w:rPr>
          <w:rFonts w:hint="eastAsia" w:ascii="宋体" w:hAnsi="宋体" w:cs="楷体_GB2312"/>
          <w:color w:val="auto"/>
          <w:sz w:val="24"/>
          <w:lang w:val="zh-CN"/>
        </w:rPr>
        <w:t>根据本章第</w:t>
      </w:r>
      <w:r>
        <w:rPr>
          <w:rFonts w:ascii="宋体" w:hAnsi="宋体" w:cs="楷体_GB2312"/>
          <w:color w:val="auto"/>
          <w:sz w:val="24"/>
          <w:lang w:val="zh-CN"/>
        </w:rPr>
        <w:t>1.11</w:t>
      </w:r>
      <w:r>
        <w:rPr>
          <w:rFonts w:hint="eastAsia" w:ascii="宋体" w:hAnsi="宋体" w:cs="楷体_GB2312"/>
          <w:color w:val="auto"/>
          <w:sz w:val="24"/>
          <w:lang w:val="zh-CN"/>
        </w:rPr>
        <w:t>款、第</w:t>
      </w:r>
      <w:r>
        <w:rPr>
          <w:rFonts w:ascii="宋体" w:hAnsi="宋体" w:cs="楷体_GB2312"/>
          <w:color w:val="auto"/>
          <w:sz w:val="24"/>
          <w:lang w:val="zh-CN"/>
        </w:rPr>
        <w:t>2.2</w:t>
      </w:r>
      <w:r>
        <w:rPr>
          <w:rFonts w:hint="eastAsia" w:ascii="宋体" w:hAnsi="宋体" w:cs="楷体_GB2312"/>
          <w:color w:val="auto"/>
          <w:sz w:val="24"/>
          <w:lang w:val="zh-CN"/>
        </w:rPr>
        <w:t>款和第</w:t>
      </w:r>
      <w:r>
        <w:rPr>
          <w:rFonts w:ascii="宋体" w:hAnsi="宋体" w:cs="楷体_GB2312"/>
          <w:color w:val="auto"/>
          <w:sz w:val="24"/>
          <w:lang w:val="zh-CN"/>
        </w:rPr>
        <w:t>2.3</w:t>
      </w:r>
      <w:r>
        <w:rPr>
          <w:rFonts w:hint="eastAsia" w:ascii="宋体" w:hAnsi="宋体" w:cs="楷体_GB2312"/>
          <w:color w:val="auto"/>
          <w:sz w:val="24"/>
          <w:lang w:val="zh-CN"/>
        </w:rPr>
        <w:t>款、对磋商文件的澄清、修改、补充书构成磋商文件的组成部分，并取代磋商文件中被澄清、修改处，对所有投标人均有约束力。</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2.1.3 </w:t>
      </w:r>
      <w:r>
        <w:rPr>
          <w:rFonts w:hint="eastAsia" w:ascii="宋体" w:hAnsi="宋体" w:cs="楷体_GB2312"/>
          <w:color w:val="auto"/>
          <w:sz w:val="24"/>
          <w:lang w:val="zh-CN"/>
        </w:rPr>
        <w:t>当磋商文件、磋商文件的澄清、修改、补充等在同一内容的表述上不一致时，以最后发出（发布）的文件为准。</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2.1.4 </w:t>
      </w:r>
      <w:r>
        <w:rPr>
          <w:rFonts w:hint="eastAsia" w:ascii="宋体" w:hAnsi="宋体" w:cs="楷体_GB2312"/>
          <w:color w:val="auto"/>
          <w:sz w:val="24"/>
          <w:lang w:val="zh-CN"/>
        </w:rPr>
        <w:t>投标人与任何人的口头协议不影响《磋商文件》的任何条款和内容。</w:t>
      </w:r>
    </w:p>
    <w:p>
      <w:pPr>
        <w:autoSpaceDE w:val="0"/>
        <w:autoSpaceDN w:val="0"/>
        <w:adjustRightInd w:val="0"/>
        <w:snapToGrid w:val="0"/>
        <w:spacing w:line="380" w:lineRule="exact"/>
        <w:ind w:firstLine="539"/>
        <w:rPr>
          <w:rFonts w:ascii="宋体" w:cs="楷体_GB2312"/>
          <w:color w:val="auto"/>
          <w:sz w:val="24"/>
        </w:rPr>
      </w:pPr>
      <w:r>
        <w:rPr>
          <w:rFonts w:ascii="宋体" w:hAnsi="宋体" w:cs="楷体_GB2312"/>
          <w:color w:val="auto"/>
          <w:sz w:val="24"/>
        </w:rPr>
        <w:t xml:space="preserve">2.1.5 </w:t>
      </w:r>
      <w:r>
        <w:rPr>
          <w:rFonts w:hint="eastAsia" w:ascii="宋体" w:hAnsi="宋体" w:cs="楷体_GB2312"/>
          <w:color w:val="auto"/>
          <w:sz w:val="24"/>
        </w:rPr>
        <w:t>投标人应仔细阅读和检查磋商文件的全部内容是否齐全，如发现缺页或附件不全等遗漏，应及时向采购代理机构提出并索取补齐，否则责任及风险自负。</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2.2 </w:t>
      </w:r>
      <w:r>
        <w:rPr>
          <w:rFonts w:hint="eastAsia" w:ascii="黑体" w:hAnsi="黑体" w:eastAsia="黑体" w:cs="楷体_GB2312"/>
          <w:b/>
          <w:color w:val="auto"/>
          <w:sz w:val="24"/>
          <w:lang w:val="zh-CN"/>
        </w:rPr>
        <w:t>磋商文件的澄清</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2.2.1 </w:t>
      </w:r>
      <w:r>
        <w:rPr>
          <w:rFonts w:hint="eastAsia" w:ascii="宋体" w:hAnsi="宋体" w:cs="楷体_GB2312"/>
          <w:color w:val="auto"/>
          <w:sz w:val="24"/>
          <w:lang w:val="zh-CN"/>
        </w:rPr>
        <w:t>合规获取磋商文件的所有潜在投标人对磋商文件如有需澄清的疑问，应在投标人须知前附表规定的时间内按磋商公告中载明的地址以纸质书面形式通知到采购代理机构。在规定的时间内未提出疑问的，将视为对磋商文件的完全认可。</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2.2.2 </w:t>
      </w:r>
      <w:r>
        <w:rPr>
          <w:rFonts w:hint="eastAsia" w:ascii="宋体" w:hAnsi="宋体" w:cs="楷体_GB2312"/>
          <w:color w:val="auto"/>
          <w:sz w:val="24"/>
          <w:lang w:val="zh-CN"/>
        </w:rPr>
        <w:t>采购代理机构对潜在投标人在规定的时间内提出的疑问，将视情况以书面形式予以答复，并在其认为必要时，将不标明查询来源的书面答复，在“磋商公告”所述媒体通告所有潜在投标人。</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2.2.3 </w:t>
      </w:r>
      <w:r>
        <w:rPr>
          <w:rFonts w:hint="eastAsia" w:ascii="宋体" w:hAnsi="宋体" w:cs="楷体_GB2312"/>
          <w:color w:val="auto"/>
          <w:sz w:val="24"/>
          <w:lang w:val="zh-CN"/>
        </w:rPr>
        <w:t>磋商文件中如有不符合国家有关强制性规定、不符合国家标准及行业标准的，投标人应在投标阶段或成交实施阶段予以纠正或尽提醒义务。如作为有经验的投标人（成交供应商）应当知道而未尽提醒义务的，执行指令而造成的损失及风险由投标人（成交供应商）承担。</w:t>
      </w:r>
    </w:p>
    <w:p>
      <w:pPr>
        <w:adjustRightInd w:val="0"/>
        <w:snapToGrid w:val="0"/>
        <w:spacing w:line="380" w:lineRule="exact"/>
        <w:ind w:firstLine="480" w:firstLineChars="200"/>
        <w:jc w:val="left"/>
        <w:rPr>
          <w:rFonts w:ascii="宋体" w:cs="楷体_GB2312"/>
          <w:color w:val="auto"/>
          <w:sz w:val="24"/>
          <w:lang w:val="zh-CN"/>
        </w:rPr>
      </w:pPr>
      <w:r>
        <w:rPr>
          <w:rFonts w:ascii="宋体" w:hAnsi="宋体" w:cs="楷体_GB2312"/>
          <w:color w:val="auto"/>
          <w:sz w:val="24"/>
          <w:lang w:val="zh-CN"/>
        </w:rPr>
        <w:t>2.2.4</w:t>
      </w:r>
      <w:r>
        <w:rPr>
          <w:rFonts w:hint="eastAsia" w:ascii="宋体" w:hAnsi="宋体" w:cs="楷体_GB2312"/>
          <w:color w:val="auto"/>
          <w:sz w:val="24"/>
          <w:lang w:val="zh-CN"/>
        </w:rPr>
        <w:t>采购代理机构可视情况在投标截止前答疑。</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2.3 </w:t>
      </w:r>
      <w:r>
        <w:rPr>
          <w:rFonts w:hint="eastAsia" w:ascii="黑体" w:hAnsi="黑体" w:eastAsia="黑体" w:cs="楷体_GB2312"/>
          <w:b/>
          <w:color w:val="auto"/>
          <w:sz w:val="24"/>
          <w:lang w:val="zh-CN"/>
        </w:rPr>
        <w:t>磋商文件的澄清、修改、补充</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2.3.1 </w:t>
      </w:r>
      <w:r>
        <w:rPr>
          <w:rFonts w:hint="eastAsia" w:ascii="宋体" w:hAnsi="宋体" w:cs="楷体_GB2312"/>
          <w:color w:val="auto"/>
          <w:sz w:val="24"/>
          <w:lang w:val="zh-CN"/>
        </w:rPr>
        <w:t>采购人、代理机构在投标截止时间前有权澄清修改、补充已发售的磋商文件。</w:t>
      </w:r>
    </w:p>
    <w:p>
      <w:pPr>
        <w:autoSpaceDE w:val="0"/>
        <w:autoSpaceDN w:val="0"/>
        <w:adjustRightInd w:val="0"/>
        <w:snapToGrid w:val="0"/>
        <w:spacing w:line="380" w:lineRule="exact"/>
        <w:ind w:firstLine="539"/>
        <w:rPr>
          <w:rFonts w:ascii="宋体"/>
          <w:color w:val="auto"/>
          <w:sz w:val="24"/>
        </w:rPr>
      </w:pPr>
      <w:r>
        <w:rPr>
          <w:rFonts w:ascii="宋体" w:hAnsi="宋体" w:cs="楷体_GB2312"/>
          <w:color w:val="auto"/>
          <w:sz w:val="24"/>
          <w:lang w:val="zh-CN"/>
        </w:rPr>
        <w:t>2.3.</w:t>
      </w:r>
      <w:r>
        <w:rPr>
          <w:rFonts w:ascii="宋体" w:hAnsi="宋体"/>
          <w:color w:val="auto"/>
          <w:sz w:val="24"/>
        </w:rPr>
        <w:t xml:space="preserve">2 </w:t>
      </w:r>
      <w:r>
        <w:rPr>
          <w:rFonts w:hint="eastAsia" w:ascii="宋体" w:hAnsi="宋体"/>
          <w:color w:val="auto"/>
          <w:sz w:val="24"/>
        </w:rPr>
        <w:t>磋商过程中对磋商文件的变动见第四章评审办法</w:t>
      </w:r>
      <w:r>
        <w:rPr>
          <w:rFonts w:ascii="宋体" w:hAnsi="宋体"/>
          <w:color w:val="auto"/>
          <w:sz w:val="24"/>
        </w:rPr>
        <w:t>3.5</w:t>
      </w:r>
      <w:r>
        <w:rPr>
          <w:rFonts w:hint="eastAsia" w:ascii="宋体" w:hAnsi="宋体"/>
          <w:color w:val="auto"/>
          <w:sz w:val="24"/>
        </w:rPr>
        <w:t>款磋商规则。</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39"/>
        <w:rPr>
          <w:rFonts w:ascii="宋体" w:cs="楷体_GB2312"/>
          <w:color w:val="auto"/>
          <w:sz w:val="24"/>
          <w:lang w:val="zh-CN"/>
        </w:rPr>
      </w:pPr>
      <w:r>
        <w:rPr>
          <w:rFonts w:ascii="黑体" w:hAnsi="黑体" w:eastAsia="黑体" w:cs="楷体_GB2312"/>
          <w:b/>
          <w:color w:val="auto"/>
          <w:sz w:val="24"/>
          <w:lang w:val="zh-CN"/>
        </w:rPr>
        <w:t xml:space="preserve">2.4 </w:t>
      </w:r>
      <w:r>
        <w:rPr>
          <w:rFonts w:hint="eastAsia" w:ascii="黑体" w:hAnsi="黑体" w:eastAsia="黑体" w:cs="楷体_GB2312"/>
          <w:b/>
          <w:color w:val="auto"/>
          <w:sz w:val="24"/>
          <w:lang w:val="zh-CN"/>
        </w:rPr>
        <w:t>磋商文件的澄清、修改、补充的通知，及相应时间变更</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39"/>
        <w:rPr>
          <w:rFonts w:ascii="宋体" w:cs="楷体_GB2312"/>
          <w:b/>
          <w:color w:val="auto"/>
          <w:sz w:val="24"/>
          <w:lang w:val="zh-CN"/>
        </w:rPr>
      </w:pPr>
      <w:r>
        <w:rPr>
          <w:rFonts w:ascii="宋体" w:hAnsi="宋体" w:cs="楷体_GB2312"/>
          <w:color w:val="auto"/>
          <w:sz w:val="24"/>
          <w:lang w:val="zh-CN"/>
        </w:rPr>
        <w:t xml:space="preserve">2.4.1 </w:t>
      </w:r>
      <w:r>
        <w:rPr>
          <w:rFonts w:hint="eastAsia" w:ascii="宋体" w:hAnsi="宋体" w:cs="楷体_GB2312"/>
          <w:color w:val="auto"/>
          <w:sz w:val="24"/>
          <w:lang w:val="zh-CN"/>
        </w:rPr>
        <w:t>磋商文件在投标截止时间前的所有澄清、修改（包括时间变更等）、补充事项，均在“磋商公告”所述媒体予以公告。</w:t>
      </w:r>
      <w:r>
        <w:rPr>
          <w:rFonts w:hint="eastAsia" w:ascii="宋体" w:hAnsi="宋体" w:cs="楷体_GB2312"/>
          <w:b/>
          <w:color w:val="auto"/>
          <w:sz w:val="24"/>
          <w:lang w:val="zh-CN"/>
        </w:rPr>
        <w:t>澄清或修改公告一经在法定网站以公告形式发布，依法视为书面通知，不再另行通知。</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39"/>
        <w:rPr>
          <w:rFonts w:ascii="宋体" w:cs="楷体_GB2312"/>
          <w:b/>
          <w:color w:val="auto"/>
          <w:sz w:val="24"/>
          <w:lang w:val="zh-CN"/>
        </w:rPr>
      </w:pPr>
      <w:r>
        <w:rPr>
          <w:rFonts w:hint="eastAsia" w:ascii="宋体" w:hAnsi="宋体" w:cs="楷体_GB2312"/>
          <w:b/>
          <w:color w:val="auto"/>
          <w:sz w:val="24"/>
          <w:lang w:val="zh-CN"/>
        </w:rPr>
        <w:t>基于网上电子交易的特点</w:t>
      </w:r>
      <w:r>
        <w:rPr>
          <w:rFonts w:ascii="宋体" w:hAnsi="宋体" w:cs="楷体_GB2312"/>
          <w:b/>
          <w:color w:val="auto"/>
          <w:sz w:val="24"/>
          <w:lang w:val="zh-CN"/>
        </w:rPr>
        <w:t>—</w:t>
      </w:r>
      <w:r>
        <w:rPr>
          <w:rFonts w:ascii="宋体" w:cs="楷体_GB2312"/>
          <w:b/>
          <w:color w:val="auto"/>
          <w:sz w:val="24"/>
          <w:lang w:val="zh-CN"/>
        </w:rPr>
        <w:t>-</w:t>
      </w:r>
      <w:r>
        <w:rPr>
          <w:rFonts w:hint="eastAsia" w:ascii="宋体" w:hAnsi="宋体" w:cs="楷体_GB2312"/>
          <w:b/>
          <w:color w:val="auto"/>
          <w:sz w:val="24"/>
          <w:lang w:val="zh-CN"/>
        </w:rPr>
        <w:t>无权限获知或通知潜在投标人，潜在投标人应随时关注“磋商公告”所述媒体相关项目信息（为免各部门网站出现维护等情况，潜在投标人应对“磋商公告”所述媒体逐一查阅），如有遗漏，后果自负。</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39"/>
        <w:rPr>
          <w:rFonts w:ascii="宋体" w:cs="楷体_GB2312"/>
          <w:color w:val="auto"/>
          <w:sz w:val="24"/>
          <w:lang w:val="zh-CN"/>
        </w:rPr>
      </w:pPr>
      <w:r>
        <w:rPr>
          <w:rFonts w:ascii="宋体" w:cs="楷体_GB2312"/>
          <w:color w:val="auto"/>
          <w:sz w:val="24"/>
          <w:lang w:val="zh-CN"/>
        </w:rPr>
        <w:t xml:space="preserve">2.4.2 </w:t>
      </w:r>
      <w:r>
        <w:rPr>
          <w:rFonts w:hint="eastAsia" w:ascii="宋体" w:cs="楷体_GB2312"/>
          <w:color w:val="auto"/>
          <w:sz w:val="24"/>
          <w:lang w:val="zh-CN"/>
        </w:rPr>
        <w:t>磋商文件的澄清、修改、补充书构成磋商文件的组成部分，并取代磋商文件中被澄清、修改处，对所有投标人均有约束力。</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2.4.3 </w:t>
      </w:r>
      <w:r>
        <w:rPr>
          <w:rFonts w:hint="eastAsia" w:ascii="宋体" w:hAnsi="宋体" w:cs="楷体_GB2312"/>
          <w:color w:val="auto"/>
          <w:sz w:val="24"/>
          <w:lang w:val="zh-CN"/>
        </w:rPr>
        <w:t>如果投标截止时间前的澄清修改补充发出的时间不满足投标人须知前附表规定时间，并且澄清修改补充内容影响投标文件编制的，代理机构可视采购具体情况延长投标截止时间和开标时间，并将在“磋商公告”所述媒体予以公告。</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39"/>
        <w:rPr>
          <w:rFonts w:ascii="宋体" w:cs="楷体_GB2312"/>
          <w:color w:val="auto"/>
          <w:sz w:val="24"/>
        </w:rPr>
      </w:pP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39"/>
        <w:outlineLvl w:val="1"/>
        <w:rPr>
          <w:rFonts w:ascii="黑体" w:hAnsi="黑体" w:eastAsia="黑体" w:cs="楷体_GB2312"/>
          <w:b/>
          <w:bCs/>
          <w:color w:val="auto"/>
          <w:sz w:val="28"/>
          <w:szCs w:val="28"/>
          <w:lang w:val="zh-CN"/>
        </w:rPr>
      </w:pPr>
      <w:bookmarkStart w:id="18" w:name="_Toc26284"/>
      <w:bookmarkStart w:id="19" w:name="_Toc26366091"/>
      <w:r>
        <w:rPr>
          <w:rFonts w:ascii="黑体" w:hAnsi="黑体" w:eastAsia="黑体" w:cs="楷体_GB2312"/>
          <w:b/>
          <w:bCs/>
          <w:color w:val="auto"/>
          <w:sz w:val="28"/>
          <w:szCs w:val="28"/>
          <w:lang w:val="zh-CN"/>
        </w:rPr>
        <w:t xml:space="preserve">3. </w:t>
      </w:r>
      <w:r>
        <w:rPr>
          <w:rFonts w:hint="eastAsia" w:ascii="黑体" w:hAnsi="黑体" w:eastAsia="黑体" w:cs="楷体_GB2312"/>
          <w:b/>
          <w:bCs/>
          <w:color w:val="auto"/>
          <w:sz w:val="28"/>
          <w:szCs w:val="28"/>
          <w:lang w:val="zh-CN"/>
        </w:rPr>
        <w:t>投标文件（响应文件）</w:t>
      </w:r>
      <w:bookmarkEnd w:id="18"/>
      <w:bookmarkEnd w:id="19"/>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39"/>
        <w:rPr>
          <w:rFonts w:ascii="宋体" w:cs="楷体_GB2312"/>
          <w:color w:val="auto"/>
          <w:sz w:val="24"/>
          <w:lang w:val="zh-CN"/>
        </w:rPr>
      </w:pPr>
      <w:r>
        <w:rPr>
          <w:rFonts w:ascii="黑体" w:hAnsi="黑体" w:eastAsia="黑体" w:cs="楷体_GB2312"/>
          <w:b/>
          <w:color w:val="auto"/>
          <w:sz w:val="24"/>
          <w:lang w:val="zh-CN"/>
        </w:rPr>
        <w:t>3.1</w:t>
      </w:r>
      <w:r>
        <w:rPr>
          <w:rFonts w:hint="eastAsia" w:ascii="宋体" w:hAnsi="宋体" w:cs="楷体_GB2312"/>
          <w:color w:val="auto"/>
          <w:sz w:val="24"/>
          <w:lang w:val="zh-CN"/>
        </w:rPr>
        <w:t>投标人应仔细阅读磋商文件的所有内容，按磋商文件的要求提供投标文件（响应文件），并保证所提供全部资料的真实性。投标文件（响应文件）应对磋商文件实质性要求作出实质性响应。磋商小组对投标文件（响应文件）的有效性、完整性和响应程度进行审查，不满足实质性要求的为</w:t>
      </w:r>
      <w:r>
        <w:rPr>
          <w:rFonts w:hint="eastAsia" w:ascii="宋体" w:hAnsi="宋体" w:cs="楷体_GB2312"/>
          <w:b/>
          <w:color w:val="auto"/>
          <w:sz w:val="24"/>
          <w:lang w:val="zh-CN"/>
        </w:rPr>
        <w:t>无效投标</w:t>
      </w:r>
      <w:r>
        <w:rPr>
          <w:rFonts w:hint="eastAsia" w:ascii="宋体" w:hAnsi="宋体" w:cs="楷体_GB2312"/>
          <w:color w:val="auto"/>
          <w:sz w:val="24"/>
          <w:lang w:val="zh-CN"/>
        </w:rPr>
        <w:t>。</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3.2 </w:t>
      </w:r>
      <w:r>
        <w:rPr>
          <w:rFonts w:hint="eastAsia" w:ascii="黑体" w:hAnsi="黑体" w:eastAsia="黑体" w:cs="楷体_GB2312"/>
          <w:b/>
          <w:color w:val="auto"/>
          <w:sz w:val="24"/>
          <w:lang w:val="zh-CN"/>
        </w:rPr>
        <w:t>投标文件（响应文件）的组成</w:t>
      </w:r>
    </w:p>
    <w:p>
      <w:pPr>
        <w:keepNext w:val="0"/>
        <w:keepLines w:val="0"/>
        <w:pageBreakBefore w:val="0"/>
        <w:widowControl w:val="0"/>
        <w:kinsoku/>
        <w:wordWrap/>
        <w:overflowPunct/>
        <w:topLinePunct w:val="0"/>
        <w:bidi w:val="0"/>
        <w:adjustRightInd w:val="0"/>
        <w:snapToGrid w:val="0"/>
        <w:spacing w:line="380" w:lineRule="exact"/>
        <w:ind w:firstLine="539"/>
        <w:textAlignment w:val="top"/>
        <w:rPr>
          <w:rFonts w:ascii="宋体" w:cs="楷体_GB2312"/>
          <w:color w:val="auto"/>
          <w:sz w:val="24"/>
          <w:lang w:val="zh-CN"/>
        </w:rPr>
      </w:pPr>
      <w:r>
        <w:rPr>
          <w:rFonts w:ascii="宋体" w:hAnsi="宋体" w:cs="楷体_GB2312"/>
          <w:color w:val="auto"/>
          <w:sz w:val="24"/>
          <w:lang w:val="zh-CN"/>
        </w:rPr>
        <w:t xml:space="preserve">3.2.1 </w:t>
      </w:r>
      <w:r>
        <w:rPr>
          <w:rFonts w:hint="eastAsia" w:ascii="宋体" w:hAnsi="宋体" w:cs="楷体_GB2312"/>
          <w:color w:val="auto"/>
          <w:sz w:val="24"/>
          <w:lang w:val="zh-CN"/>
        </w:rPr>
        <w:t>投标文件（响应文件）组成如有缺项，磋商小组按照实质性判断原则（实质性要求和实质性响应两因素）、有权视情况将其作无效投标处理，投标人自负此项风险；投标文件组成内容未对磋商文件实质性要求作出实质性响应，磋商小组按照实质性判断原则、视情况将其作无效投标处理，投标人自负此项风险</w:t>
      </w:r>
    </w:p>
    <w:p>
      <w:pPr>
        <w:keepNext w:val="0"/>
        <w:keepLines w:val="0"/>
        <w:pageBreakBefore w:val="0"/>
        <w:widowControl w:val="0"/>
        <w:kinsoku/>
        <w:wordWrap/>
        <w:overflowPunct/>
        <w:topLinePunct w:val="0"/>
        <w:bidi w:val="0"/>
        <w:adjustRightInd w:val="0"/>
        <w:snapToGrid w:val="0"/>
        <w:spacing w:line="380" w:lineRule="exact"/>
        <w:ind w:firstLine="539"/>
        <w:textAlignment w:val="top"/>
        <w:rPr>
          <w:color w:val="auto"/>
        </w:rPr>
      </w:pPr>
      <w:r>
        <w:rPr>
          <w:rFonts w:ascii="宋体" w:hAnsi="宋体" w:cs="楷体_GB2312"/>
          <w:color w:val="auto"/>
          <w:sz w:val="24"/>
          <w:lang w:val="zh-CN"/>
        </w:rPr>
        <w:t xml:space="preserve">3.2.2 </w:t>
      </w:r>
      <w:r>
        <w:rPr>
          <w:rFonts w:hint="eastAsia" w:ascii="宋体" w:hAnsi="宋体" w:cs="楷体_GB2312"/>
          <w:color w:val="auto"/>
          <w:sz w:val="24"/>
          <w:lang w:val="zh-CN"/>
        </w:rPr>
        <w:t>投标文件（响应文件）应包括下列内容：</w:t>
      </w:r>
    </w:p>
    <w:p>
      <w:pPr>
        <w:keepNext w:val="0"/>
        <w:keepLines w:val="0"/>
        <w:pageBreakBefore w:val="0"/>
        <w:widowControl w:val="0"/>
        <w:kinsoku/>
        <w:wordWrap/>
        <w:overflowPunct/>
        <w:topLinePunct w:val="0"/>
        <w:bidi w:val="0"/>
        <w:adjustRightInd w:val="0"/>
        <w:snapToGrid w:val="0"/>
        <w:spacing w:line="380" w:lineRule="exact"/>
        <w:ind w:firstLine="539"/>
        <w:textAlignment w:val="top"/>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）投标书。</w:t>
      </w:r>
    </w:p>
    <w:p>
      <w:pPr>
        <w:keepNext w:val="0"/>
        <w:keepLines w:val="0"/>
        <w:pageBreakBefore w:val="0"/>
        <w:widowControl w:val="0"/>
        <w:kinsoku/>
        <w:wordWrap/>
        <w:overflowPunct/>
        <w:topLinePunct w:val="0"/>
        <w:bidi w:val="0"/>
        <w:adjustRightInd w:val="0"/>
        <w:snapToGrid w:val="0"/>
        <w:spacing w:line="380" w:lineRule="exact"/>
        <w:ind w:firstLine="539"/>
        <w:textAlignment w:val="top"/>
        <w:rPr>
          <w:rFonts w:asci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w:t>
      </w:r>
      <w:r>
        <w:rPr>
          <w:rFonts w:hint="eastAsia" w:ascii="宋体" w:hAnsi="宋体"/>
          <w:color w:val="auto"/>
          <w:sz w:val="24"/>
        </w:rPr>
        <w:t>开标一览表</w:t>
      </w:r>
    </w:p>
    <w:p>
      <w:pPr>
        <w:keepNext w:val="0"/>
        <w:keepLines w:val="0"/>
        <w:pageBreakBefore w:val="0"/>
        <w:widowControl w:val="0"/>
        <w:kinsoku/>
        <w:wordWrap/>
        <w:overflowPunct/>
        <w:topLinePunct w:val="0"/>
        <w:bidi w:val="0"/>
        <w:adjustRightInd w:val="0"/>
        <w:snapToGrid w:val="0"/>
        <w:spacing w:line="380" w:lineRule="exact"/>
        <w:ind w:firstLine="539"/>
        <w:textAlignment w:val="top"/>
        <w:rPr>
          <w:rFonts w:asci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w:t>
      </w:r>
      <w:r>
        <w:rPr>
          <w:rFonts w:hint="eastAsia" w:ascii="宋体" w:hAnsi="宋体"/>
          <w:color w:val="auto"/>
          <w:sz w:val="24"/>
        </w:rPr>
        <w:t>分项报价</w:t>
      </w:r>
    </w:p>
    <w:p>
      <w:pPr>
        <w:keepNext w:val="0"/>
        <w:keepLines w:val="0"/>
        <w:pageBreakBefore w:val="0"/>
        <w:widowControl w:val="0"/>
        <w:kinsoku/>
        <w:wordWrap/>
        <w:overflowPunct/>
        <w:topLinePunct w:val="0"/>
        <w:bidi w:val="0"/>
        <w:adjustRightInd w:val="0"/>
        <w:snapToGrid w:val="0"/>
        <w:spacing w:line="380" w:lineRule="exact"/>
        <w:ind w:firstLine="539"/>
        <w:textAlignment w:val="top"/>
        <w:rPr>
          <w:rFonts w:ascii="宋体" w:hAnsi="宋体"/>
          <w:color w:val="auto"/>
          <w:sz w:val="24"/>
        </w:rPr>
      </w:pPr>
      <w:r>
        <w:rPr>
          <w:rFonts w:hint="eastAsia" w:ascii="宋体" w:hAnsi="宋体"/>
          <w:color w:val="auto"/>
          <w:sz w:val="24"/>
        </w:rPr>
        <w:t>（4）</w:t>
      </w:r>
      <w:r>
        <w:rPr>
          <w:rFonts w:hint="eastAsia"/>
          <w:color w:val="000000" w:themeColor="text1"/>
          <w:sz w:val="24"/>
          <w:szCs w:val="24"/>
        </w:rPr>
        <w:t>响应产品清单及具体技术参数</w:t>
      </w:r>
    </w:p>
    <w:p>
      <w:pPr>
        <w:keepNext w:val="0"/>
        <w:keepLines w:val="0"/>
        <w:pageBreakBefore w:val="0"/>
        <w:widowControl w:val="0"/>
        <w:kinsoku/>
        <w:wordWrap/>
        <w:overflowPunct/>
        <w:topLinePunct w:val="0"/>
        <w:bidi w:val="0"/>
        <w:adjustRightInd w:val="0"/>
        <w:snapToGrid w:val="0"/>
        <w:spacing w:line="380" w:lineRule="exact"/>
        <w:ind w:firstLine="539"/>
        <w:textAlignment w:val="top"/>
        <w:rPr>
          <w:rFonts w:ascii="宋体"/>
          <w:color w:val="auto"/>
          <w:sz w:val="24"/>
        </w:rPr>
      </w:pPr>
      <w:r>
        <w:rPr>
          <w:rFonts w:hint="eastAsia" w:ascii="宋体" w:hAnsi="宋体"/>
          <w:color w:val="auto"/>
          <w:sz w:val="24"/>
        </w:rPr>
        <w:t>（5）技术偏差表</w:t>
      </w:r>
    </w:p>
    <w:p>
      <w:pPr>
        <w:keepNext w:val="0"/>
        <w:keepLines w:val="0"/>
        <w:pageBreakBefore w:val="0"/>
        <w:widowControl w:val="0"/>
        <w:kinsoku/>
        <w:wordWrap/>
        <w:overflowPunct/>
        <w:topLinePunct w:val="0"/>
        <w:bidi w:val="0"/>
        <w:adjustRightInd w:val="0"/>
        <w:snapToGrid w:val="0"/>
        <w:spacing w:line="380" w:lineRule="exact"/>
        <w:ind w:firstLine="539"/>
        <w:rPr>
          <w:rFonts w:ascii="宋体"/>
          <w:color w:val="auto"/>
          <w:sz w:val="24"/>
        </w:rPr>
      </w:pPr>
      <w:r>
        <w:rPr>
          <w:rFonts w:hint="eastAsia" w:ascii="宋体" w:hAnsi="宋体" w:cs="楷体_GB2312"/>
          <w:color w:val="auto"/>
          <w:sz w:val="24"/>
          <w:lang w:val="zh-CN"/>
        </w:rPr>
        <w:t>（6）</w:t>
      </w:r>
      <w:r>
        <w:rPr>
          <w:rFonts w:hint="eastAsia" w:ascii="宋体" w:hAnsi="宋体"/>
          <w:color w:val="auto"/>
          <w:sz w:val="24"/>
        </w:rPr>
        <w:t>其他偏差表</w:t>
      </w:r>
    </w:p>
    <w:p>
      <w:pPr>
        <w:keepNext w:val="0"/>
        <w:keepLines w:val="0"/>
        <w:pageBreakBefore w:val="0"/>
        <w:widowControl w:val="0"/>
        <w:kinsoku/>
        <w:wordWrap/>
        <w:overflowPunct/>
        <w:topLinePunct w:val="0"/>
        <w:bidi w:val="0"/>
        <w:adjustRightInd w:val="0"/>
        <w:snapToGrid w:val="0"/>
        <w:spacing w:line="380" w:lineRule="exact"/>
        <w:ind w:firstLine="539"/>
        <w:textAlignment w:val="top"/>
        <w:rPr>
          <w:rFonts w:ascii="宋体"/>
          <w:color w:val="auto"/>
          <w:sz w:val="24"/>
        </w:rPr>
      </w:pPr>
      <w:r>
        <w:rPr>
          <w:rFonts w:hint="eastAsia" w:ascii="宋体" w:hAnsi="宋体" w:cs="楷体_GB2312"/>
          <w:color w:val="auto"/>
          <w:sz w:val="24"/>
          <w:lang w:val="zh-CN"/>
        </w:rPr>
        <w:t>（7）</w:t>
      </w:r>
      <w:r>
        <w:rPr>
          <w:rFonts w:hint="eastAsia" w:ascii="宋体" w:hAnsi="宋体"/>
          <w:color w:val="auto"/>
          <w:sz w:val="24"/>
        </w:rPr>
        <w:t>售后服务计划</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20" w:firstLineChars="217"/>
        <w:rPr>
          <w:rFonts w:ascii="宋体" w:hAnsi="宋体" w:cs="楷体_GB2312"/>
          <w:color w:val="auto"/>
          <w:sz w:val="24"/>
          <w:lang w:val="zh-CN"/>
        </w:rPr>
      </w:pPr>
      <w:r>
        <w:rPr>
          <w:rFonts w:hint="eastAsia" w:ascii="宋体" w:hAnsi="宋体" w:cs="楷体_GB2312"/>
          <w:color w:val="auto"/>
          <w:sz w:val="24"/>
          <w:lang w:val="zh-CN"/>
        </w:rPr>
        <w:t>（8）反商业贿赂承诺书</w:t>
      </w:r>
    </w:p>
    <w:p>
      <w:pPr>
        <w:autoSpaceDE w:val="0"/>
        <w:autoSpaceDN w:val="0"/>
        <w:adjustRightInd w:val="0"/>
        <w:snapToGrid w:val="0"/>
        <w:spacing w:line="380" w:lineRule="exact"/>
        <w:ind w:firstLine="520" w:firstLineChars="217"/>
        <w:rPr>
          <w:rFonts w:ascii="宋体" w:hAnsi="宋体" w:cs="楷体_GB2312"/>
          <w:color w:val="auto"/>
          <w:sz w:val="24"/>
          <w:lang w:val="zh-CN"/>
        </w:rPr>
      </w:pPr>
      <w:r>
        <w:rPr>
          <w:rFonts w:hint="eastAsia" w:ascii="宋体" w:hAnsi="宋体" w:cs="楷体_GB2312"/>
          <w:color w:val="auto"/>
          <w:sz w:val="24"/>
          <w:lang w:val="zh-CN"/>
        </w:rPr>
        <w:t>（9） 履约承诺书</w:t>
      </w:r>
    </w:p>
    <w:p>
      <w:pPr>
        <w:autoSpaceDE w:val="0"/>
        <w:autoSpaceDN w:val="0"/>
        <w:adjustRightInd w:val="0"/>
        <w:snapToGrid w:val="0"/>
        <w:spacing w:line="380" w:lineRule="exact"/>
        <w:ind w:firstLine="520" w:firstLineChars="217"/>
        <w:rPr>
          <w:rFonts w:ascii="宋体" w:hAnsi="宋体" w:cs="楷体_GB2312"/>
          <w:color w:val="auto"/>
          <w:sz w:val="24"/>
          <w:lang w:val="zh-CN"/>
        </w:rPr>
      </w:pPr>
      <w:r>
        <w:rPr>
          <w:rFonts w:hint="eastAsia" w:ascii="宋体" w:hAnsi="宋体" w:cs="楷体_GB2312"/>
          <w:color w:val="auto"/>
          <w:sz w:val="24"/>
          <w:lang w:val="zh-CN"/>
        </w:rPr>
        <w:t>（10）采购项目及技术服务要求所需的其他材料（按条款需要）</w:t>
      </w:r>
    </w:p>
    <w:p>
      <w:pPr>
        <w:autoSpaceDE w:val="0"/>
        <w:autoSpaceDN w:val="0"/>
        <w:adjustRightInd w:val="0"/>
        <w:snapToGrid w:val="0"/>
        <w:spacing w:line="380" w:lineRule="exact"/>
        <w:ind w:firstLine="520" w:firstLineChars="217"/>
        <w:rPr>
          <w:rFonts w:ascii="宋体" w:hAnsi="宋体" w:cs="楷体_GB2312"/>
          <w:color w:val="auto"/>
          <w:sz w:val="24"/>
          <w:lang w:val="zh-CN"/>
        </w:rPr>
      </w:pPr>
      <w:r>
        <w:rPr>
          <w:rFonts w:hint="eastAsia" w:ascii="宋体" w:hAnsi="宋体" w:cs="楷体_GB2312"/>
          <w:color w:val="auto"/>
          <w:sz w:val="24"/>
          <w:lang w:val="zh-CN"/>
        </w:rPr>
        <w:t>（11）供应商人须知所需的其他材料（按条款需要）</w:t>
      </w:r>
    </w:p>
    <w:p>
      <w:pPr>
        <w:autoSpaceDE w:val="0"/>
        <w:autoSpaceDN w:val="0"/>
        <w:adjustRightInd w:val="0"/>
        <w:snapToGrid w:val="0"/>
        <w:spacing w:line="380" w:lineRule="exact"/>
        <w:ind w:firstLine="520" w:firstLineChars="217"/>
        <w:rPr>
          <w:rFonts w:ascii="宋体" w:hAnsi="宋体" w:cs="楷体_GB2312"/>
          <w:color w:val="auto"/>
          <w:sz w:val="24"/>
          <w:lang w:val="zh-CN"/>
        </w:rPr>
      </w:pPr>
      <w:r>
        <w:rPr>
          <w:rFonts w:hint="eastAsia" w:ascii="宋体" w:hAnsi="宋体" w:cs="楷体_GB2312"/>
          <w:color w:val="auto"/>
          <w:sz w:val="24"/>
          <w:lang w:val="zh-CN"/>
        </w:rPr>
        <w:t>（12）评审办法所需的其他材料（按条款需要）</w:t>
      </w:r>
    </w:p>
    <w:p>
      <w:pPr>
        <w:autoSpaceDE w:val="0"/>
        <w:autoSpaceDN w:val="0"/>
        <w:adjustRightInd w:val="0"/>
        <w:snapToGrid w:val="0"/>
        <w:spacing w:line="380" w:lineRule="exact"/>
        <w:ind w:firstLine="520" w:firstLineChars="217"/>
        <w:rPr>
          <w:rFonts w:ascii="宋体" w:hAnsi="宋体" w:cs="楷体_GB2312"/>
          <w:color w:val="auto"/>
          <w:sz w:val="24"/>
          <w:lang w:val="zh-CN"/>
        </w:rPr>
      </w:pPr>
      <w:r>
        <w:rPr>
          <w:rFonts w:hint="eastAsia" w:ascii="宋体" w:hAnsi="宋体" w:cs="楷体_GB2312"/>
          <w:color w:val="auto"/>
          <w:sz w:val="24"/>
          <w:lang w:val="zh-CN"/>
        </w:rPr>
        <w:t>（13）供应商认为有必要提交的其它材料</w:t>
      </w:r>
    </w:p>
    <w:p>
      <w:pPr>
        <w:autoSpaceDE w:val="0"/>
        <w:autoSpaceDN w:val="0"/>
        <w:adjustRightInd w:val="0"/>
        <w:snapToGrid w:val="0"/>
        <w:spacing w:line="380" w:lineRule="exact"/>
        <w:ind w:firstLine="520" w:firstLineChars="217"/>
        <w:rPr>
          <w:rFonts w:ascii="宋体" w:hAnsi="宋体" w:cs="楷体_GB2312"/>
          <w:color w:val="auto"/>
          <w:sz w:val="24"/>
          <w:lang w:val="zh-CN"/>
        </w:rPr>
      </w:pPr>
      <w:r>
        <w:rPr>
          <w:rFonts w:hint="eastAsia" w:ascii="宋体" w:hAnsi="宋体" w:cs="楷体_GB2312"/>
          <w:color w:val="auto"/>
          <w:sz w:val="24"/>
          <w:lang w:val="zh-CN"/>
        </w:rPr>
        <w:t>（14）关于资格的声明函</w:t>
      </w:r>
    </w:p>
    <w:p>
      <w:pPr>
        <w:autoSpaceDE w:val="0"/>
        <w:autoSpaceDN w:val="0"/>
        <w:adjustRightInd w:val="0"/>
        <w:snapToGrid w:val="0"/>
        <w:spacing w:line="380" w:lineRule="exact"/>
        <w:ind w:firstLine="520" w:firstLineChars="217"/>
        <w:rPr>
          <w:rFonts w:ascii="宋体" w:hAnsi="宋体" w:cs="楷体_GB2312"/>
          <w:color w:val="auto"/>
          <w:sz w:val="24"/>
          <w:lang w:val="zh-CN"/>
        </w:rPr>
      </w:pPr>
      <w:r>
        <w:rPr>
          <w:rFonts w:hint="eastAsia" w:ascii="宋体" w:hAnsi="宋体" w:cs="楷体_GB2312"/>
          <w:color w:val="auto"/>
          <w:sz w:val="24"/>
          <w:lang w:val="zh-CN"/>
        </w:rPr>
        <w:t>（15）法定代表人身份证明或法定代表人授权委托书</w:t>
      </w:r>
    </w:p>
    <w:p>
      <w:pPr>
        <w:autoSpaceDE w:val="0"/>
        <w:autoSpaceDN w:val="0"/>
        <w:adjustRightInd w:val="0"/>
        <w:snapToGrid w:val="0"/>
        <w:spacing w:line="380" w:lineRule="exact"/>
        <w:ind w:firstLine="520" w:firstLineChars="217"/>
        <w:rPr>
          <w:rFonts w:ascii="宋体" w:hAnsi="宋体" w:cs="楷体_GB2312"/>
          <w:color w:val="auto"/>
          <w:sz w:val="24"/>
          <w:lang w:val="zh-CN"/>
        </w:rPr>
      </w:pPr>
      <w:r>
        <w:rPr>
          <w:rFonts w:hint="eastAsia" w:ascii="宋体" w:hAnsi="宋体" w:cs="楷体_GB2312"/>
          <w:color w:val="auto"/>
          <w:sz w:val="24"/>
          <w:lang w:val="zh-CN"/>
        </w:rPr>
        <w:t>（16）投标承诺函（以投标承诺函形式替代投标保证金）</w:t>
      </w:r>
    </w:p>
    <w:p>
      <w:pPr>
        <w:autoSpaceDE w:val="0"/>
        <w:autoSpaceDN w:val="0"/>
        <w:adjustRightInd w:val="0"/>
        <w:snapToGrid w:val="0"/>
        <w:spacing w:line="380" w:lineRule="exact"/>
        <w:ind w:firstLine="520" w:firstLineChars="217"/>
        <w:rPr>
          <w:rFonts w:ascii="宋体" w:cs="楷体_GB2312"/>
          <w:color w:val="auto"/>
          <w:sz w:val="24"/>
          <w:lang w:val="zh-CN"/>
        </w:rPr>
      </w:pPr>
      <w:r>
        <w:rPr>
          <w:rFonts w:hint="eastAsia" w:ascii="宋体" w:hAnsi="宋体" w:cs="楷体_GB2312"/>
          <w:color w:val="auto"/>
          <w:sz w:val="24"/>
          <w:lang w:val="zh-CN"/>
        </w:rPr>
        <w:t>（17）资格要求相关证明材料（文件）</w:t>
      </w:r>
    </w:p>
    <w:p>
      <w:pPr>
        <w:topLinePunct/>
        <w:adjustRightInd w:val="0"/>
        <w:snapToGrid w:val="0"/>
        <w:spacing w:line="380" w:lineRule="exact"/>
        <w:ind w:firstLine="564" w:firstLineChars="235"/>
        <w:rPr>
          <w:rFonts w:ascii="宋体" w:cs="楷体_GB2312"/>
          <w:color w:val="auto"/>
          <w:sz w:val="24"/>
          <w:lang w:val="zh-CN"/>
        </w:rPr>
      </w:pPr>
      <w:r>
        <w:rPr>
          <w:rFonts w:ascii="宋体" w:hAnsi="宋体" w:cs="楷体_GB2312"/>
          <w:color w:val="auto"/>
          <w:sz w:val="24"/>
          <w:lang w:val="zh-CN"/>
        </w:rPr>
        <w:t>3.2.3</w:t>
      </w:r>
      <w:r>
        <w:rPr>
          <w:rFonts w:hint="eastAsia" w:ascii="宋体" w:hAnsi="宋体" w:cs="楷体_GB2312"/>
          <w:color w:val="auto"/>
          <w:sz w:val="24"/>
          <w:lang w:val="zh-CN"/>
        </w:rPr>
        <w:t>按照本章第</w:t>
      </w:r>
      <w:r>
        <w:rPr>
          <w:rFonts w:ascii="宋体" w:hAnsi="宋体" w:cs="楷体_GB2312"/>
          <w:color w:val="auto"/>
          <w:sz w:val="24"/>
          <w:lang w:val="zh-CN"/>
        </w:rPr>
        <w:t>4.3</w:t>
      </w:r>
      <w:r>
        <w:rPr>
          <w:rFonts w:hint="eastAsia" w:ascii="宋体" w:hAnsi="宋体" w:cs="楷体_GB2312"/>
          <w:color w:val="auto"/>
          <w:sz w:val="24"/>
          <w:lang w:val="zh-CN"/>
        </w:rPr>
        <w:t>款、第四章第</w:t>
      </w:r>
      <w:r>
        <w:rPr>
          <w:rFonts w:ascii="宋体" w:hAnsi="宋体" w:cs="楷体_GB2312"/>
          <w:color w:val="auto"/>
          <w:sz w:val="24"/>
          <w:lang w:val="zh-CN"/>
        </w:rPr>
        <w:t>3.4</w:t>
      </w:r>
      <w:r>
        <w:rPr>
          <w:rFonts w:hint="eastAsia" w:ascii="宋体" w:hAnsi="宋体" w:cs="楷体_GB2312"/>
          <w:color w:val="auto"/>
          <w:sz w:val="24"/>
          <w:lang w:val="zh-CN"/>
        </w:rPr>
        <w:t>款规定，对投标文件（响应文件）的补充、修改、澄清、说明或者更正构成投标文件（响应文件）的组成部分，</w:t>
      </w:r>
    </w:p>
    <w:p>
      <w:pPr>
        <w:topLinePunct/>
        <w:adjustRightInd w:val="0"/>
        <w:snapToGrid w:val="0"/>
        <w:spacing w:line="380" w:lineRule="exact"/>
        <w:ind w:firstLine="566" w:firstLineChars="235"/>
        <w:rPr>
          <w:rFonts w:ascii="宋体" w:cs="楷体_GB2312"/>
          <w:color w:val="auto"/>
          <w:sz w:val="24"/>
          <w:lang w:val="zh-CN"/>
        </w:rPr>
      </w:pPr>
      <w:r>
        <w:rPr>
          <w:rFonts w:ascii="黑体" w:hAnsi="黑体" w:eastAsia="黑体" w:cs="楷体_GB2312"/>
          <w:b/>
          <w:color w:val="auto"/>
          <w:sz w:val="24"/>
          <w:lang w:val="zh-CN"/>
        </w:rPr>
        <w:t xml:space="preserve">3.3 </w:t>
      </w:r>
      <w:r>
        <w:rPr>
          <w:rFonts w:hint="eastAsia" w:ascii="黑体" w:hAnsi="黑体" w:eastAsia="黑体" w:cs="楷体_GB2312"/>
          <w:b/>
          <w:color w:val="auto"/>
          <w:sz w:val="24"/>
          <w:lang w:val="zh-CN"/>
        </w:rPr>
        <w:t>投标报价</w:t>
      </w:r>
      <w:r>
        <w:rPr>
          <w:rFonts w:hint="eastAsia" w:ascii="宋体" w:hAnsi="宋体" w:cs="楷体_GB2312"/>
          <w:color w:val="auto"/>
          <w:sz w:val="24"/>
          <w:lang w:val="zh-CN"/>
        </w:rPr>
        <w:t>（价格构成）：见第二章</w:t>
      </w:r>
      <w:r>
        <w:rPr>
          <w:rFonts w:ascii="宋体" w:hAnsi="宋体" w:cs="楷体_GB2312"/>
          <w:color w:val="auto"/>
          <w:sz w:val="24"/>
          <w:lang w:val="zh-CN"/>
        </w:rPr>
        <w:t>1.3</w:t>
      </w:r>
      <w:r>
        <w:rPr>
          <w:rFonts w:hint="eastAsia" w:ascii="宋体" w:hAnsi="宋体" w:cs="楷体_GB2312"/>
          <w:color w:val="auto"/>
          <w:sz w:val="24"/>
          <w:lang w:val="zh-CN"/>
        </w:rPr>
        <w:t>款。</w:t>
      </w:r>
    </w:p>
    <w:p>
      <w:pPr>
        <w:topLinePunct/>
        <w:adjustRightInd w:val="0"/>
        <w:snapToGrid w:val="0"/>
        <w:spacing w:line="380" w:lineRule="exact"/>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3.4 </w:t>
      </w:r>
      <w:r>
        <w:rPr>
          <w:rFonts w:hint="eastAsia" w:ascii="黑体" w:hAnsi="黑体" w:eastAsia="黑体" w:cs="楷体_GB2312"/>
          <w:b/>
          <w:color w:val="auto"/>
          <w:sz w:val="24"/>
          <w:lang w:val="zh-CN"/>
        </w:rPr>
        <w:t>投标有效期</w:t>
      </w:r>
    </w:p>
    <w:p>
      <w:pPr>
        <w:topLinePunct/>
        <w:adjustRightInd w:val="0"/>
        <w:snapToGrid w:val="0"/>
        <w:spacing w:line="380" w:lineRule="exact"/>
        <w:ind w:firstLine="564" w:firstLineChars="235"/>
        <w:rPr>
          <w:rFonts w:ascii="宋体" w:cs="楷体_GB2312"/>
          <w:color w:val="auto"/>
          <w:sz w:val="24"/>
          <w:lang w:val="zh-CN"/>
        </w:rPr>
      </w:pPr>
      <w:r>
        <w:rPr>
          <w:rFonts w:ascii="宋体" w:hAnsi="宋体" w:cs="楷体_GB2312"/>
          <w:color w:val="auto"/>
          <w:sz w:val="24"/>
          <w:lang w:val="zh-CN"/>
        </w:rPr>
        <w:t>3.4.1</w:t>
      </w:r>
      <w:r>
        <w:rPr>
          <w:rFonts w:hint="eastAsia" w:ascii="宋体" w:hAnsi="宋体" w:cs="楷体_GB2312"/>
          <w:color w:val="auto"/>
          <w:sz w:val="24"/>
          <w:lang w:val="zh-CN"/>
        </w:rPr>
        <w:t>投标有效期见投标人须知前附表。投标文件（响应文件）在投标有效期内保持不变（包括价格等投标文件各项条款）。</w:t>
      </w:r>
    </w:p>
    <w:p>
      <w:pPr>
        <w:topLinePunct/>
        <w:adjustRightInd w:val="0"/>
        <w:snapToGrid w:val="0"/>
        <w:spacing w:line="380" w:lineRule="exact"/>
        <w:ind w:firstLine="564" w:firstLineChars="235"/>
        <w:rPr>
          <w:rFonts w:ascii="宋体" w:cs="楷体_GB2312"/>
          <w:color w:val="auto"/>
          <w:sz w:val="24"/>
          <w:lang w:val="zh-CN"/>
        </w:rPr>
      </w:pPr>
      <w:r>
        <w:rPr>
          <w:rFonts w:ascii="宋体" w:hAnsi="宋体" w:cs="楷体_GB2312"/>
          <w:color w:val="auto"/>
          <w:sz w:val="24"/>
          <w:lang w:val="zh-CN"/>
        </w:rPr>
        <w:t>3.4.2</w:t>
      </w:r>
      <w:r>
        <w:rPr>
          <w:rFonts w:hint="eastAsia" w:ascii="宋体" w:hAnsi="宋体" w:cs="楷体_GB2312"/>
          <w:color w:val="auto"/>
          <w:sz w:val="24"/>
          <w:lang w:val="zh-CN"/>
        </w:rPr>
        <w:t>在投标有效期内，投标人撤销或修改其投标文件（响应文件）的，应承担磋商文件和法律规定的责任。</w:t>
      </w:r>
    </w:p>
    <w:p>
      <w:pPr>
        <w:widowControl w:val="0"/>
        <w:tabs>
          <w:tab w:val="left" w:pos="65"/>
        </w:tabs>
        <w:spacing w:line="380" w:lineRule="exact"/>
        <w:ind w:firstLine="482" w:firstLineChars="200"/>
        <w:textAlignment w:val="auto"/>
        <w:rPr>
          <w:rFonts w:ascii="宋体" w:hAnsi="宋体"/>
          <w:color w:val="auto"/>
          <w:sz w:val="24"/>
          <w:szCs w:val="24"/>
        </w:rPr>
      </w:pPr>
      <w:r>
        <w:rPr>
          <w:rFonts w:ascii="黑体" w:hAnsi="黑体" w:eastAsia="黑体" w:cs="楷体_GB2312"/>
          <w:b/>
          <w:color w:val="auto"/>
          <w:sz w:val="24"/>
          <w:lang w:val="zh-CN"/>
        </w:rPr>
        <w:t xml:space="preserve">3.5 </w:t>
      </w:r>
      <w:r>
        <w:rPr>
          <w:rFonts w:hint="eastAsia" w:ascii="黑体" w:hAnsi="黑体" w:eastAsia="黑体" w:cs="楷体_GB2312"/>
          <w:b/>
          <w:color w:val="auto"/>
          <w:sz w:val="24"/>
          <w:lang w:val="zh-CN"/>
        </w:rPr>
        <w:t>投标保证金：</w:t>
      </w:r>
      <w:r>
        <w:rPr>
          <w:rFonts w:hint="eastAsia" w:ascii="宋体" w:hAnsi="宋体"/>
          <w:color w:val="auto"/>
          <w:sz w:val="24"/>
          <w:szCs w:val="24"/>
          <w:lang w:val="zh-CN"/>
        </w:rPr>
        <w:t xml:space="preserve">3.5.1 </w:t>
      </w:r>
      <w:r>
        <w:rPr>
          <w:rFonts w:hint="eastAsia" w:ascii="宋体" w:hAnsi="宋体"/>
          <w:color w:val="auto"/>
          <w:sz w:val="24"/>
          <w:szCs w:val="24"/>
        </w:rPr>
        <w:t>按照豫财购〔2022〕4号文件规定，本项目以投标承诺函的形式替代投标保证金，供应商应按附件格式进行投标承诺，违背承诺的将承担相应的法律责任及违约责任。</w:t>
      </w:r>
    </w:p>
    <w:p>
      <w:pPr>
        <w:widowControl w:val="0"/>
        <w:tabs>
          <w:tab w:val="left" w:pos="65"/>
        </w:tabs>
        <w:spacing w:line="380" w:lineRule="exact"/>
        <w:ind w:firstLine="480" w:firstLineChars="200"/>
        <w:textAlignment w:val="auto"/>
        <w:rPr>
          <w:rFonts w:ascii="宋体" w:hAnsi="宋体"/>
          <w:color w:val="auto"/>
          <w:sz w:val="24"/>
          <w:szCs w:val="24"/>
        </w:rPr>
      </w:pPr>
      <w:r>
        <w:rPr>
          <w:rFonts w:hint="eastAsia" w:ascii="宋体" w:hAnsi="宋体"/>
          <w:color w:val="auto"/>
          <w:sz w:val="24"/>
          <w:szCs w:val="24"/>
        </w:rPr>
        <w:t>3.5.2 未提供投标承诺函的为</w:t>
      </w:r>
      <w:r>
        <w:rPr>
          <w:rFonts w:hint="eastAsia" w:ascii="宋体" w:hAnsi="宋体"/>
          <w:b/>
          <w:bCs/>
          <w:color w:val="auto"/>
          <w:sz w:val="24"/>
          <w:szCs w:val="24"/>
        </w:rPr>
        <w:t>无效投标</w:t>
      </w:r>
      <w:r>
        <w:rPr>
          <w:rFonts w:hint="eastAsia" w:ascii="宋体" w:hAnsi="宋体"/>
          <w:color w:val="auto"/>
          <w:sz w:val="24"/>
          <w:szCs w:val="24"/>
        </w:rPr>
        <w:t>。</w:t>
      </w:r>
    </w:p>
    <w:p>
      <w:pPr>
        <w:widowControl w:val="0"/>
        <w:tabs>
          <w:tab w:val="left" w:pos="65"/>
        </w:tabs>
        <w:spacing w:line="380" w:lineRule="exact"/>
        <w:ind w:firstLine="480" w:firstLineChars="200"/>
        <w:textAlignment w:val="auto"/>
        <w:rPr>
          <w:rFonts w:ascii="宋体" w:hAnsi="宋体"/>
          <w:color w:val="auto"/>
          <w:sz w:val="24"/>
          <w:szCs w:val="24"/>
        </w:rPr>
      </w:pPr>
      <w:r>
        <w:rPr>
          <w:rFonts w:hint="eastAsia" w:ascii="宋体" w:hAnsi="宋体"/>
          <w:color w:val="auto"/>
          <w:sz w:val="24"/>
          <w:szCs w:val="24"/>
        </w:rPr>
        <w:t>3.5.3 投标单位的投标承诺函包含投标人承诺的事项及违背承诺的责任追究措施。</w:t>
      </w:r>
    </w:p>
    <w:p>
      <w:pPr>
        <w:widowControl w:val="0"/>
        <w:tabs>
          <w:tab w:val="left" w:pos="65"/>
        </w:tabs>
        <w:spacing w:line="380" w:lineRule="exact"/>
        <w:ind w:firstLine="480" w:firstLineChars="200"/>
        <w:textAlignment w:val="auto"/>
        <w:rPr>
          <w:rFonts w:ascii="宋体" w:hAnsi="宋体"/>
          <w:color w:val="auto"/>
          <w:sz w:val="24"/>
          <w:szCs w:val="24"/>
        </w:rPr>
      </w:pPr>
      <w:r>
        <w:rPr>
          <w:rFonts w:hint="eastAsia" w:ascii="宋体" w:hAnsi="宋体"/>
          <w:color w:val="auto"/>
          <w:sz w:val="24"/>
          <w:szCs w:val="24"/>
        </w:rPr>
        <w:t>3.5.4 承诺事项：</w:t>
      </w:r>
    </w:p>
    <w:p>
      <w:pPr>
        <w:widowControl w:val="0"/>
        <w:tabs>
          <w:tab w:val="left" w:pos="65"/>
        </w:tabs>
        <w:spacing w:line="380" w:lineRule="exact"/>
        <w:ind w:firstLine="480" w:firstLineChars="200"/>
        <w:textAlignment w:val="auto"/>
        <w:rPr>
          <w:rFonts w:ascii="宋体" w:hAnsi="宋体"/>
          <w:color w:val="auto"/>
          <w:sz w:val="24"/>
          <w:szCs w:val="24"/>
        </w:rPr>
      </w:pPr>
      <w:r>
        <w:rPr>
          <w:rFonts w:hint="eastAsia" w:ascii="宋体" w:hAnsi="宋体"/>
          <w:color w:val="auto"/>
          <w:sz w:val="24"/>
          <w:szCs w:val="24"/>
        </w:rPr>
        <w:t>3.5.4.1、投标单位应遵循公开、公平、公正和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的原则自愿参加项目的投标；</w:t>
      </w:r>
      <w:r>
        <w:rPr>
          <w:rFonts w:hint="eastAsia" w:ascii="宋体" w:hAnsi="宋体"/>
          <w:color w:val="auto"/>
          <w:sz w:val="24"/>
          <w:szCs w:val="24"/>
        </w:rPr>
        <w:br w:type="textWrapping"/>
      </w:r>
      <w:r>
        <w:rPr>
          <w:rFonts w:hint="eastAsia" w:ascii="宋体" w:hAnsi="宋体"/>
          <w:color w:val="auto"/>
          <w:sz w:val="24"/>
          <w:szCs w:val="24"/>
        </w:rPr>
        <w:t xml:space="preserve">    3.5.4.2、投标单位在政府采购活动中应提供真实、准确、有效、合法的材料，不</w:t>
      </w:r>
      <w:r>
        <w:rPr>
          <w:rFonts w:hint="eastAsia" w:ascii="宋体" w:hAnsi="宋体" w:cs="楷体_GB2312"/>
          <w:color w:val="auto"/>
          <w:sz w:val="24"/>
          <w:lang w:val="zh-CN"/>
        </w:rPr>
        <w:t>提供虚假材料；</w:t>
      </w:r>
    </w:p>
    <w:p>
      <w:pPr>
        <w:topLinePunct/>
        <w:adjustRightInd w:val="0"/>
        <w:snapToGrid w:val="0"/>
        <w:spacing w:line="380" w:lineRule="exact"/>
        <w:ind w:firstLine="480" w:firstLineChars="200"/>
        <w:rPr>
          <w:rFonts w:ascii="宋体" w:hAnsi="宋体" w:cs="楷体_GB2312"/>
          <w:color w:val="auto"/>
          <w:sz w:val="24"/>
          <w:lang w:val="zh-CN"/>
        </w:rPr>
      </w:pPr>
      <w:r>
        <w:rPr>
          <w:rFonts w:hint="eastAsia" w:ascii="宋体" w:hAnsi="宋体"/>
          <w:color w:val="auto"/>
          <w:sz w:val="24"/>
          <w:szCs w:val="24"/>
        </w:rPr>
        <w:t>3.5.4.3、投标单位</w:t>
      </w:r>
      <w:r>
        <w:rPr>
          <w:rFonts w:hint="eastAsia"/>
          <w:color w:val="auto"/>
          <w:sz w:val="24"/>
          <w:lang w:val="zh-CN"/>
        </w:rPr>
        <w:t>按照</w:t>
      </w:r>
      <w:r>
        <w:rPr>
          <w:rFonts w:hint="eastAsia"/>
          <w:color w:val="auto"/>
          <w:sz w:val="24"/>
        </w:rPr>
        <w:t>招标</w:t>
      </w:r>
      <w:r>
        <w:rPr>
          <w:rFonts w:hint="eastAsia"/>
          <w:color w:val="auto"/>
          <w:sz w:val="24"/>
          <w:lang w:val="zh-CN"/>
        </w:rPr>
        <w:t>文件规定，</w:t>
      </w:r>
      <w:r>
        <w:rPr>
          <w:rFonts w:hint="eastAsia" w:ascii="宋体" w:hAnsi="宋体" w:cs="楷体_GB2312"/>
          <w:color w:val="auto"/>
          <w:sz w:val="24"/>
          <w:lang w:val="zh-CN"/>
        </w:rPr>
        <w:t>在提交</w:t>
      </w:r>
      <w:r>
        <w:rPr>
          <w:rFonts w:hint="eastAsia"/>
          <w:color w:val="auto"/>
          <w:sz w:val="24"/>
        </w:rPr>
        <w:t>响应</w:t>
      </w:r>
      <w:r>
        <w:rPr>
          <w:rFonts w:hint="eastAsia" w:ascii="宋体" w:hAnsi="宋体" w:cs="楷体_GB2312"/>
          <w:color w:val="auto"/>
          <w:sz w:val="24"/>
          <w:lang w:val="zh-CN"/>
        </w:rPr>
        <w:t>文件截止时间后，在</w:t>
      </w:r>
      <w:r>
        <w:rPr>
          <w:rFonts w:hint="eastAsia"/>
          <w:color w:val="auto"/>
          <w:sz w:val="24"/>
        </w:rPr>
        <w:t>招标</w:t>
      </w:r>
      <w:r>
        <w:rPr>
          <w:rFonts w:hint="eastAsia" w:ascii="宋体" w:hAnsi="宋体" w:cs="楷体_GB2312"/>
          <w:color w:val="auto"/>
          <w:sz w:val="24"/>
          <w:lang w:val="zh-CN"/>
        </w:rPr>
        <w:t>文件规定的投标有效期限内不</w:t>
      </w:r>
      <w:r>
        <w:rPr>
          <w:rFonts w:hint="eastAsia" w:ascii="宋体" w:hAnsi="宋体" w:cs="楷体_GB2312"/>
          <w:color w:val="auto"/>
          <w:sz w:val="24"/>
        </w:rPr>
        <w:t>应</w:t>
      </w:r>
      <w:r>
        <w:rPr>
          <w:rFonts w:hint="eastAsia" w:ascii="宋体" w:hAnsi="宋体" w:cs="楷体_GB2312"/>
          <w:color w:val="auto"/>
          <w:sz w:val="24"/>
          <w:lang w:val="zh-CN"/>
        </w:rPr>
        <w:t>撤回投标文件；</w:t>
      </w:r>
    </w:p>
    <w:p>
      <w:pPr>
        <w:topLinePunct/>
        <w:adjustRightInd w:val="0"/>
        <w:snapToGrid w:val="0"/>
        <w:spacing w:line="380" w:lineRule="exact"/>
        <w:ind w:firstLine="480" w:firstLineChars="200"/>
        <w:rPr>
          <w:rFonts w:ascii="宋体" w:cs="楷体_GB2312"/>
          <w:color w:val="auto"/>
          <w:sz w:val="24"/>
          <w:lang w:val="zh-CN"/>
        </w:rPr>
      </w:pPr>
      <w:r>
        <w:rPr>
          <w:rFonts w:hint="eastAsia" w:ascii="宋体" w:hAnsi="宋体"/>
          <w:color w:val="auto"/>
          <w:sz w:val="24"/>
          <w:szCs w:val="24"/>
        </w:rPr>
        <w:t>3.5.4.4</w:t>
      </w:r>
      <w:r>
        <w:rPr>
          <w:rFonts w:hint="eastAsia"/>
          <w:color w:val="auto"/>
          <w:sz w:val="24"/>
        </w:rPr>
        <w:t>、不应</w:t>
      </w:r>
      <w:r>
        <w:rPr>
          <w:rFonts w:hint="eastAsia" w:ascii="宋体" w:hAnsi="宋体" w:cs="楷体_GB2312"/>
          <w:color w:val="auto"/>
          <w:sz w:val="24"/>
          <w:lang w:val="zh-CN"/>
        </w:rPr>
        <w:t>与其他投标人、采购人或采购代理机构串通或恶意串通。</w:t>
      </w:r>
    </w:p>
    <w:p>
      <w:pPr>
        <w:widowControl w:val="0"/>
        <w:tabs>
          <w:tab w:val="left" w:pos="65"/>
        </w:tabs>
        <w:spacing w:line="380" w:lineRule="exact"/>
        <w:ind w:firstLine="480" w:firstLineChars="200"/>
        <w:textAlignment w:val="auto"/>
        <w:rPr>
          <w:color w:val="auto"/>
          <w:sz w:val="24"/>
        </w:rPr>
      </w:pPr>
      <w:r>
        <w:rPr>
          <w:rFonts w:hint="eastAsia" w:ascii="宋体" w:hAnsi="宋体"/>
          <w:color w:val="auto"/>
          <w:sz w:val="24"/>
          <w:szCs w:val="24"/>
        </w:rPr>
        <w:t>3.5.4.5</w:t>
      </w:r>
      <w:r>
        <w:rPr>
          <w:rFonts w:hint="eastAsia"/>
          <w:color w:val="auto"/>
          <w:sz w:val="24"/>
        </w:rPr>
        <w:t>、成交后</w:t>
      </w:r>
      <w:r>
        <w:rPr>
          <w:rFonts w:hint="eastAsia" w:ascii="宋体" w:hAnsi="宋体" w:cs="楷体_GB2312"/>
          <w:color w:val="auto"/>
          <w:sz w:val="24"/>
          <w:lang w:val="zh-CN"/>
        </w:rPr>
        <w:t>除不可抗拒力或招标文件认可的情形外</w:t>
      </w:r>
      <w:r>
        <w:rPr>
          <w:rFonts w:hint="eastAsia"/>
          <w:color w:val="auto"/>
          <w:sz w:val="24"/>
        </w:rPr>
        <w:t>，</w:t>
      </w:r>
      <w:r>
        <w:rPr>
          <w:rFonts w:hint="eastAsia" w:ascii="宋体" w:hAnsi="宋体"/>
          <w:color w:val="auto"/>
          <w:sz w:val="24"/>
          <w:szCs w:val="24"/>
        </w:rPr>
        <w:t>投标单位应</w:t>
      </w:r>
      <w:r>
        <w:rPr>
          <w:rFonts w:hint="eastAsia"/>
          <w:color w:val="auto"/>
          <w:sz w:val="24"/>
        </w:rPr>
        <w:t>及时领取成交通知书，</w:t>
      </w:r>
      <w:r>
        <w:rPr>
          <w:rFonts w:hint="eastAsia" w:ascii="宋体" w:hAnsi="宋体" w:cs="楷体_GB2312"/>
          <w:color w:val="auto"/>
          <w:sz w:val="24"/>
          <w:lang w:val="zh-CN"/>
        </w:rPr>
        <w:t>在成交通知书规定时间、地点与采购人签订合同</w:t>
      </w:r>
      <w:r>
        <w:rPr>
          <w:rFonts w:hint="eastAsia"/>
          <w:color w:val="auto"/>
          <w:sz w:val="24"/>
          <w:lang w:val="zh-CN"/>
        </w:rPr>
        <w:t>；</w:t>
      </w:r>
      <w:r>
        <w:rPr>
          <w:rFonts w:hint="eastAsia"/>
          <w:color w:val="auto"/>
          <w:sz w:val="24"/>
        </w:rPr>
        <w:br w:type="textWrapping"/>
      </w:r>
      <w:r>
        <w:rPr>
          <w:rFonts w:hint="eastAsia" w:ascii="宋体" w:hAnsi="宋体"/>
          <w:color w:val="auto"/>
          <w:sz w:val="24"/>
          <w:szCs w:val="24"/>
        </w:rPr>
        <w:t>3.5.4.6</w:t>
      </w:r>
      <w:r>
        <w:rPr>
          <w:rFonts w:hint="eastAsia"/>
          <w:color w:val="auto"/>
          <w:sz w:val="24"/>
        </w:rPr>
        <w:t>、</w:t>
      </w:r>
      <w:r>
        <w:rPr>
          <w:rFonts w:hint="eastAsia" w:ascii="宋体" w:hAnsi="宋体"/>
          <w:color w:val="auto"/>
          <w:sz w:val="24"/>
          <w:szCs w:val="24"/>
        </w:rPr>
        <w:t>投标单位应</w:t>
      </w:r>
      <w:r>
        <w:rPr>
          <w:rFonts w:hint="eastAsia" w:ascii="宋体" w:hAnsi="宋体" w:cs="楷体_GB2312"/>
          <w:color w:val="auto"/>
          <w:sz w:val="24"/>
          <w:lang w:val="zh-CN"/>
        </w:rPr>
        <w:t>遵守法律法规及</w:t>
      </w:r>
      <w:r>
        <w:rPr>
          <w:rFonts w:hint="eastAsia"/>
          <w:color w:val="auto"/>
          <w:sz w:val="24"/>
        </w:rPr>
        <w:t>招标</w:t>
      </w:r>
      <w:r>
        <w:rPr>
          <w:rFonts w:hint="eastAsia" w:ascii="宋体" w:hAnsi="宋体" w:cs="楷体_GB2312"/>
          <w:color w:val="auto"/>
          <w:sz w:val="24"/>
          <w:lang w:val="zh-CN"/>
        </w:rPr>
        <w:t>文件规定的其他情况；</w:t>
      </w:r>
    </w:p>
    <w:p>
      <w:pPr>
        <w:widowControl w:val="0"/>
        <w:tabs>
          <w:tab w:val="left" w:pos="65"/>
        </w:tabs>
        <w:spacing w:line="380" w:lineRule="exact"/>
        <w:ind w:firstLine="480" w:firstLineChars="200"/>
        <w:textAlignment w:val="auto"/>
        <w:rPr>
          <w:color w:val="auto"/>
          <w:sz w:val="24"/>
        </w:rPr>
      </w:pPr>
      <w:r>
        <w:rPr>
          <w:rFonts w:hint="eastAsia" w:ascii="宋体" w:hAnsi="宋体"/>
          <w:color w:val="auto"/>
          <w:sz w:val="24"/>
          <w:szCs w:val="24"/>
        </w:rPr>
        <w:t>3.5.4.7</w:t>
      </w:r>
      <w:r>
        <w:rPr>
          <w:rFonts w:hint="eastAsia"/>
          <w:color w:val="auto"/>
          <w:sz w:val="24"/>
        </w:rPr>
        <w:t>、</w:t>
      </w:r>
      <w:r>
        <w:rPr>
          <w:rFonts w:hint="eastAsia" w:ascii="宋体" w:hAnsi="宋体"/>
          <w:color w:val="auto"/>
          <w:sz w:val="24"/>
          <w:szCs w:val="24"/>
        </w:rPr>
        <w:t>投标单位应</w:t>
      </w:r>
      <w:r>
        <w:rPr>
          <w:rFonts w:hint="eastAsia"/>
          <w:color w:val="auto"/>
          <w:sz w:val="24"/>
        </w:rPr>
        <w:t>按招标文件规定</w:t>
      </w:r>
      <w:r>
        <w:rPr>
          <w:rFonts w:hint="eastAsia" w:ascii="宋体" w:hAnsi="宋体"/>
          <w:color w:val="auto"/>
          <w:sz w:val="24"/>
          <w:szCs w:val="24"/>
        </w:rPr>
        <w:t>及时缴纳</w:t>
      </w:r>
      <w:r>
        <w:rPr>
          <w:rFonts w:hint="eastAsia"/>
          <w:color w:val="auto"/>
          <w:sz w:val="24"/>
        </w:rPr>
        <w:t>中标服务费。</w:t>
      </w:r>
    </w:p>
    <w:p>
      <w:pPr>
        <w:widowControl w:val="0"/>
        <w:tabs>
          <w:tab w:val="left" w:pos="65"/>
        </w:tabs>
        <w:spacing w:line="380" w:lineRule="exact"/>
        <w:ind w:firstLine="480" w:firstLineChars="200"/>
        <w:textAlignment w:val="auto"/>
        <w:rPr>
          <w:rFonts w:ascii="宋体" w:hAnsi="宋体" w:cs="楷体_GB2312"/>
          <w:color w:val="auto"/>
          <w:sz w:val="24"/>
          <w:szCs w:val="22"/>
        </w:rPr>
      </w:pPr>
      <w:r>
        <w:rPr>
          <w:rFonts w:hint="eastAsia" w:ascii="宋体" w:hAnsi="宋体" w:cs="楷体_GB2312"/>
          <w:color w:val="auto"/>
          <w:sz w:val="24"/>
          <w:szCs w:val="22"/>
        </w:rPr>
        <w:t>3.5.5 违背承诺的责任追究措施</w:t>
      </w:r>
    </w:p>
    <w:p>
      <w:pPr>
        <w:widowControl w:val="0"/>
        <w:tabs>
          <w:tab w:val="left" w:pos="65"/>
        </w:tabs>
        <w:spacing w:line="380" w:lineRule="exact"/>
        <w:ind w:firstLine="480" w:firstLineChars="200"/>
        <w:textAlignment w:val="auto"/>
        <w:rPr>
          <w:color w:val="auto"/>
          <w:sz w:val="24"/>
        </w:rPr>
      </w:pPr>
      <w:r>
        <w:rPr>
          <w:rFonts w:hint="eastAsia"/>
          <w:color w:val="auto"/>
          <w:sz w:val="24"/>
        </w:rPr>
        <w:t>投标单位如违背上述承诺事项，应无条件接受以下责任追究：</w:t>
      </w:r>
    </w:p>
    <w:p>
      <w:pPr>
        <w:widowControl w:val="0"/>
        <w:tabs>
          <w:tab w:val="left" w:pos="65"/>
        </w:tabs>
        <w:spacing w:line="380" w:lineRule="exact"/>
        <w:ind w:firstLine="480" w:firstLineChars="200"/>
        <w:textAlignment w:val="auto"/>
        <w:rPr>
          <w:rFonts w:ascii="宋体" w:hAnsi="宋体" w:cs="楷体_GB2312"/>
          <w:color w:val="auto"/>
          <w:sz w:val="24"/>
          <w:lang w:val="zh-CN"/>
        </w:rPr>
      </w:pPr>
      <w:r>
        <w:rPr>
          <w:rFonts w:hint="eastAsia" w:ascii="宋体" w:hAnsi="宋体" w:cs="楷体_GB2312"/>
          <w:color w:val="auto"/>
          <w:sz w:val="24"/>
        </w:rPr>
        <w:t>3.5.5.1</w:t>
      </w:r>
      <w:r>
        <w:rPr>
          <w:rFonts w:hint="eastAsia" w:ascii="宋体" w:hAnsi="宋体" w:cs="楷体_GB2312"/>
          <w:color w:val="auto"/>
          <w:sz w:val="24"/>
          <w:lang w:val="zh-CN"/>
        </w:rPr>
        <w:t>法定责任：</w:t>
      </w:r>
      <w:r>
        <w:rPr>
          <w:rFonts w:hint="eastAsia"/>
          <w:color w:val="auto"/>
          <w:sz w:val="24"/>
        </w:rPr>
        <w:t>按照政府采购相关法规，</w:t>
      </w:r>
      <w:r>
        <w:rPr>
          <w:rFonts w:ascii="宋体" w:hAnsi="宋体" w:cs="楷体_GB2312"/>
          <w:color w:val="auto"/>
          <w:sz w:val="24"/>
          <w:lang w:val="zh-CN"/>
        </w:rPr>
        <w:t>处以罚款，列入不良行为记录名单，在一至三年内禁止参加政府采购活动，有违法所得的，并处没收违法所得，情节严重的，由工商行政管理机关</w:t>
      </w:r>
      <w:r>
        <w:rPr>
          <w:rFonts w:hint="eastAsia" w:ascii="宋体" w:hAnsi="宋体" w:cs="楷体_GB2312"/>
          <w:color w:val="auto"/>
          <w:sz w:val="24"/>
          <w:lang w:val="zh-CN"/>
        </w:rPr>
        <w:t>（市场监督机关）</w:t>
      </w:r>
      <w:r>
        <w:rPr>
          <w:rFonts w:ascii="宋体" w:hAnsi="宋体" w:cs="楷体_GB2312"/>
          <w:color w:val="auto"/>
          <w:sz w:val="24"/>
          <w:lang w:val="zh-CN"/>
        </w:rPr>
        <w:t>吊销营业执照；构成犯罪的，依法追究刑事责任</w:t>
      </w:r>
      <w:r>
        <w:rPr>
          <w:rFonts w:hint="eastAsia" w:ascii="宋体" w:hAnsi="宋体" w:cs="楷体_GB2312"/>
          <w:color w:val="auto"/>
          <w:sz w:val="24"/>
          <w:lang w:val="zh-CN"/>
        </w:rPr>
        <w:t>。</w:t>
      </w:r>
    </w:p>
    <w:p>
      <w:pPr>
        <w:widowControl w:val="0"/>
        <w:tabs>
          <w:tab w:val="left" w:pos="65"/>
        </w:tabs>
        <w:spacing w:line="380" w:lineRule="exact"/>
        <w:ind w:firstLine="480" w:firstLineChars="200"/>
        <w:textAlignment w:val="auto"/>
        <w:rPr>
          <w:rFonts w:ascii="宋体" w:hAnsi="宋体" w:cs="楷体_GB2312"/>
          <w:color w:val="auto"/>
          <w:sz w:val="24"/>
          <w:lang w:val="zh-CN"/>
        </w:rPr>
      </w:pPr>
      <w:r>
        <w:rPr>
          <w:rFonts w:hint="eastAsia"/>
          <w:color w:val="auto"/>
          <w:sz w:val="24"/>
        </w:rPr>
        <w:t>给采购人及他人造成损失的，愿承担相应的赔偿责任。</w:t>
      </w:r>
    </w:p>
    <w:p>
      <w:pPr>
        <w:widowControl w:val="0"/>
        <w:tabs>
          <w:tab w:val="left" w:pos="65"/>
        </w:tabs>
        <w:spacing w:line="380" w:lineRule="exact"/>
        <w:ind w:firstLine="480" w:firstLineChars="200"/>
        <w:textAlignment w:val="auto"/>
        <w:rPr>
          <w:color w:val="auto"/>
          <w:sz w:val="24"/>
        </w:rPr>
      </w:pPr>
      <w:r>
        <w:rPr>
          <w:rFonts w:hint="eastAsia" w:ascii="宋体" w:hAnsi="宋体" w:cs="楷体_GB2312"/>
          <w:color w:val="auto"/>
          <w:sz w:val="24"/>
        </w:rPr>
        <w:t>3.5.5.2</w:t>
      </w:r>
      <w:r>
        <w:rPr>
          <w:rFonts w:hint="eastAsia" w:ascii="宋体" w:hAnsi="宋体" w:cs="楷体_GB2312"/>
          <w:color w:val="auto"/>
          <w:sz w:val="24"/>
          <w:lang w:val="zh-CN"/>
        </w:rPr>
        <w:t>违约责任：</w:t>
      </w:r>
    </w:p>
    <w:p>
      <w:pPr>
        <w:widowControl w:val="0"/>
        <w:tabs>
          <w:tab w:val="left" w:pos="65"/>
        </w:tabs>
        <w:spacing w:line="380" w:lineRule="exact"/>
        <w:ind w:firstLine="480" w:firstLineChars="200"/>
        <w:textAlignment w:val="auto"/>
        <w:rPr>
          <w:color w:val="auto"/>
          <w:sz w:val="24"/>
        </w:rPr>
      </w:pPr>
      <w:r>
        <w:rPr>
          <w:rFonts w:hint="eastAsia" w:ascii="宋体" w:hAnsi="宋体" w:cs="楷体_GB2312"/>
          <w:color w:val="auto"/>
          <w:sz w:val="24"/>
        </w:rPr>
        <w:t>3.5.5.2.</w:t>
      </w:r>
      <w:r>
        <w:rPr>
          <w:rFonts w:hint="eastAsia"/>
          <w:color w:val="auto"/>
          <w:sz w:val="24"/>
        </w:rPr>
        <w:t>1 已中标的，中标（</w:t>
      </w:r>
      <w:r>
        <w:rPr>
          <w:rFonts w:hint="eastAsia" w:ascii="宋体" w:hAnsi="宋体" w:cs="宋体"/>
          <w:color w:val="auto"/>
          <w:szCs w:val="21"/>
        </w:rPr>
        <w:t>成交</w:t>
      </w:r>
      <w:r>
        <w:rPr>
          <w:rFonts w:hint="eastAsia"/>
          <w:color w:val="auto"/>
          <w:sz w:val="24"/>
        </w:rPr>
        <w:t>）无效；</w:t>
      </w:r>
    </w:p>
    <w:p>
      <w:pPr>
        <w:widowControl w:val="0"/>
        <w:tabs>
          <w:tab w:val="left" w:pos="65"/>
        </w:tabs>
        <w:spacing w:line="380" w:lineRule="exact"/>
        <w:ind w:firstLine="480" w:firstLineChars="200"/>
        <w:textAlignment w:val="auto"/>
        <w:rPr>
          <w:color w:val="auto"/>
          <w:sz w:val="24"/>
        </w:rPr>
      </w:pPr>
      <w:r>
        <w:rPr>
          <w:rFonts w:hint="eastAsia" w:ascii="宋体" w:hAnsi="宋体" w:cs="楷体_GB2312"/>
          <w:color w:val="auto"/>
          <w:sz w:val="24"/>
        </w:rPr>
        <w:t>3.5.5.2.</w:t>
      </w:r>
      <w:r>
        <w:rPr>
          <w:rFonts w:hint="eastAsia"/>
          <w:color w:val="auto"/>
          <w:sz w:val="24"/>
        </w:rPr>
        <w:t>2 支付采购人违约标的预算金额2%的</w:t>
      </w:r>
      <w:r>
        <w:rPr>
          <w:rFonts w:hint="eastAsia" w:ascii="宋体" w:hAnsi="宋体" w:cs="楷体_GB2312"/>
          <w:color w:val="auto"/>
          <w:sz w:val="24"/>
          <w:lang w:val="zh-CN"/>
        </w:rPr>
        <w:t>违约金</w:t>
      </w:r>
      <w:r>
        <w:rPr>
          <w:rFonts w:hint="eastAsia"/>
          <w:color w:val="auto"/>
          <w:sz w:val="24"/>
        </w:rPr>
        <w:t>；</w:t>
      </w:r>
    </w:p>
    <w:p>
      <w:pPr>
        <w:topLinePunct/>
        <w:adjustRightInd w:val="0"/>
        <w:snapToGrid w:val="0"/>
        <w:spacing w:line="380" w:lineRule="exact"/>
        <w:ind w:firstLine="564" w:firstLineChars="235"/>
        <w:rPr>
          <w:rFonts w:ascii="黑体" w:hAnsi="黑体" w:eastAsia="黑体" w:cs="楷体_GB2312"/>
          <w:b/>
          <w:color w:val="auto"/>
          <w:sz w:val="24"/>
          <w:lang w:val="zh-CN"/>
        </w:rPr>
      </w:pPr>
      <w:r>
        <w:rPr>
          <w:rFonts w:hint="eastAsia" w:ascii="宋体" w:hAnsi="宋体" w:cs="楷体_GB2312"/>
          <w:color w:val="auto"/>
          <w:sz w:val="24"/>
          <w:szCs w:val="22"/>
        </w:rPr>
        <w:t>3.5.5.2.3</w:t>
      </w:r>
      <w:r>
        <w:rPr>
          <w:rFonts w:hint="eastAsia"/>
          <w:color w:val="auto"/>
          <w:sz w:val="24"/>
        </w:rPr>
        <w:t>中标后</w:t>
      </w:r>
      <w:r>
        <w:rPr>
          <w:rFonts w:hint="eastAsia" w:ascii="宋体" w:hAnsi="宋体"/>
          <w:color w:val="auto"/>
          <w:sz w:val="24"/>
          <w:szCs w:val="24"/>
        </w:rPr>
        <w:t>未缴</w:t>
      </w:r>
      <w:r>
        <w:rPr>
          <w:rFonts w:hint="eastAsia"/>
          <w:color w:val="auto"/>
          <w:sz w:val="24"/>
        </w:rPr>
        <w:t>中标服务费的，作为违约及违背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原则，在履行承诺前，代理机构将视我单位为失信企业、不予办理其后相关业务</w:t>
      </w:r>
      <w:r>
        <w:rPr>
          <w:rFonts w:hint="eastAsia"/>
          <w:color w:val="auto"/>
          <w:sz w:val="24"/>
          <w:szCs w:val="24"/>
        </w:rPr>
        <w:t>。</w:t>
      </w:r>
    </w:p>
    <w:p>
      <w:pPr>
        <w:autoSpaceDE w:val="0"/>
        <w:autoSpaceDN w:val="0"/>
        <w:adjustRightInd w:val="0"/>
        <w:spacing w:line="380" w:lineRule="exact"/>
        <w:ind w:firstLine="539"/>
        <w:rPr>
          <w:rFonts w:ascii="黑体" w:hAnsi="黑体" w:eastAsia="黑体" w:cs="楷体_GB2312"/>
          <w:b/>
          <w:bCs/>
          <w:color w:val="auto"/>
          <w:sz w:val="28"/>
          <w:szCs w:val="28"/>
          <w:lang w:val="zh-CN"/>
        </w:rPr>
      </w:pPr>
      <w:r>
        <w:rPr>
          <w:rFonts w:ascii="黑体" w:hAnsi="黑体" w:eastAsia="黑体" w:cs="楷体_GB2312"/>
          <w:b/>
          <w:color w:val="auto"/>
          <w:sz w:val="24"/>
          <w:lang w:val="zh-CN"/>
        </w:rPr>
        <w:t xml:space="preserve">3.6 </w:t>
      </w:r>
      <w:r>
        <w:rPr>
          <w:rFonts w:hint="eastAsia" w:ascii="黑体" w:hAnsi="黑体" w:eastAsia="黑体" w:cs="楷体_GB2312"/>
          <w:b/>
          <w:color w:val="auto"/>
          <w:sz w:val="24"/>
          <w:lang w:val="zh-CN"/>
        </w:rPr>
        <w:t>投标资格文件：</w:t>
      </w:r>
      <w:r>
        <w:rPr>
          <w:rFonts w:hint="eastAsia" w:ascii="宋体" w:hAnsi="宋体" w:cs="楷体_GB2312"/>
          <w:color w:val="auto"/>
          <w:sz w:val="24"/>
          <w:lang w:val="zh-CN"/>
        </w:rPr>
        <w:t>要求见磋商公告</w:t>
      </w:r>
    </w:p>
    <w:p>
      <w:pPr>
        <w:topLinePunct/>
        <w:adjustRightInd w:val="0"/>
        <w:snapToGrid w:val="0"/>
        <w:spacing w:line="380" w:lineRule="exact"/>
        <w:ind w:firstLine="482" w:firstLineChars="200"/>
        <w:rPr>
          <w:rFonts w:ascii="黑体" w:hAnsi="黑体" w:eastAsia="黑体" w:cs="楷体_GB2312"/>
          <w:b/>
          <w:color w:val="auto"/>
          <w:sz w:val="24"/>
          <w:lang w:val="zh-CN"/>
        </w:rPr>
      </w:pPr>
      <w:r>
        <w:rPr>
          <w:rFonts w:ascii="黑体" w:hAnsi="黑体" w:eastAsia="黑体" w:cs="楷体_GB2312"/>
          <w:b/>
          <w:color w:val="auto"/>
          <w:sz w:val="24"/>
          <w:lang w:val="zh-CN"/>
        </w:rPr>
        <w:t>3.7</w:t>
      </w:r>
      <w:r>
        <w:rPr>
          <w:rFonts w:hint="eastAsia" w:ascii="黑体" w:hAnsi="黑体" w:eastAsia="黑体" w:cs="楷体_GB2312"/>
          <w:b/>
          <w:color w:val="auto"/>
          <w:sz w:val="24"/>
          <w:lang w:val="zh-CN"/>
        </w:rPr>
        <w:t>投标文件的编制</w:t>
      </w:r>
    </w:p>
    <w:p>
      <w:pPr>
        <w:topLinePunct/>
        <w:adjustRightInd w:val="0"/>
        <w:snapToGrid w:val="0"/>
        <w:spacing w:line="380" w:lineRule="exact"/>
        <w:ind w:firstLine="564" w:firstLineChars="235"/>
        <w:rPr>
          <w:rFonts w:ascii="宋体" w:cs="楷体_GB2312"/>
          <w:color w:val="auto"/>
          <w:sz w:val="24"/>
          <w:lang w:val="zh-CN"/>
        </w:rPr>
      </w:pPr>
      <w:r>
        <w:rPr>
          <w:rFonts w:ascii="宋体" w:hAnsi="宋体" w:cs="楷体_GB2312"/>
          <w:color w:val="auto"/>
          <w:sz w:val="24"/>
          <w:lang w:val="zh-CN"/>
        </w:rPr>
        <w:t>3.7.1</w:t>
      </w:r>
      <w:r>
        <w:rPr>
          <w:rFonts w:hint="eastAsia" w:ascii="宋体" w:hAnsi="宋体" w:cs="楷体_GB2312"/>
          <w:color w:val="auto"/>
          <w:sz w:val="24"/>
          <w:lang w:val="zh-CN"/>
        </w:rPr>
        <w:t>投标文件（响应文件）应按第六章“投标文件格式”进行编写，如有必要，可以增加附页，作为投标文件（响应文件）的组成部分。磋商文件中未列明格式的，由投标人按一般通用格式自行设计编写。</w:t>
      </w:r>
    </w:p>
    <w:p>
      <w:pPr>
        <w:topLinePunct/>
        <w:adjustRightInd w:val="0"/>
        <w:snapToGrid w:val="0"/>
        <w:spacing w:line="380" w:lineRule="exact"/>
        <w:ind w:firstLine="566" w:firstLineChars="235"/>
        <w:rPr>
          <w:rFonts w:ascii="宋体" w:cs="楷体_GB2312"/>
          <w:b/>
          <w:color w:val="auto"/>
          <w:sz w:val="24"/>
          <w:lang w:val="zh-CN"/>
        </w:rPr>
      </w:pPr>
      <w:r>
        <w:rPr>
          <w:rFonts w:hint="eastAsia" w:ascii="宋体" w:hAnsi="宋体" w:cs="楷体_GB2312"/>
          <w:b/>
          <w:color w:val="auto"/>
          <w:sz w:val="24"/>
          <w:lang w:val="zh-CN"/>
        </w:rPr>
        <w:t>投标文件编制后，需录入导入磋商公告所述“安阳市政府采购投标文件编制系统</w:t>
      </w:r>
      <w:r>
        <w:rPr>
          <w:rFonts w:hint="eastAsia" w:ascii="宋体" w:cs="楷体_GB2312"/>
          <w:b/>
          <w:color w:val="auto"/>
          <w:sz w:val="24"/>
          <w:lang w:val="zh-CN"/>
        </w:rPr>
        <w:t>”</w:t>
      </w:r>
      <w:r>
        <w:rPr>
          <w:rFonts w:hint="eastAsia" w:ascii="宋体" w:hAnsi="宋体" w:cs="楷体_GB2312"/>
          <w:b/>
          <w:color w:val="auto"/>
          <w:sz w:val="24"/>
          <w:lang w:val="zh-CN"/>
        </w:rPr>
        <w:t>，经电子签名并加密后、在响应文件提交截止时间前，上传至磋商公告所述网上电子交易系统。</w:t>
      </w:r>
    </w:p>
    <w:p>
      <w:pPr>
        <w:topLinePunct/>
        <w:adjustRightInd w:val="0"/>
        <w:snapToGrid w:val="0"/>
        <w:spacing w:line="380" w:lineRule="exact"/>
        <w:ind w:firstLine="564" w:firstLineChars="235"/>
        <w:rPr>
          <w:rFonts w:ascii="宋体" w:cs="楷体_GB2312"/>
          <w:color w:val="auto"/>
          <w:sz w:val="24"/>
          <w:lang w:val="zh-CN"/>
        </w:rPr>
      </w:pPr>
      <w:r>
        <w:rPr>
          <w:rFonts w:ascii="宋体" w:hAnsi="宋体" w:cs="楷体_GB2312"/>
          <w:color w:val="auto"/>
          <w:sz w:val="24"/>
          <w:lang w:val="zh-CN"/>
        </w:rPr>
        <w:t xml:space="preserve">3.7.2 </w:t>
      </w:r>
      <w:r>
        <w:rPr>
          <w:rFonts w:hint="eastAsia" w:ascii="宋体" w:hAnsi="宋体" w:cs="楷体_GB2312"/>
          <w:color w:val="auto"/>
          <w:sz w:val="24"/>
          <w:lang w:val="zh-CN"/>
        </w:rPr>
        <w:t>“投标文件格式”仅为对投标文件（响应文件）部分内容的格式化规范，并非投标文件所应具备的全部内容。投标人应按本章“</w:t>
      </w:r>
      <w:r>
        <w:rPr>
          <w:rFonts w:ascii="宋体" w:hAnsi="宋体" w:cs="楷体_GB2312"/>
          <w:color w:val="auto"/>
          <w:sz w:val="24"/>
          <w:lang w:val="zh-CN"/>
        </w:rPr>
        <w:t>3.2</w:t>
      </w:r>
      <w:r>
        <w:rPr>
          <w:rFonts w:hint="eastAsia" w:ascii="宋体" w:hAnsi="宋体" w:cs="楷体_GB2312"/>
          <w:color w:val="auto"/>
          <w:sz w:val="24"/>
          <w:lang w:val="zh-CN"/>
        </w:rPr>
        <w:t>投标文件的组成”列示内容编制投标文件（响应文件）。</w:t>
      </w:r>
    </w:p>
    <w:p>
      <w:pPr>
        <w:adjustRightInd w:val="0"/>
        <w:snapToGrid w:val="0"/>
        <w:spacing w:line="380" w:lineRule="exact"/>
        <w:ind w:firstLine="480" w:firstLineChars="200"/>
        <w:rPr>
          <w:rFonts w:ascii="宋体" w:cs="楷体_GB2312"/>
          <w:color w:val="auto"/>
          <w:sz w:val="24"/>
          <w:lang w:val="zh-CN"/>
        </w:rPr>
      </w:pPr>
      <w:r>
        <w:rPr>
          <w:rFonts w:ascii="宋体" w:hAnsi="宋体" w:cs="楷体_GB2312"/>
          <w:color w:val="auto"/>
          <w:sz w:val="24"/>
          <w:lang w:val="zh-CN"/>
        </w:rPr>
        <w:t>3.7</w:t>
      </w:r>
      <w:r>
        <w:rPr>
          <w:rFonts w:asci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文件（响应文件）应当对磋商文件有关标段内容（范围）、技术要求、售后服务、交验期、投标有效期等实质性内容作出响应。在满足磋商文件实质性要求的基础上，可以提出比磋商文件要求更有利于采购人的承诺。</w:t>
      </w:r>
    </w:p>
    <w:p>
      <w:pPr>
        <w:adjustRightInd w:val="0"/>
        <w:snapToGrid w:val="0"/>
        <w:spacing w:line="380" w:lineRule="exact"/>
        <w:ind w:firstLine="480" w:firstLineChars="200"/>
        <w:rPr>
          <w:rFonts w:ascii="宋体" w:cs="楷体_GB2312"/>
          <w:color w:val="auto"/>
          <w:sz w:val="24"/>
          <w:lang w:val="zh-CN"/>
        </w:rPr>
      </w:pPr>
      <w:r>
        <w:rPr>
          <w:rFonts w:hint="eastAsia" w:ascii="宋体" w:hAnsi="宋体" w:cs="楷体_GB2312"/>
          <w:color w:val="auto"/>
          <w:sz w:val="24"/>
          <w:lang w:val="zh-CN"/>
        </w:rPr>
        <w:t>投标文件（响应文件）的所有条款与磋商文件要求有任何不同之处，应按《技术偏差表》、《其他偏差表》格式逐一填列。投标文件（响应文件）与磋商文件所有要求存在偏差而未填列的，磋商小组有权按照实质性判断原则（实质性要求和实质性响应两因素）评定其为</w:t>
      </w:r>
      <w:r>
        <w:rPr>
          <w:rFonts w:hint="eastAsia" w:ascii="宋体" w:hAnsi="宋体" w:cs="楷体_GB2312"/>
          <w:b/>
          <w:color w:val="auto"/>
          <w:sz w:val="24"/>
          <w:lang w:val="zh-CN"/>
        </w:rPr>
        <w:t>无效投标</w:t>
      </w:r>
      <w:r>
        <w:rPr>
          <w:rFonts w:hint="eastAsia" w:ascii="宋体" w:hAnsi="宋体" w:cs="楷体_GB2312"/>
          <w:color w:val="auto"/>
          <w:sz w:val="24"/>
          <w:lang w:val="zh-CN"/>
        </w:rPr>
        <w:t>。投标人应认真编制投标文件（响应文件）并自负此项风险。</w:t>
      </w:r>
    </w:p>
    <w:p>
      <w:pPr>
        <w:autoSpaceDE w:val="0"/>
        <w:autoSpaceDN w:val="0"/>
        <w:adjustRightInd w:val="0"/>
        <w:snapToGrid w:val="0"/>
        <w:spacing w:line="380" w:lineRule="exact"/>
        <w:ind w:firstLine="539"/>
        <w:rPr>
          <w:rFonts w:ascii="宋体" w:cs="楷体_GB2312"/>
          <w:bCs/>
          <w:color w:val="auto"/>
          <w:sz w:val="24"/>
        </w:rPr>
      </w:pPr>
      <w:r>
        <w:rPr>
          <w:rFonts w:ascii="宋体" w:hAnsi="宋体" w:cs="楷体_GB2312"/>
          <w:bCs/>
          <w:color w:val="auto"/>
          <w:sz w:val="24"/>
          <w:lang w:val="zh-CN"/>
        </w:rPr>
        <w:t xml:space="preserve">3.7.4 </w:t>
      </w:r>
      <w:r>
        <w:rPr>
          <w:rFonts w:hint="eastAsia" w:ascii="宋体" w:hAnsi="宋体" w:cs="楷体_GB2312"/>
          <w:bCs/>
          <w:color w:val="auto"/>
          <w:sz w:val="24"/>
          <w:lang w:val="zh-CN"/>
        </w:rPr>
        <w:t>投标文件（响应文件）</w:t>
      </w:r>
      <w:r>
        <w:rPr>
          <w:rFonts w:hint="eastAsia" w:ascii="宋体" w:hAnsi="宋体" w:cs="楷体_GB2312"/>
          <w:bCs/>
          <w:color w:val="auto"/>
          <w:sz w:val="24"/>
        </w:rPr>
        <w:t>应</w:t>
      </w:r>
      <w:r>
        <w:rPr>
          <w:rFonts w:hint="eastAsia" w:ascii="宋体" w:hAnsi="宋体" w:cs="楷体_GB2312"/>
          <w:bCs/>
          <w:color w:val="auto"/>
          <w:sz w:val="24"/>
          <w:lang w:val="zh-CN"/>
        </w:rPr>
        <w:t>按磋商文件相关要求（含格式上标注的要求）、</w:t>
      </w:r>
      <w:r>
        <w:rPr>
          <w:rFonts w:hint="eastAsia" w:ascii="宋体" w:hAnsi="宋体" w:cs="楷体_GB2312"/>
          <w:bCs/>
          <w:color w:val="auto"/>
          <w:sz w:val="24"/>
        </w:rPr>
        <w:t>使用供应商企业数字证书进行电子签章和供应商法定代表人数字证书进行电子签名、并加密，没有使用供应商企业数字证书和供应商法定代表人数字证书进行电子签名并加密的响应文件，属于未按照磋商文件要求进行签署。</w:t>
      </w:r>
    </w:p>
    <w:p>
      <w:pPr>
        <w:autoSpaceDE w:val="0"/>
        <w:autoSpaceDN w:val="0"/>
        <w:adjustRightInd w:val="0"/>
        <w:snapToGrid w:val="0"/>
        <w:spacing w:line="380" w:lineRule="exact"/>
        <w:ind w:firstLine="539"/>
        <w:rPr>
          <w:rFonts w:ascii="宋体" w:cs="楷体_GB2312"/>
          <w:bCs/>
          <w:color w:val="auto"/>
          <w:sz w:val="24"/>
        </w:rPr>
      </w:pPr>
      <w:r>
        <w:rPr>
          <w:rFonts w:hint="eastAsia" w:ascii="宋体" w:hAnsi="宋体" w:cs="楷体_GB2312"/>
          <w:bCs/>
          <w:color w:val="auto"/>
          <w:sz w:val="24"/>
        </w:rPr>
        <w:t>根据《中华人民共和国电子签名法》规定，可靠的电子签名与手写签名或者盖章具有同等的法律效力。本次采购活动中，供应商使用有效的企业数字证书对响应文件进行电子签章与加盖投标人公章具有同等法律效力；供应商法定代表人使用有效的个人数字证书对响应文件进行签名与法人签章具有同等法律效力。</w:t>
      </w:r>
    </w:p>
    <w:p>
      <w:pPr>
        <w:adjustRightInd w:val="0"/>
        <w:snapToGrid w:val="0"/>
        <w:spacing w:line="380" w:lineRule="exact"/>
        <w:ind w:firstLine="480" w:firstLineChars="200"/>
        <w:rPr>
          <w:rFonts w:ascii="宋体" w:cs="楷体_GB2312"/>
          <w:color w:val="auto"/>
          <w:sz w:val="24"/>
          <w:lang w:val="zh-CN"/>
        </w:rPr>
      </w:pPr>
      <w:r>
        <w:rPr>
          <w:rFonts w:ascii="宋体" w:hAnsi="宋体" w:cs="楷体_GB2312"/>
          <w:color w:val="auto"/>
          <w:sz w:val="24"/>
          <w:lang w:val="zh-CN"/>
        </w:rPr>
        <w:t>3.7.5</w:t>
      </w:r>
      <w:r>
        <w:rPr>
          <w:rFonts w:hint="eastAsia" w:ascii="宋体" w:hAnsi="宋体" w:cs="楷体_GB2312"/>
          <w:color w:val="auto"/>
          <w:sz w:val="24"/>
          <w:lang w:val="zh-CN"/>
        </w:rPr>
        <w:t>投标人可对本磋商文件“标段一览表”中所列的所有标段进行分别投标，也可选择其中一个标段或几个标段投标，但不得将磋商文件规定的同一标段的内容拆开投标，否则将按</w:t>
      </w:r>
      <w:r>
        <w:rPr>
          <w:rFonts w:hint="eastAsia" w:ascii="宋体" w:hAnsi="宋体" w:cs="楷体_GB2312"/>
          <w:b/>
          <w:color w:val="auto"/>
          <w:sz w:val="24"/>
          <w:lang w:val="zh-CN"/>
        </w:rPr>
        <w:t>无效投标</w:t>
      </w:r>
      <w:r>
        <w:rPr>
          <w:rFonts w:hint="eastAsia" w:ascii="宋体" w:hAnsi="宋体" w:cs="楷体_GB2312"/>
          <w:color w:val="auto"/>
          <w:sz w:val="24"/>
          <w:lang w:val="zh-CN"/>
        </w:rPr>
        <w:t>处理。</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3.7.6 </w:t>
      </w:r>
      <w:r>
        <w:rPr>
          <w:rFonts w:hint="eastAsia" w:ascii="宋体" w:hAnsi="宋体" w:cs="楷体_GB2312"/>
          <w:color w:val="auto"/>
          <w:sz w:val="24"/>
          <w:lang w:val="zh-CN"/>
        </w:rPr>
        <w:t>投标文件（响应文件）因字迹或表述不清所引起的后果由投标人自行负责。</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3.7.7 </w:t>
      </w:r>
      <w:r>
        <w:rPr>
          <w:rFonts w:hint="eastAsia" w:ascii="宋体" w:hAnsi="宋体" w:cs="楷体_GB2312"/>
          <w:color w:val="auto"/>
          <w:sz w:val="24"/>
          <w:lang w:val="zh-CN"/>
        </w:rPr>
        <w:t>未按上述要求提供的投标文件（响应文件）将视为</w:t>
      </w:r>
      <w:r>
        <w:rPr>
          <w:rFonts w:hint="eastAsia" w:ascii="宋体" w:hAnsi="宋体" w:cs="楷体_GB2312"/>
          <w:b/>
          <w:color w:val="auto"/>
          <w:sz w:val="24"/>
          <w:lang w:val="zh-CN"/>
        </w:rPr>
        <w:t>无效投标。</w:t>
      </w:r>
    </w:p>
    <w:p>
      <w:pPr>
        <w:autoSpaceDE w:val="0"/>
        <w:autoSpaceDN w:val="0"/>
        <w:adjustRightInd w:val="0"/>
        <w:snapToGrid w:val="0"/>
        <w:spacing w:line="380" w:lineRule="exact"/>
        <w:ind w:firstLine="539"/>
        <w:outlineLvl w:val="1"/>
        <w:rPr>
          <w:rFonts w:ascii="黑体" w:hAnsi="黑体" w:eastAsia="黑体" w:cs="楷体_GB2312"/>
          <w:b/>
          <w:bCs/>
          <w:color w:val="auto"/>
          <w:sz w:val="28"/>
          <w:szCs w:val="28"/>
          <w:lang w:val="zh-CN"/>
        </w:rPr>
      </w:pPr>
      <w:bookmarkStart w:id="20" w:name="_Toc26366092"/>
      <w:bookmarkStart w:id="21" w:name="_Toc30613"/>
      <w:r>
        <w:rPr>
          <w:rFonts w:ascii="黑体" w:hAnsi="黑体" w:eastAsia="黑体" w:cs="楷体_GB2312"/>
          <w:b/>
          <w:bCs/>
          <w:color w:val="auto"/>
          <w:sz w:val="28"/>
          <w:szCs w:val="28"/>
          <w:lang w:val="zh-CN"/>
        </w:rPr>
        <w:t xml:space="preserve">4. </w:t>
      </w:r>
      <w:r>
        <w:rPr>
          <w:rFonts w:hint="eastAsia" w:ascii="黑体" w:hAnsi="黑体" w:eastAsia="黑体" w:cs="楷体_GB2312"/>
          <w:b/>
          <w:bCs/>
          <w:color w:val="auto"/>
          <w:sz w:val="28"/>
          <w:szCs w:val="28"/>
          <w:lang w:val="zh-CN"/>
        </w:rPr>
        <w:t>投标（响应文件的递交）</w:t>
      </w:r>
      <w:bookmarkEnd w:id="20"/>
      <w:bookmarkEnd w:id="21"/>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4.1 </w:t>
      </w:r>
      <w:r>
        <w:rPr>
          <w:rFonts w:hint="eastAsia" w:ascii="黑体" w:hAnsi="黑体" w:eastAsia="黑体" w:cs="楷体_GB2312"/>
          <w:b/>
          <w:color w:val="auto"/>
          <w:sz w:val="24"/>
          <w:lang w:val="zh-CN"/>
        </w:rPr>
        <w:t>投标文件（响应文件）的加密和标记：</w:t>
      </w:r>
    </w:p>
    <w:p>
      <w:pPr>
        <w:autoSpaceDE w:val="0"/>
        <w:autoSpaceDN w:val="0"/>
        <w:adjustRightInd w:val="0"/>
        <w:snapToGrid w:val="0"/>
        <w:spacing w:line="380" w:lineRule="exact"/>
        <w:ind w:firstLine="539"/>
        <w:rPr>
          <w:rFonts w:ascii="宋体" w:cs="楷体_GB2312"/>
          <w:b/>
          <w:color w:val="auto"/>
          <w:sz w:val="24"/>
          <w:lang w:val="zh-CN"/>
        </w:rPr>
      </w:pPr>
      <w:bookmarkStart w:id="22" w:name="OLE_LINK2"/>
      <w:r>
        <w:rPr>
          <w:rFonts w:ascii="宋体" w:hAnsi="宋体" w:cs="楷体_GB2312"/>
          <w:b/>
          <w:color w:val="auto"/>
          <w:sz w:val="24"/>
          <w:lang w:val="zh-CN"/>
        </w:rPr>
        <w:t xml:space="preserve">4.1.1 </w:t>
      </w:r>
      <w:r>
        <w:rPr>
          <w:rFonts w:hint="eastAsia" w:ascii="宋体" w:hAnsi="宋体" w:cs="楷体_GB2312"/>
          <w:b/>
          <w:color w:val="auto"/>
          <w:sz w:val="24"/>
          <w:lang w:val="zh-CN"/>
        </w:rPr>
        <w:t>投标文件（响应文件）应当按网上电子交易系统要求进行加密和标记，在投标文件（响应文件）提交截止时间前，将加密的投标文件（响应文件）上传至磋商公告所述网上电子交易系统。</w:t>
      </w:r>
    </w:p>
    <w:p>
      <w:pPr>
        <w:autoSpaceDE w:val="0"/>
        <w:autoSpaceDN w:val="0"/>
        <w:adjustRightInd w:val="0"/>
        <w:snapToGrid w:val="0"/>
        <w:spacing w:line="380" w:lineRule="exact"/>
        <w:ind w:firstLine="539"/>
        <w:rPr>
          <w:rFonts w:ascii="宋体" w:cs="楷体_GB2312"/>
          <w:b/>
          <w:color w:val="auto"/>
          <w:sz w:val="24"/>
          <w:lang w:val="zh-CN"/>
        </w:rPr>
      </w:pPr>
      <w:bookmarkStart w:id="23" w:name="OLE_LINK1"/>
      <w:r>
        <w:rPr>
          <w:rFonts w:ascii="宋体" w:hAnsi="宋体" w:cs="楷体_GB2312"/>
          <w:b/>
          <w:color w:val="auto"/>
          <w:sz w:val="24"/>
          <w:lang w:val="zh-CN"/>
        </w:rPr>
        <w:t xml:space="preserve">4.1.2 </w:t>
      </w:r>
      <w:r>
        <w:rPr>
          <w:rFonts w:hint="eastAsia" w:ascii="宋体" w:hAnsi="宋体" w:cs="楷体_GB2312"/>
          <w:b/>
          <w:color w:val="auto"/>
          <w:sz w:val="24"/>
          <w:lang w:val="zh-CN"/>
        </w:rPr>
        <w:t>投标文件（响应文件）没有按照上述要求进行加密</w:t>
      </w:r>
      <w:r>
        <w:rPr>
          <w:rFonts w:hint="eastAsia" w:ascii="黑体" w:hAnsi="黑体" w:eastAsia="黑体" w:cs="楷体_GB2312"/>
          <w:b/>
          <w:color w:val="auto"/>
          <w:sz w:val="24"/>
          <w:lang w:val="zh-CN"/>
        </w:rPr>
        <w:t>和标记</w:t>
      </w:r>
      <w:r>
        <w:rPr>
          <w:rFonts w:hint="eastAsia" w:ascii="宋体" w:hAnsi="宋体" w:cs="楷体_GB2312"/>
          <w:b/>
          <w:color w:val="auto"/>
          <w:sz w:val="24"/>
          <w:lang w:val="zh-CN"/>
        </w:rPr>
        <w:t>的、网上电子交易系统将据系统设定拒收其投标文件（响应文件），投标人应自负该项风险，采购代理机构对可能产生的误投或提前启封概不负责。</w:t>
      </w:r>
      <w:bookmarkEnd w:id="22"/>
      <w:bookmarkEnd w:id="23"/>
      <w:bookmarkStart w:id="24" w:name="_Toc296602445"/>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4.2 </w:t>
      </w:r>
      <w:r>
        <w:rPr>
          <w:rFonts w:hint="eastAsia" w:ascii="黑体" w:hAnsi="黑体" w:eastAsia="黑体" w:cs="楷体_GB2312"/>
          <w:b/>
          <w:color w:val="auto"/>
          <w:sz w:val="24"/>
          <w:lang w:val="zh-CN"/>
        </w:rPr>
        <w:t>投标文件的递交</w:t>
      </w:r>
      <w:bookmarkEnd w:id="24"/>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4.2.1 </w:t>
      </w:r>
      <w:r>
        <w:rPr>
          <w:rFonts w:hint="eastAsia" w:ascii="宋体" w:hAnsi="宋体" w:cs="楷体_GB2312"/>
          <w:b/>
          <w:color w:val="auto"/>
          <w:sz w:val="24"/>
          <w:lang w:val="zh-CN"/>
        </w:rPr>
        <w:t>投标人须在投标文件（响应文件）提交截止时间前，将加密的投标文件（响应文件）上传至磋商公告所述网上电子交易系统（在网上电子交易系统，凭企业数字证书登录投标用户入口的“政府采购”系统上传）。投标人应在上传时认真检查上传投标文件是否完整、正确。</w:t>
      </w:r>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4.2.2 </w:t>
      </w:r>
      <w:r>
        <w:rPr>
          <w:rFonts w:hint="eastAsia" w:ascii="宋体" w:hAnsi="宋体" w:cs="楷体_GB2312"/>
          <w:b/>
          <w:color w:val="auto"/>
          <w:sz w:val="24"/>
          <w:lang w:val="zh-CN"/>
        </w:rPr>
        <w:t>据网上电子交易系统设定，投标文件（响应文件）提交截止时间后，系统将自动锁定已经提交的电子投标文件（响应文件），拒绝再次提交。投标人将无法通过网上电子交易系统进行上传，采购代理机构将无法接受并拒绝接受投标截止时间以后提交的投标文件（响应文件）</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4.2.3 </w:t>
      </w:r>
      <w:r>
        <w:rPr>
          <w:rFonts w:hint="eastAsia" w:ascii="宋体" w:hAnsi="宋体" w:cs="楷体_GB2312"/>
          <w:color w:val="auto"/>
          <w:sz w:val="24"/>
          <w:lang w:val="zh-CN"/>
        </w:rPr>
        <w:t>由于不可抗拒的原因，代理机构对投标文件（响应文件）的遗失和损坏不负任何责任。</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4.2.4 </w:t>
      </w:r>
      <w:r>
        <w:rPr>
          <w:rFonts w:hint="eastAsia" w:ascii="宋体" w:hAnsi="宋体" w:cs="楷体_GB2312"/>
          <w:color w:val="auto"/>
          <w:sz w:val="24"/>
          <w:lang w:val="zh-CN"/>
        </w:rPr>
        <w:t>除投标人须知前附表另有规定外，投标人所递交的投标文件（响应文件）不予退还。</w:t>
      </w:r>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4.2.5 </w:t>
      </w:r>
      <w:r>
        <w:rPr>
          <w:rFonts w:hint="eastAsia" w:ascii="宋体" w:hAnsi="宋体" w:cs="楷体_GB2312"/>
          <w:b/>
          <w:color w:val="auto"/>
          <w:sz w:val="24"/>
          <w:lang w:val="zh-CN"/>
        </w:rPr>
        <w:t>基于网上电子交易的系统要求及特点，只接受基于符合网上电子交易系统要求的投标，其他如纸制、送达、电报、电话、电子邮件等形式的投标概不接受。</w:t>
      </w:r>
    </w:p>
    <w:p>
      <w:pPr>
        <w:autoSpaceDE w:val="0"/>
        <w:autoSpaceDN w:val="0"/>
        <w:adjustRightInd w:val="0"/>
        <w:snapToGrid w:val="0"/>
        <w:spacing w:line="380" w:lineRule="exact"/>
        <w:ind w:firstLine="539"/>
        <w:rPr>
          <w:rFonts w:ascii="宋体" w:cs="楷体_GB2312"/>
          <w:color w:val="auto"/>
          <w:sz w:val="24"/>
          <w:lang w:val="zh-CN"/>
        </w:rPr>
      </w:pPr>
      <w:r>
        <w:rPr>
          <w:rFonts w:ascii="黑体" w:hAnsi="黑体" w:eastAsia="黑体" w:cs="楷体_GB2312"/>
          <w:b/>
          <w:color w:val="auto"/>
          <w:sz w:val="24"/>
          <w:lang w:val="zh-CN"/>
        </w:rPr>
        <w:t xml:space="preserve">4.3 </w:t>
      </w:r>
      <w:r>
        <w:rPr>
          <w:rFonts w:hint="eastAsia" w:ascii="黑体" w:hAnsi="黑体" w:eastAsia="黑体" w:cs="楷体_GB2312"/>
          <w:b/>
          <w:color w:val="auto"/>
          <w:sz w:val="24"/>
          <w:lang w:val="zh-CN"/>
        </w:rPr>
        <w:t>投标文件（响应文件）的修改与撤回</w:t>
      </w:r>
      <w:r>
        <w:rPr>
          <w:rFonts w:hint="eastAsia" w:ascii="宋体" w:hAnsi="宋体" w:cs="楷体_GB2312"/>
          <w:color w:val="auto"/>
          <w:sz w:val="24"/>
          <w:lang w:val="zh-CN"/>
        </w:rPr>
        <w:t>：</w:t>
      </w:r>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4.3.1 </w:t>
      </w:r>
      <w:r>
        <w:rPr>
          <w:rFonts w:hint="eastAsia" w:ascii="宋体" w:hAnsi="宋体" w:cs="楷体_GB2312"/>
          <w:b/>
          <w:color w:val="auto"/>
          <w:sz w:val="24"/>
          <w:lang w:val="zh-CN"/>
        </w:rPr>
        <w:t>投标人于提交投标文件（响应文件）截止时间前如对投标文件进行补充、修改，可以上传新的投标文件进行覆盖。投标人如撤回投标文件，应及时书面通知采购代理机构进行办理。</w:t>
      </w:r>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4.3.2 </w:t>
      </w:r>
      <w:r>
        <w:rPr>
          <w:rFonts w:hint="eastAsia" w:ascii="宋体" w:hAnsi="宋体" w:cs="楷体_GB2312"/>
          <w:b/>
          <w:color w:val="auto"/>
          <w:sz w:val="24"/>
          <w:lang w:val="zh-CN"/>
        </w:rPr>
        <w:t>投标人在投标文件（响应文件）提交截止时间后不得自行修改或撤回其投标，否则其投标保证金不予退还。</w:t>
      </w:r>
    </w:p>
    <w:p>
      <w:pPr>
        <w:autoSpaceDE w:val="0"/>
        <w:autoSpaceDN w:val="0"/>
        <w:adjustRightInd w:val="0"/>
        <w:snapToGrid w:val="0"/>
        <w:spacing w:line="380" w:lineRule="exact"/>
        <w:ind w:firstLine="539"/>
        <w:outlineLvl w:val="1"/>
        <w:rPr>
          <w:rFonts w:ascii="宋体" w:cs="楷体_GB2312"/>
          <w:color w:val="auto"/>
          <w:sz w:val="24"/>
          <w:lang w:val="zh-CN"/>
        </w:rPr>
      </w:pPr>
      <w:bookmarkStart w:id="25" w:name="_Toc9451"/>
      <w:bookmarkStart w:id="26" w:name="_Toc26366093"/>
      <w:r>
        <w:rPr>
          <w:rFonts w:ascii="黑体" w:hAnsi="黑体" w:eastAsia="黑体" w:cs="楷体_GB2312"/>
          <w:b/>
          <w:bCs/>
          <w:color w:val="auto"/>
          <w:sz w:val="28"/>
          <w:szCs w:val="28"/>
          <w:lang w:val="zh-CN"/>
        </w:rPr>
        <w:t xml:space="preserve">5. </w:t>
      </w:r>
      <w:r>
        <w:rPr>
          <w:rFonts w:hint="eastAsia" w:ascii="黑体" w:hAnsi="黑体" w:eastAsia="黑体" w:cs="楷体_GB2312"/>
          <w:b/>
          <w:bCs/>
          <w:color w:val="auto"/>
          <w:sz w:val="28"/>
          <w:szCs w:val="28"/>
          <w:lang w:val="zh-CN"/>
        </w:rPr>
        <w:t>开标（响应文件的开启）</w:t>
      </w:r>
      <w:bookmarkEnd w:id="25"/>
      <w:bookmarkEnd w:id="26"/>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5.1 </w:t>
      </w:r>
      <w:r>
        <w:rPr>
          <w:rFonts w:hint="eastAsia" w:ascii="黑体" w:hAnsi="黑体" w:eastAsia="黑体" w:cs="楷体_GB2312"/>
          <w:b/>
          <w:color w:val="auto"/>
          <w:sz w:val="24"/>
          <w:lang w:val="zh-CN"/>
        </w:rPr>
        <w:t>开标时间和地点</w:t>
      </w:r>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5.1.1 </w:t>
      </w:r>
      <w:r>
        <w:rPr>
          <w:rFonts w:hint="eastAsia" w:ascii="宋体" w:hAnsi="宋体" w:cs="楷体_GB2312"/>
          <w:b/>
          <w:color w:val="auto"/>
          <w:sz w:val="24"/>
          <w:lang w:val="zh-CN"/>
        </w:rPr>
        <w:t>采购人和采购代理机构按磋商公告规定的时间和地点于网上（磋商公告所述网上电子交易系统）公开开标。</w:t>
      </w:r>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5.1.2 </w:t>
      </w:r>
      <w:r>
        <w:rPr>
          <w:rFonts w:hint="eastAsia" w:ascii="宋体" w:hAnsi="宋体" w:cs="楷体_GB2312"/>
          <w:b/>
          <w:color w:val="auto"/>
          <w:sz w:val="24"/>
          <w:lang w:val="zh-CN"/>
        </w:rPr>
        <w:t>投标人需在开标前打开磋商公告所述网上电子交易系统，凭企业数字证书登录投标用户入口的“政府采购”系统，并进入本项目相匹配的网上开标室。</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5.2 </w:t>
      </w:r>
      <w:r>
        <w:rPr>
          <w:rFonts w:hint="eastAsia" w:ascii="黑体" w:hAnsi="黑体" w:eastAsia="黑体" w:cs="楷体_GB2312"/>
          <w:b/>
          <w:color w:val="auto"/>
          <w:sz w:val="24"/>
          <w:lang w:val="zh-CN"/>
        </w:rPr>
        <w:t>开标程序</w:t>
      </w:r>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5.2.1 </w:t>
      </w:r>
      <w:r>
        <w:rPr>
          <w:rFonts w:hint="eastAsia" w:ascii="宋体" w:hAnsi="宋体" w:cs="楷体_GB2312"/>
          <w:b/>
          <w:color w:val="auto"/>
          <w:sz w:val="24"/>
          <w:lang w:val="zh-CN"/>
        </w:rPr>
        <w:t>本项目为网上电子交易方式，投标文件（响应文件）的开启方式为远程解密，为保证开标工作顺利进行，投标人需在开标阶段、在管理员下达解密指令后的指定时限内，完成对本单位的加密投标文件（响应文件）的远程解密。如投标人因自身原因、在指定时限内没有解密成功的，其投标将不能被接受，投标单位自行承担相应后果。解密完成后，投标人的报价将在系统界面上显示。</w:t>
      </w:r>
    </w:p>
    <w:p>
      <w:pPr>
        <w:autoSpaceDE w:val="0"/>
        <w:autoSpaceDN w:val="0"/>
        <w:adjustRightInd w:val="0"/>
        <w:snapToGrid w:val="0"/>
        <w:spacing w:line="380" w:lineRule="exact"/>
        <w:ind w:firstLine="539"/>
        <w:rPr>
          <w:rFonts w:ascii="宋体" w:cs="楷体_GB2312"/>
          <w:b/>
          <w:color w:val="auto"/>
          <w:sz w:val="24"/>
          <w:lang w:val="zh-CN"/>
        </w:rPr>
      </w:pPr>
      <w:r>
        <w:rPr>
          <w:rFonts w:hint="eastAsia" w:ascii="宋体" w:hAnsi="宋体" w:cs="楷体_GB2312"/>
          <w:b/>
          <w:color w:val="auto"/>
          <w:sz w:val="24"/>
          <w:lang w:val="zh-CN"/>
        </w:rPr>
        <w:t>鉴于网上电子交易方式的特点，管理员将根据系统情况下达解密指令。</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b/>
          <w:color w:val="auto"/>
          <w:sz w:val="24"/>
          <w:lang w:val="zh-CN"/>
        </w:rPr>
        <w:t xml:space="preserve">5.2.2 </w:t>
      </w:r>
      <w:r>
        <w:rPr>
          <w:rFonts w:hint="eastAsia" w:ascii="宋体" w:hAnsi="宋体" w:cs="楷体_GB2312"/>
          <w:b/>
          <w:color w:val="auto"/>
          <w:sz w:val="24"/>
          <w:lang w:val="zh-CN"/>
        </w:rPr>
        <w:t>投标人对开标过程和开标记录有疑义，以及认为采购人、采购代理机构相关工作人员有需要回避的情形的，应在系统中提出询问或者回避申请，否则，视为对开标无异议。</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5.2.3 </w:t>
      </w:r>
      <w:r>
        <w:rPr>
          <w:rFonts w:hint="eastAsia" w:ascii="宋体" w:hAnsi="宋体" w:cs="楷体_GB2312"/>
          <w:color w:val="auto"/>
          <w:sz w:val="24"/>
          <w:lang w:val="zh-CN"/>
        </w:rPr>
        <w:t>在开标或评审过程中，有效投标应在三家以上（包括三家）；有效投标不足三家的应予终止（废标）。</w:t>
      </w:r>
    </w:p>
    <w:p>
      <w:pPr>
        <w:autoSpaceDE w:val="0"/>
        <w:autoSpaceDN w:val="0"/>
        <w:adjustRightInd w:val="0"/>
        <w:snapToGrid w:val="0"/>
        <w:spacing w:line="380" w:lineRule="exact"/>
        <w:ind w:firstLine="539"/>
        <w:outlineLvl w:val="1"/>
        <w:rPr>
          <w:rFonts w:ascii="宋体" w:cs="楷体_GB2312"/>
          <w:color w:val="auto"/>
          <w:sz w:val="24"/>
          <w:lang w:val="zh-CN"/>
        </w:rPr>
      </w:pPr>
      <w:bookmarkStart w:id="27" w:name="_Toc26366094"/>
      <w:bookmarkStart w:id="28" w:name="_Toc26919"/>
      <w:r>
        <w:rPr>
          <w:rFonts w:ascii="黑体" w:hAnsi="黑体" w:eastAsia="黑体" w:cs="楷体_GB2312"/>
          <w:b/>
          <w:bCs/>
          <w:color w:val="auto"/>
          <w:sz w:val="28"/>
          <w:szCs w:val="28"/>
          <w:lang w:val="zh-CN"/>
        </w:rPr>
        <w:t xml:space="preserve">6. </w:t>
      </w:r>
      <w:r>
        <w:rPr>
          <w:rFonts w:hint="eastAsia" w:ascii="黑体" w:hAnsi="黑体" w:eastAsia="黑体" w:cs="楷体_GB2312"/>
          <w:b/>
          <w:bCs/>
          <w:color w:val="auto"/>
          <w:sz w:val="28"/>
          <w:szCs w:val="28"/>
          <w:lang w:val="zh-CN"/>
        </w:rPr>
        <w:t>评审</w:t>
      </w:r>
      <w:bookmarkEnd w:id="27"/>
      <w:bookmarkEnd w:id="28"/>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6.1 </w:t>
      </w:r>
      <w:r>
        <w:rPr>
          <w:rFonts w:hint="eastAsia" w:ascii="黑体" w:hAnsi="黑体" w:eastAsia="黑体" w:cs="楷体_GB2312"/>
          <w:b/>
          <w:color w:val="auto"/>
          <w:sz w:val="24"/>
          <w:lang w:val="zh-CN"/>
        </w:rPr>
        <w:t>磋商小组</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评审工作由依法组建的磋商小组负责。</w:t>
      </w:r>
      <w:r>
        <w:rPr>
          <w:rFonts w:hint="eastAsia" w:ascii="宋体" w:hAnsi="宋体" w:cs="楷体_GB2312"/>
          <w:color w:val="auto"/>
          <w:sz w:val="24"/>
          <w:highlight w:val="none"/>
          <w:lang w:val="zh-CN"/>
        </w:rPr>
        <w:t>磋商小组由采购人代表</w:t>
      </w:r>
      <w:r>
        <w:rPr>
          <w:rFonts w:hint="eastAsia" w:ascii="宋体" w:hAnsi="宋体" w:cs="楷体_GB2312"/>
          <w:color w:val="auto"/>
          <w:sz w:val="24"/>
          <w:lang w:val="zh-CN"/>
        </w:rPr>
        <w:t>和评审专家共</w:t>
      </w:r>
      <w:r>
        <w:rPr>
          <w:rFonts w:ascii="宋体" w:hAnsi="宋体" w:cs="楷体_GB2312"/>
          <w:color w:val="auto"/>
          <w:sz w:val="24"/>
          <w:lang w:val="zh-CN"/>
        </w:rPr>
        <w:t>3</w:t>
      </w:r>
      <w:r>
        <w:rPr>
          <w:rFonts w:hint="eastAsia" w:ascii="宋体" w:hAnsi="宋体" w:cs="楷体_GB2312"/>
          <w:color w:val="auto"/>
          <w:sz w:val="24"/>
          <w:lang w:val="zh-CN"/>
        </w:rPr>
        <w:t>人以上单数组成，其中评审专家人数不少于磋商小组成员总数的</w:t>
      </w:r>
      <w:r>
        <w:rPr>
          <w:rFonts w:ascii="宋体" w:hAnsi="宋体" w:cs="楷体_GB2312"/>
          <w:color w:val="auto"/>
          <w:sz w:val="24"/>
          <w:lang w:val="zh-CN"/>
        </w:rPr>
        <w:t>2/3</w:t>
      </w:r>
      <w:r>
        <w:rPr>
          <w:rFonts w:hint="eastAsia" w:ascii="宋体" w:hAnsi="宋体" w:cs="楷体_GB2312"/>
          <w:color w:val="auto"/>
          <w:sz w:val="24"/>
          <w:lang w:val="zh-CN"/>
        </w:rPr>
        <w:t>，评审专家是在监督部门监督下从政府采购专家库中随机抽取产生。</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6.2 </w:t>
      </w:r>
      <w:r>
        <w:rPr>
          <w:rFonts w:hint="eastAsia" w:ascii="黑体" w:hAnsi="黑体" w:eastAsia="黑体" w:cs="楷体_GB2312"/>
          <w:b/>
          <w:color w:val="auto"/>
          <w:sz w:val="24"/>
          <w:lang w:val="zh-CN"/>
        </w:rPr>
        <w:t>评审原则</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6.2.1 </w:t>
      </w:r>
      <w:r>
        <w:rPr>
          <w:rFonts w:hint="eastAsia" w:ascii="宋体" w:hAnsi="宋体" w:cs="楷体_GB2312"/>
          <w:color w:val="auto"/>
          <w:sz w:val="24"/>
          <w:lang w:val="zh-CN"/>
        </w:rPr>
        <w:t>坚持公开、公平、公正地对待所有投标人。</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6.2.2 </w:t>
      </w:r>
      <w:r>
        <w:rPr>
          <w:rFonts w:hint="eastAsia" w:ascii="宋体" w:hAnsi="宋体" w:cs="楷体_GB2312"/>
          <w:color w:val="auto"/>
          <w:sz w:val="24"/>
          <w:lang w:val="zh-CN"/>
        </w:rPr>
        <w:t>按照同一评审程序及方法审查所有投标人的投标文件。</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6.2.3 </w:t>
      </w:r>
      <w:r>
        <w:rPr>
          <w:rFonts w:hint="eastAsia" w:ascii="宋体" w:hAnsi="宋体" w:cs="楷体_GB2312"/>
          <w:color w:val="auto"/>
          <w:sz w:val="24"/>
          <w:lang w:val="zh-CN"/>
        </w:rPr>
        <w:t>反对不正当竞争</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6.3 </w:t>
      </w:r>
      <w:r>
        <w:rPr>
          <w:rFonts w:hint="eastAsia" w:ascii="黑体" w:hAnsi="黑体" w:eastAsia="黑体" w:cs="楷体_GB2312"/>
          <w:b/>
          <w:color w:val="auto"/>
          <w:sz w:val="24"/>
          <w:lang w:val="zh-CN"/>
        </w:rPr>
        <w:t>评审</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6.3.1 </w:t>
      </w:r>
      <w:r>
        <w:rPr>
          <w:rFonts w:hint="eastAsia" w:ascii="宋体" w:hAnsi="宋体" w:cs="楷体_GB2312"/>
          <w:color w:val="auto"/>
          <w:sz w:val="24"/>
          <w:lang w:val="zh-CN"/>
        </w:rPr>
        <w:t>评审工作在磋商小组内独立进行。磋商小组按照第四章“评审办法”规定的方法、评审因素、标准和程序对投标文件进行评审。第四章“评审办法”没有规定的方法、评审因素和标准，不作为评审依据。</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6.3.2 </w:t>
      </w:r>
      <w:r>
        <w:rPr>
          <w:rFonts w:hint="eastAsia" w:ascii="宋体" w:hAnsi="宋体" w:cs="楷体_GB2312"/>
          <w:color w:val="auto"/>
          <w:sz w:val="24"/>
          <w:lang w:val="zh-CN"/>
        </w:rPr>
        <w:t>在开标、评审期间，投标人不得向磋商小组成员询问情况，不得进行旨在影响评审结果的活动。</w:t>
      </w:r>
    </w:p>
    <w:p>
      <w:pPr>
        <w:autoSpaceDE w:val="0"/>
        <w:autoSpaceDN w:val="0"/>
        <w:adjustRightInd w:val="0"/>
        <w:snapToGrid w:val="0"/>
        <w:spacing w:line="380" w:lineRule="exact"/>
        <w:ind w:firstLine="539"/>
        <w:rPr>
          <w:rFonts w:ascii="宋体" w:cs="楷体_GB2312"/>
          <w:color w:val="auto"/>
          <w:sz w:val="24"/>
          <w:lang w:val="zh-CN"/>
        </w:rPr>
      </w:pPr>
      <w:r>
        <w:rPr>
          <w:rFonts w:ascii="黑体" w:hAnsi="黑体" w:eastAsia="黑体" w:cs="楷体_GB2312"/>
          <w:b/>
          <w:color w:val="auto"/>
          <w:sz w:val="24"/>
          <w:lang w:val="zh-CN"/>
        </w:rPr>
        <w:t xml:space="preserve">6.4  </w:t>
      </w:r>
      <w:r>
        <w:rPr>
          <w:rFonts w:hint="eastAsia" w:ascii="黑体" w:hAnsi="黑体" w:eastAsia="黑体" w:cs="楷体_GB2312"/>
          <w:b/>
          <w:color w:val="auto"/>
          <w:sz w:val="24"/>
          <w:lang w:val="zh-CN"/>
        </w:rPr>
        <w:t>磋商：</w:t>
      </w:r>
      <w:r>
        <w:rPr>
          <w:rFonts w:hint="eastAsia" w:ascii="宋体" w:hAnsi="宋体" w:cs="楷体_GB2312"/>
          <w:color w:val="auto"/>
          <w:sz w:val="24"/>
          <w:lang w:val="zh-CN"/>
        </w:rPr>
        <w:t>见第四章评审办法</w:t>
      </w:r>
      <w:r>
        <w:rPr>
          <w:rFonts w:ascii="宋体" w:hAnsi="宋体" w:cs="楷体_GB2312"/>
          <w:color w:val="auto"/>
          <w:sz w:val="24"/>
          <w:lang w:val="zh-CN"/>
        </w:rPr>
        <w:t>3.5</w:t>
      </w:r>
      <w:r>
        <w:rPr>
          <w:rFonts w:hint="eastAsia" w:ascii="宋体" w:hAnsi="宋体" w:cs="楷体_GB2312"/>
          <w:color w:val="auto"/>
          <w:sz w:val="24"/>
          <w:lang w:val="zh-CN"/>
        </w:rPr>
        <w:t>款磋商规则。</w:t>
      </w:r>
    </w:p>
    <w:p>
      <w:pPr>
        <w:autoSpaceDE w:val="0"/>
        <w:autoSpaceDN w:val="0"/>
        <w:adjustRightInd w:val="0"/>
        <w:snapToGrid w:val="0"/>
        <w:spacing w:line="380" w:lineRule="exact"/>
        <w:ind w:firstLine="539"/>
        <w:rPr>
          <w:rFonts w:ascii="宋体" w:cs="楷体_GB2312"/>
          <w:color w:val="auto"/>
          <w:sz w:val="24"/>
          <w:lang w:val="zh-CN"/>
        </w:rPr>
      </w:pPr>
    </w:p>
    <w:p>
      <w:pPr>
        <w:autoSpaceDE w:val="0"/>
        <w:autoSpaceDN w:val="0"/>
        <w:adjustRightInd w:val="0"/>
        <w:snapToGrid w:val="0"/>
        <w:spacing w:line="380" w:lineRule="exact"/>
        <w:ind w:firstLine="539"/>
        <w:outlineLvl w:val="1"/>
        <w:rPr>
          <w:rFonts w:ascii="黑体" w:hAnsi="黑体" w:eastAsia="黑体" w:cs="楷体_GB2312"/>
          <w:b/>
          <w:bCs/>
          <w:color w:val="auto"/>
          <w:sz w:val="28"/>
          <w:szCs w:val="28"/>
          <w:lang w:val="zh-CN"/>
        </w:rPr>
      </w:pPr>
      <w:bookmarkStart w:id="29" w:name="_Toc12902"/>
      <w:bookmarkStart w:id="30" w:name="_Toc26366095"/>
      <w:r>
        <w:rPr>
          <w:rFonts w:ascii="黑体" w:hAnsi="黑体" w:eastAsia="黑体" w:cs="楷体_GB2312"/>
          <w:b/>
          <w:bCs/>
          <w:color w:val="auto"/>
          <w:sz w:val="28"/>
          <w:szCs w:val="28"/>
          <w:lang w:val="zh-CN"/>
        </w:rPr>
        <w:t xml:space="preserve">7. </w:t>
      </w:r>
      <w:r>
        <w:rPr>
          <w:rFonts w:hint="eastAsia" w:ascii="黑体" w:hAnsi="黑体" w:eastAsia="黑体" w:cs="楷体_GB2312"/>
          <w:b/>
          <w:bCs/>
          <w:color w:val="auto"/>
          <w:sz w:val="28"/>
          <w:szCs w:val="28"/>
          <w:lang w:val="zh-CN"/>
        </w:rPr>
        <w:t>授予合同</w:t>
      </w:r>
      <w:bookmarkEnd w:id="29"/>
      <w:bookmarkEnd w:id="30"/>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7.1 </w:t>
      </w:r>
      <w:r>
        <w:rPr>
          <w:rFonts w:hint="eastAsia" w:ascii="黑体" w:hAnsi="黑体" w:eastAsia="黑体" w:cs="楷体_GB2312"/>
          <w:b/>
          <w:color w:val="auto"/>
          <w:sz w:val="24"/>
          <w:lang w:val="zh-CN"/>
        </w:rPr>
        <w:t>确定成交供应商方式</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除投标人须知前附表规定授权磋商小组直接确定成交供应商外，采购人应当自收到评审报告之日起</w:t>
      </w:r>
      <w:r>
        <w:rPr>
          <w:rFonts w:ascii="宋体" w:hAnsi="宋体" w:cs="楷体_GB2312"/>
          <w:color w:val="auto"/>
          <w:sz w:val="24"/>
          <w:lang w:val="zh-CN"/>
        </w:rPr>
        <w:t>5</w:t>
      </w:r>
      <w:r>
        <w:rPr>
          <w:rFonts w:hint="eastAsia" w:ascii="宋体" w:hAnsi="宋体" w:cs="楷体_GB2312"/>
          <w:color w:val="auto"/>
          <w:sz w:val="24"/>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磋商小组提出的成交候选人名单排序依次确定其他成交候选人为成交供应商，也可以重新采购。</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7.2 </w:t>
      </w:r>
      <w:r>
        <w:rPr>
          <w:rFonts w:hint="eastAsia" w:ascii="黑体" w:hAnsi="黑体" w:eastAsia="黑体" w:cs="楷体_GB2312"/>
          <w:b/>
          <w:color w:val="auto"/>
          <w:sz w:val="24"/>
          <w:lang w:val="zh-CN"/>
        </w:rPr>
        <w:t>成交结果公告</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采购代理机构在成交供应商确定后</w:t>
      </w:r>
      <w:r>
        <w:rPr>
          <w:rFonts w:ascii="宋体" w:hAnsi="宋体" w:cs="楷体_GB2312"/>
          <w:color w:val="auto"/>
          <w:sz w:val="24"/>
          <w:lang w:val="zh-CN"/>
        </w:rPr>
        <w:t>2</w:t>
      </w:r>
      <w:r>
        <w:rPr>
          <w:rFonts w:hint="eastAsia" w:ascii="宋体" w:hAnsi="宋体" w:cs="楷体_GB2312"/>
          <w:color w:val="auto"/>
          <w:sz w:val="24"/>
          <w:lang w:val="zh-CN"/>
        </w:rPr>
        <w:t>个工作日内，在磋商公告所述媒体公告成交结果。同时向成交供应商发出成交通知书。成交结果公告期限为</w:t>
      </w:r>
      <w:r>
        <w:rPr>
          <w:rFonts w:ascii="宋体" w:hAnsi="宋体" w:cs="楷体_GB2312"/>
          <w:color w:val="auto"/>
          <w:sz w:val="24"/>
          <w:lang w:val="zh-CN"/>
        </w:rPr>
        <w:t>1</w:t>
      </w:r>
      <w:r>
        <w:rPr>
          <w:rFonts w:hint="eastAsia" w:ascii="宋体" w:hAnsi="宋体" w:cs="楷体_GB2312"/>
          <w:color w:val="auto"/>
          <w:sz w:val="24"/>
          <w:lang w:val="zh-CN"/>
        </w:rPr>
        <w:t>个工作日。</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7.3 </w:t>
      </w:r>
      <w:r>
        <w:rPr>
          <w:rFonts w:hint="eastAsia" w:ascii="黑体" w:hAnsi="黑体" w:eastAsia="黑体" w:cs="楷体_GB2312"/>
          <w:b/>
          <w:color w:val="auto"/>
          <w:sz w:val="24"/>
          <w:lang w:val="zh-CN"/>
        </w:rPr>
        <w:t>质疑、投诉：</w:t>
      </w:r>
    </w:p>
    <w:p>
      <w:pPr>
        <w:autoSpaceDE w:val="0"/>
        <w:autoSpaceDN w:val="0"/>
        <w:adjustRightInd w:val="0"/>
        <w:snapToGrid w:val="0"/>
        <w:spacing w:line="380" w:lineRule="exact"/>
        <w:ind w:firstLine="537" w:firstLineChars="224"/>
        <w:rPr>
          <w:rFonts w:ascii="宋体" w:cs="楷体_GB2312"/>
          <w:color w:val="auto"/>
          <w:sz w:val="24"/>
          <w:lang w:val="zh-CN"/>
        </w:rPr>
      </w:pPr>
      <w:r>
        <w:rPr>
          <w:rFonts w:ascii="宋体" w:hAnsi="宋体"/>
          <w:color w:val="auto"/>
          <w:sz w:val="24"/>
        </w:rPr>
        <w:t>7.3.1</w:t>
      </w:r>
      <w:r>
        <w:rPr>
          <w:rFonts w:hint="eastAsia" w:ascii="宋体" w:hAnsi="宋体" w:cs="楷体_GB2312"/>
          <w:color w:val="auto"/>
          <w:sz w:val="24"/>
          <w:lang w:val="zh-CN"/>
        </w:rPr>
        <w:t>见投标人须知前附表</w:t>
      </w:r>
    </w:p>
    <w:p>
      <w:pPr>
        <w:adjustRightInd w:val="0"/>
        <w:snapToGrid w:val="0"/>
        <w:spacing w:line="380" w:lineRule="exact"/>
        <w:ind w:firstLine="600" w:firstLineChars="250"/>
        <w:rPr>
          <w:rFonts w:ascii="宋体"/>
          <w:color w:val="auto"/>
          <w:sz w:val="24"/>
        </w:rPr>
      </w:pPr>
      <w:r>
        <w:rPr>
          <w:rFonts w:ascii="宋体" w:hAnsi="宋体"/>
          <w:color w:val="auto"/>
          <w:sz w:val="24"/>
        </w:rPr>
        <w:t>7.3.2</w:t>
      </w:r>
      <w:r>
        <w:rPr>
          <w:rFonts w:hint="eastAsia" w:ascii="宋体" w:hAnsi="宋体"/>
          <w:color w:val="auto"/>
          <w:sz w:val="24"/>
        </w:rPr>
        <w:t>询问或者质疑事项可能影响成交结果的，采购人应当暂停签订合同，已经签订合同的，应当中止履行合同。</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7.4 </w:t>
      </w:r>
      <w:r>
        <w:rPr>
          <w:rFonts w:hint="eastAsia" w:ascii="黑体" w:hAnsi="黑体" w:eastAsia="黑体" w:cs="楷体_GB2312"/>
          <w:b/>
          <w:color w:val="auto"/>
          <w:sz w:val="24"/>
          <w:lang w:val="zh-CN"/>
        </w:rPr>
        <w:t>成交通知：</w:t>
      </w:r>
      <w:r>
        <w:rPr>
          <w:rFonts w:hint="eastAsia" w:ascii="宋体" w:hAnsi="宋体" w:cs="楷体_GB2312"/>
          <w:color w:val="auto"/>
          <w:sz w:val="24"/>
          <w:lang w:val="zh-CN"/>
        </w:rPr>
        <w:t>见投标人须知前附表</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7.5 </w:t>
      </w:r>
      <w:r>
        <w:rPr>
          <w:rFonts w:hint="eastAsia" w:ascii="黑体" w:hAnsi="黑体" w:eastAsia="黑体" w:cs="楷体_GB2312"/>
          <w:b/>
          <w:color w:val="auto"/>
          <w:sz w:val="24"/>
          <w:lang w:val="zh-CN"/>
        </w:rPr>
        <w:t>履约保证金</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7.5.1 </w:t>
      </w:r>
      <w:r>
        <w:rPr>
          <w:rFonts w:hint="eastAsia" w:ascii="宋体" w:hAnsi="宋体" w:cs="楷体_GB2312"/>
          <w:color w:val="auto"/>
          <w:sz w:val="24"/>
          <w:lang w:val="zh-CN"/>
        </w:rPr>
        <w:t>在签订合同前，成交供应商应按投标人须知前附表规定向采购人提交履约保证金。</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7.5.2 </w:t>
      </w:r>
      <w:r>
        <w:rPr>
          <w:rFonts w:hint="eastAsia" w:ascii="宋体" w:hAnsi="宋体" w:cs="楷体_GB2312"/>
          <w:color w:val="auto"/>
          <w:sz w:val="24"/>
          <w:lang w:val="zh-CN"/>
        </w:rPr>
        <w:t>成交供应商不能按本章第</w:t>
      </w:r>
      <w:r>
        <w:rPr>
          <w:rFonts w:ascii="宋体" w:hAnsi="宋体" w:cs="楷体_GB2312"/>
          <w:color w:val="auto"/>
          <w:sz w:val="24"/>
          <w:lang w:val="zh-CN"/>
        </w:rPr>
        <w:t>7.5.1</w:t>
      </w:r>
      <w:r>
        <w:rPr>
          <w:rFonts w:hint="eastAsia" w:ascii="宋体" w:hAnsi="宋体" w:cs="楷体_GB2312"/>
          <w:color w:val="auto"/>
          <w:sz w:val="24"/>
          <w:lang w:val="zh-CN"/>
        </w:rPr>
        <w:t>项要求提交履约保证金的，视为放弃成交资格，其投标保证金不予退还，给采购人及采购代理机构造成的损失超过投标保证金数额的，成交供应商还应当对超过部分予以赔偿。</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7.6 </w:t>
      </w:r>
      <w:r>
        <w:rPr>
          <w:rFonts w:hint="eastAsia" w:ascii="黑体" w:hAnsi="黑体" w:eastAsia="黑体" w:cs="楷体_GB2312"/>
          <w:b/>
          <w:color w:val="auto"/>
          <w:sz w:val="24"/>
          <w:lang w:val="zh-CN"/>
        </w:rPr>
        <w:t>签订合同</w:t>
      </w:r>
    </w:p>
    <w:p>
      <w:pPr>
        <w:autoSpaceDE w:val="0"/>
        <w:autoSpaceDN w:val="0"/>
        <w:adjustRightInd w:val="0"/>
        <w:snapToGrid w:val="0"/>
        <w:spacing w:line="380" w:lineRule="exact"/>
        <w:ind w:firstLine="539"/>
        <w:rPr>
          <w:rFonts w:ascii="宋体"/>
          <w:color w:val="auto"/>
          <w:sz w:val="24"/>
        </w:rPr>
      </w:pPr>
      <w:r>
        <w:rPr>
          <w:rFonts w:ascii="宋体" w:hAnsi="宋体"/>
          <w:color w:val="auto"/>
          <w:sz w:val="24"/>
        </w:rPr>
        <w:t xml:space="preserve">7.6.1 </w:t>
      </w:r>
      <w:r>
        <w:rPr>
          <w:rFonts w:hint="eastAsia" w:ascii="宋体" w:hAnsi="宋体"/>
          <w:color w:val="auto"/>
          <w:sz w:val="24"/>
        </w:rPr>
        <w:t>成交供应商应在《成交通知书》发出之日起</w:t>
      </w:r>
      <w:r>
        <w:rPr>
          <w:rFonts w:ascii="宋体" w:hAnsi="宋体"/>
          <w:color w:val="auto"/>
          <w:sz w:val="24"/>
        </w:rPr>
        <w:t>30</w:t>
      </w:r>
      <w:r>
        <w:rPr>
          <w:rFonts w:hint="eastAsia" w:ascii="宋体" w:hAnsi="宋体"/>
          <w:color w:val="auto"/>
          <w:sz w:val="24"/>
        </w:rPr>
        <w:t>日内，按照磋商文件确定的合同文本以及成交标的、技术和服务等事项与采购人签订</w:t>
      </w:r>
      <w:r>
        <w:rPr>
          <w:rFonts w:hint="eastAsia" w:ascii="宋体" w:hAnsi="宋体" w:cs="楷体_GB2312"/>
          <w:color w:val="auto"/>
          <w:sz w:val="24"/>
          <w:lang w:val="zh-CN"/>
        </w:rPr>
        <w:t>书面</w:t>
      </w:r>
      <w:r>
        <w:rPr>
          <w:rFonts w:hint="eastAsia" w:ascii="宋体" w:hAnsi="宋体"/>
          <w:color w:val="auto"/>
          <w:sz w:val="24"/>
        </w:rPr>
        <w:t>政府采购合同。</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olor w:val="auto"/>
          <w:sz w:val="24"/>
        </w:rPr>
        <w:t xml:space="preserve">7.6.2 </w:t>
      </w:r>
      <w:r>
        <w:rPr>
          <w:rFonts w:hint="eastAsia" w:ascii="宋体" w:hAnsi="宋体"/>
          <w:color w:val="auto"/>
          <w:sz w:val="24"/>
        </w:rPr>
        <w:t>如成交供应商不按时签订合同、</w:t>
      </w:r>
      <w:r>
        <w:rPr>
          <w:rFonts w:hint="eastAsia" w:ascii="宋体" w:hAnsi="宋体" w:cs="楷体_GB2312"/>
          <w:color w:val="auto"/>
          <w:sz w:val="24"/>
          <w:lang w:val="zh-CN"/>
        </w:rPr>
        <w:t>拒签合同的，取消其成交资格，其投标保证金不予退还；给采购人造成的损失超过投标保证金数额的，成交供应商还应当对超过部分予以赔偿。</w:t>
      </w:r>
    </w:p>
    <w:p>
      <w:pPr>
        <w:widowControl w:val="0"/>
        <w:adjustRightInd w:val="0"/>
        <w:snapToGrid w:val="0"/>
        <w:spacing w:line="380" w:lineRule="exact"/>
        <w:ind w:firstLine="566"/>
        <w:rPr>
          <w:rFonts w:ascii="宋体"/>
          <w:color w:val="auto"/>
          <w:sz w:val="24"/>
          <w:szCs w:val="24"/>
        </w:rPr>
      </w:pPr>
      <w:r>
        <w:rPr>
          <w:rFonts w:ascii="宋体" w:hAnsi="宋体"/>
          <w:color w:val="auto"/>
          <w:sz w:val="24"/>
          <w:szCs w:val="24"/>
        </w:rPr>
        <w:t xml:space="preserve">7.6.3 </w:t>
      </w:r>
      <w:r>
        <w:rPr>
          <w:rFonts w:hint="eastAsia" w:ascii="宋体" w:hAnsi="宋体"/>
          <w:color w:val="auto"/>
          <w:sz w:val="24"/>
          <w:szCs w:val="24"/>
        </w:rPr>
        <w:t>合同生效：成交供应商与采购人签订的合同，双方签字后盖章生效，并在</w:t>
      </w:r>
      <w:r>
        <w:rPr>
          <w:rFonts w:ascii="宋体" w:hAnsi="宋体"/>
          <w:color w:val="auto"/>
          <w:sz w:val="24"/>
          <w:szCs w:val="24"/>
        </w:rPr>
        <w:t>7</w:t>
      </w:r>
      <w:r>
        <w:rPr>
          <w:rFonts w:hint="eastAsia" w:ascii="宋体" w:hAnsi="宋体"/>
          <w:color w:val="auto"/>
          <w:sz w:val="24"/>
          <w:szCs w:val="24"/>
        </w:rPr>
        <w:t>个工作日内报同级政府采购监管部门备案。</w:t>
      </w:r>
    </w:p>
    <w:p>
      <w:pPr>
        <w:widowControl w:val="0"/>
        <w:adjustRightInd w:val="0"/>
        <w:snapToGrid w:val="0"/>
        <w:spacing w:line="380" w:lineRule="exact"/>
        <w:ind w:firstLine="549"/>
        <w:rPr>
          <w:rFonts w:ascii="宋体"/>
          <w:color w:val="auto"/>
          <w:sz w:val="24"/>
          <w:szCs w:val="24"/>
        </w:rPr>
      </w:pPr>
      <w:r>
        <w:rPr>
          <w:rFonts w:ascii="宋体" w:hAnsi="宋体"/>
          <w:color w:val="auto"/>
          <w:sz w:val="24"/>
          <w:szCs w:val="24"/>
        </w:rPr>
        <w:t>7.6.4</w:t>
      </w:r>
      <w:r>
        <w:rPr>
          <w:rFonts w:hint="eastAsia" w:ascii="宋体" w:hAnsi="宋体"/>
          <w:color w:val="auto"/>
          <w:sz w:val="24"/>
          <w:szCs w:val="24"/>
        </w:rPr>
        <w:t>《成交通知书》、磋商文件</w:t>
      </w:r>
      <w:r>
        <w:rPr>
          <w:rFonts w:hint="eastAsia" w:ascii="宋体" w:hAnsi="宋体"/>
          <w:color w:val="auto"/>
          <w:spacing w:val="20"/>
          <w:sz w:val="24"/>
          <w:szCs w:val="24"/>
        </w:rPr>
        <w:t>及其修改补充澄清</w:t>
      </w:r>
      <w:r>
        <w:rPr>
          <w:rFonts w:hint="eastAsia" w:ascii="宋体" w:hAnsi="宋体"/>
          <w:color w:val="auto"/>
          <w:sz w:val="24"/>
          <w:szCs w:val="24"/>
        </w:rPr>
        <w:t>、成交供应商的投标文件及</w:t>
      </w:r>
      <w:r>
        <w:rPr>
          <w:rFonts w:hint="eastAsia" w:ascii="宋体" w:hAnsi="宋体"/>
          <w:color w:val="auto"/>
          <w:spacing w:val="20"/>
          <w:sz w:val="24"/>
          <w:szCs w:val="24"/>
        </w:rPr>
        <w:t>及其修改补充澄清</w:t>
      </w:r>
      <w:r>
        <w:rPr>
          <w:rFonts w:hint="eastAsia" w:ascii="宋体" w:hAnsi="宋体"/>
          <w:color w:val="auto"/>
          <w:sz w:val="24"/>
          <w:szCs w:val="24"/>
        </w:rPr>
        <w:t>等，均为签订合同的依据。所定合同不得对磋商文件和成交供应商的投标文件作实质性修改，采购人和成交供应商不得私下订立背离合同实质性内容的协议。</w:t>
      </w:r>
    </w:p>
    <w:p>
      <w:pPr>
        <w:widowControl w:val="0"/>
        <w:adjustRightInd w:val="0"/>
        <w:snapToGrid w:val="0"/>
        <w:spacing w:line="380" w:lineRule="exact"/>
        <w:ind w:firstLine="549"/>
        <w:rPr>
          <w:rFonts w:ascii="宋体"/>
          <w:color w:val="auto"/>
          <w:sz w:val="24"/>
          <w:szCs w:val="24"/>
        </w:rPr>
      </w:pPr>
      <w:r>
        <w:rPr>
          <w:rFonts w:ascii="宋体" w:hAnsi="宋体"/>
          <w:color w:val="auto"/>
          <w:sz w:val="24"/>
          <w:szCs w:val="24"/>
        </w:rPr>
        <w:t xml:space="preserve">7.6.5 </w:t>
      </w:r>
      <w:r>
        <w:rPr>
          <w:rFonts w:hint="eastAsia" w:ascii="宋体" w:hAnsi="宋体"/>
          <w:color w:val="auto"/>
          <w:sz w:val="24"/>
          <w:szCs w:val="24"/>
        </w:rPr>
        <w:t>评审会后，成交供应商、采购人之间擅自私下磋商、变更中标（成交）标的、价格及磋商标文件实质性内容的，有关部门将按《中华人民共和国政府采购法》及相关法规的规定处理。</w:t>
      </w:r>
    </w:p>
    <w:p>
      <w:pPr>
        <w:widowControl w:val="0"/>
        <w:adjustRightInd w:val="0"/>
        <w:snapToGrid w:val="0"/>
        <w:spacing w:line="380" w:lineRule="exact"/>
        <w:ind w:firstLine="549"/>
        <w:rPr>
          <w:color w:val="auto"/>
          <w:sz w:val="24"/>
          <w:szCs w:val="24"/>
        </w:rPr>
      </w:pPr>
      <w:r>
        <w:rPr>
          <w:rFonts w:ascii="宋体" w:hAnsi="宋体"/>
          <w:color w:val="auto"/>
          <w:sz w:val="24"/>
          <w:szCs w:val="24"/>
        </w:rPr>
        <w:t xml:space="preserve">7.6.6 </w:t>
      </w:r>
      <w:r>
        <w:rPr>
          <w:rFonts w:hint="eastAsia" w:ascii="宋体" w:hAnsi="宋体"/>
          <w:color w:val="auto"/>
          <w:sz w:val="24"/>
          <w:szCs w:val="24"/>
        </w:rPr>
        <w:t>采购人与成交供应商签订《政府采购合同》后，合同履行中产生的纠纷、争议，由采购人与成交供应</w:t>
      </w:r>
      <w:r>
        <w:rPr>
          <w:rFonts w:hint="eastAsia"/>
          <w:color w:val="auto"/>
          <w:sz w:val="24"/>
          <w:szCs w:val="24"/>
        </w:rPr>
        <w:t>商按合同条款及《中华人民共和国民法典》处理。</w:t>
      </w:r>
    </w:p>
    <w:p>
      <w:pPr>
        <w:widowControl w:val="0"/>
        <w:adjustRightInd w:val="0"/>
        <w:snapToGrid w:val="0"/>
        <w:spacing w:line="380" w:lineRule="exact"/>
        <w:ind w:firstLine="555"/>
        <w:rPr>
          <w:rFonts w:ascii="黑体" w:hAnsi="黑体" w:eastAsia="黑体" w:cs="楷体_GB2312"/>
          <w:b/>
          <w:color w:val="auto"/>
          <w:sz w:val="24"/>
          <w:lang w:val="zh-CN"/>
        </w:rPr>
      </w:pPr>
      <w:r>
        <w:rPr>
          <w:rFonts w:ascii="黑体" w:hAnsi="黑体" w:eastAsia="黑体" w:cs="楷体_GB2312"/>
          <w:b/>
          <w:color w:val="auto"/>
          <w:sz w:val="24"/>
          <w:lang w:val="zh-CN"/>
        </w:rPr>
        <w:t xml:space="preserve">7.7 </w:t>
      </w:r>
      <w:r>
        <w:rPr>
          <w:rFonts w:hint="eastAsia" w:ascii="黑体" w:hAnsi="黑体" w:eastAsia="黑体" w:cs="楷体_GB2312"/>
          <w:b/>
          <w:color w:val="auto"/>
          <w:sz w:val="24"/>
          <w:lang w:val="zh-CN"/>
        </w:rPr>
        <w:t>合同补充变更</w:t>
      </w:r>
    </w:p>
    <w:p>
      <w:pPr>
        <w:widowControl w:val="0"/>
        <w:adjustRightInd w:val="0"/>
        <w:snapToGrid w:val="0"/>
        <w:spacing w:line="380" w:lineRule="exact"/>
        <w:ind w:firstLine="555"/>
        <w:rPr>
          <w:rFonts w:ascii="宋体"/>
          <w:color w:val="auto"/>
          <w:sz w:val="24"/>
          <w:szCs w:val="24"/>
        </w:rPr>
      </w:pPr>
      <w:r>
        <w:rPr>
          <w:rFonts w:ascii="宋体" w:hAnsi="宋体"/>
          <w:color w:val="auto"/>
          <w:sz w:val="24"/>
          <w:szCs w:val="24"/>
        </w:rPr>
        <w:t xml:space="preserve">7.7.1 </w:t>
      </w:r>
      <w:r>
        <w:rPr>
          <w:rFonts w:hint="eastAsia" w:ascii="宋体" w:hAnsi="宋体"/>
          <w:color w:val="auto"/>
          <w:sz w:val="24"/>
          <w:szCs w:val="24"/>
        </w:rPr>
        <w:t>政府采购合同履行中，采购人需追加或减少与合同标的相同的货物和服务的（即追加或减少原合同标的数量），在不改变合同条款（包括原合同单价）的前提下，双方可以协商签订补充合同，但所有补充合同总金额不得超过原合同采购金额的</w:t>
      </w:r>
      <w:r>
        <w:rPr>
          <w:rFonts w:ascii="宋体" w:hAnsi="宋体"/>
          <w:color w:val="auto"/>
          <w:sz w:val="24"/>
          <w:szCs w:val="24"/>
        </w:rPr>
        <w:t>10%</w:t>
      </w:r>
      <w:r>
        <w:rPr>
          <w:rFonts w:hint="eastAsia" w:ascii="宋体" w:hAnsi="宋体"/>
          <w:color w:val="auto"/>
          <w:sz w:val="24"/>
          <w:szCs w:val="24"/>
        </w:rPr>
        <w:t>，不得调增原合同单价，不得超出项目预算，超过原合同采购金额的</w:t>
      </w:r>
      <w:r>
        <w:rPr>
          <w:rFonts w:ascii="宋体" w:hAnsi="宋体"/>
          <w:color w:val="auto"/>
          <w:sz w:val="24"/>
          <w:szCs w:val="24"/>
        </w:rPr>
        <w:t>10%</w:t>
      </w:r>
      <w:r>
        <w:rPr>
          <w:rFonts w:hint="eastAsia" w:ascii="宋体" w:hAnsi="宋体"/>
          <w:color w:val="auto"/>
          <w:sz w:val="24"/>
          <w:szCs w:val="24"/>
        </w:rPr>
        <w:t>，应重新组织采购活动。</w:t>
      </w:r>
    </w:p>
    <w:p>
      <w:pPr>
        <w:widowControl w:val="0"/>
        <w:adjustRightInd w:val="0"/>
        <w:snapToGrid w:val="0"/>
        <w:spacing w:line="380" w:lineRule="exact"/>
        <w:ind w:firstLine="555"/>
        <w:rPr>
          <w:color w:val="auto"/>
          <w:sz w:val="24"/>
          <w:szCs w:val="24"/>
        </w:rPr>
      </w:pPr>
      <w:r>
        <w:rPr>
          <w:rFonts w:ascii="宋体" w:hAnsi="宋体"/>
          <w:b/>
          <w:color w:val="auto"/>
          <w:sz w:val="24"/>
          <w:szCs w:val="24"/>
        </w:rPr>
        <w:t>7.7.2</w:t>
      </w:r>
      <w:r>
        <w:rPr>
          <w:rFonts w:hint="eastAsia" w:ascii="宋体" w:hAnsi="宋体"/>
          <w:color w:val="auto"/>
          <w:sz w:val="24"/>
          <w:szCs w:val="24"/>
        </w:rPr>
        <w:t>采购人需追加或减少的货物和服务金额达到</w:t>
      </w:r>
      <w:r>
        <w:rPr>
          <w:rFonts w:hint="eastAsia"/>
          <w:color w:val="auto"/>
          <w:sz w:val="24"/>
          <w:szCs w:val="24"/>
        </w:rPr>
        <w:t>且超过中标（成交）价</w:t>
      </w:r>
      <w:r>
        <w:rPr>
          <w:color w:val="auto"/>
          <w:sz w:val="24"/>
          <w:szCs w:val="24"/>
        </w:rPr>
        <w:t>3%</w:t>
      </w:r>
      <w:r>
        <w:rPr>
          <w:rFonts w:hint="eastAsia"/>
          <w:color w:val="auto"/>
          <w:sz w:val="24"/>
          <w:szCs w:val="24"/>
        </w:rPr>
        <w:t>的，采购人应当自确定变更之日起</w:t>
      </w:r>
      <w:r>
        <w:rPr>
          <w:color w:val="auto"/>
          <w:sz w:val="24"/>
          <w:szCs w:val="24"/>
        </w:rPr>
        <w:t>5</w:t>
      </w:r>
      <w:r>
        <w:rPr>
          <w:rFonts w:hint="eastAsia"/>
          <w:color w:val="auto"/>
          <w:sz w:val="24"/>
          <w:szCs w:val="24"/>
        </w:rPr>
        <w:t>个工作日内将变更情况及事由报送同级监察机关。</w:t>
      </w:r>
    </w:p>
    <w:p>
      <w:pPr>
        <w:widowControl w:val="0"/>
        <w:adjustRightInd w:val="0"/>
        <w:snapToGrid w:val="0"/>
        <w:spacing w:line="380" w:lineRule="exact"/>
        <w:ind w:firstLine="555"/>
        <w:rPr>
          <w:color w:val="auto"/>
          <w:sz w:val="24"/>
          <w:szCs w:val="24"/>
        </w:rPr>
      </w:pPr>
      <w:r>
        <w:rPr>
          <w:rFonts w:hint="eastAsia"/>
          <w:color w:val="auto"/>
          <w:sz w:val="24"/>
          <w:szCs w:val="24"/>
        </w:rPr>
        <w:t>采购项目在中标（成交）后经有关行政机关批准变更的，批准的行政机关应当自批准之日起</w:t>
      </w:r>
      <w:r>
        <w:rPr>
          <w:color w:val="auto"/>
          <w:sz w:val="24"/>
          <w:szCs w:val="24"/>
        </w:rPr>
        <w:t>3</w:t>
      </w:r>
      <w:r>
        <w:rPr>
          <w:rFonts w:hint="eastAsia"/>
          <w:color w:val="auto"/>
          <w:sz w:val="24"/>
          <w:szCs w:val="24"/>
        </w:rPr>
        <w:t>个工作日内将批准文件抄送同级监察机关备案。</w:t>
      </w:r>
    </w:p>
    <w:p>
      <w:pPr>
        <w:widowControl w:val="0"/>
        <w:adjustRightInd w:val="0"/>
        <w:snapToGrid w:val="0"/>
        <w:spacing w:line="380" w:lineRule="exact"/>
        <w:ind w:firstLine="561"/>
        <w:outlineLvl w:val="1"/>
        <w:rPr>
          <w:rFonts w:ascii="黑体" w:hAnsi="黑体" w:eastAsia="黑体" w:cs="楷体_GB2312"/>
          <w:b/>
          <w:bCs/>
          <w:color w:val="auto"/>
          <w:sz w:val="28"/>
          <w:szCs w:val="28"/>
          <w:lang w:val="zh-CN"/>
        </w:rPr>
      </w:pPr>
      <w:bookmarkStart w:id="31" w:name="_Toc26366096"/>
      <w:bookmarkStart w:id="32" w:name="_Toc25791"/>
      <w:r>
        <w:rPr>
          <w:rFonts w:ascii="黑体" w:hAnsi="黑体" w:eastAsia="黑体" w:cs="楷体_GB2312"/>
          <w:b/>
          <w:bCs/>
          <w:color w:val="auto"/>
          <w:sz w:val="28"/>
          <w:szCs w:val="28"/>
          <w:lang w:val="zh-CN"/>
        </w:rPr>
        <w:t xml:space="preserve">8. </w:t>
      </w:r>
      <w:r>
        <w:rPr>
          <w:rFonts w:hint="eastAsia" w:ascii="黑体" w:hAnsi="黑体" w:eastAsia="黑体" w:cs="楷体_GB2312"/>
          <w:b/>
          <w:bCs/>
          <w:color w:val="auto"/>
          <w:sz w:val="28"/>
          <w:szCs w:val="28"/>
          <w:lang w:val="zh-CN"/>
        </w:rPr>
        <w:t>验收</w:t>
      </w:r>
      <w:bookmarkEnd w:id="31"/>
      <w:bookmarkEnd w:id="32"/>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8.1 </w:t>
      </w:r>
      <w:r>
        <w:rPr>
          <w:rFonts w:hint="eastAsia" w:ascii="宋体" w:hAnsi="宋体" w:cs="楷体_GB2312"/>
          <w:color w:val="auto"/>
          <w:sz w:val="24"/>
          <w:lang w:val="zh-CN"/>
        </w:rPr>
        <w:t>验收时间：所供货物，具备正常使用及验收条件时，由采购人成立验收工作组根据招标文件参数逐一核对验收。</w:t>
      </w:r>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8.2 </w:t>
      </w:r>
      <w:r>
        <w:rPr>
          <w:rFonts w:hint="eastAsia" w:ascii="宋体" w:hAnsi="宋体" w:cs="楷体_GB2312"/>
          <w:color w:val="auto"/>
          <w:sz w:val="24"/>
          <w:lang w:val="zh-CN"/>
        </w:rPr>
        <w:t>验收工作组：合同履约验收工作应成立验收工作组专门负责，直接参与该项目政府采购活动的主要负责人不得作为验收工作的主要负责人，验收工作组应不少于三人。验收工作应当邀请采购项目评审专家参加验收；验收工作由采购人组织，成员应由采购人代表、评审专家组成，采购人代表必须含采购人纪检人员。大型、复杂或者技术性很强的政府采购项目，应当邀请国家认可的质量检测机构参加验收工作；国家规定强制性检测的采购项目，采购人必须委托国家认可专业检测机构进行验收。</w:t>
      </w:r>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8.3 </w:t>
      </w:r>
      <w:r>
        <w:rPr>
          <w:rFonts w:hint="eastAsia" w:ascii="宋体" w:hAnsi="宋体" w:cs="楷体_GB2312"/>
          <w:color w:val="auto"/>
          <w:sz w:val="24"/>
          <w:lang w:val="zh-CN"/>
        </w:rPr>
        <w:t>验收报告：验收后，由采购人及专家等出具检测验收报告，国家规定强制性检测的采购项目应附国家认可的专业检测机构出具的验收报告。</w:t>
      </w:r>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8.4 </w:t>
      </w:r>
      <w:r>
        <w:rPr>
          <w:rFonts w:hint="eastAsia" w:ascii="宋体" w:hAnsi="宋体" w:cs="楷体_GB2312"/>
          <w:color w:val="auto"/>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8.5 </w:t>
      </w:r>
      <w:r>
        <w:rPr>
          <w:rFonts w:hint="eastAsia" w:ascii="宋体" w:hAnsi="宋体" w:cs="楷体_GB2312"/>
          <w:color w:val="auto"/>
          <w:sz w:val="24"/>
          <w:lang w:val="zh-CN"/>
        </w:rPr>
        <w:t>验收时需要进行破坏性试验的，供应商应进行充分的配合并提供备品备件。</w:t>
      </w:r>
    </w:p>
    <w:p>
      <w:pPr>
        <w:widowControl w:val="0"/>
        <w:adjustRightInd w:val="0"/>
        <w:snapToGrid w:val="0"/>
        <w:spacing w:line="380" w:lineRule="exact"/>
        <w:ind w:firstLine="561"/>
        <w:outlineLvl w:val="1"/>
        <w:rPr>
          <w:rFonts w:ascii="黑体" w:hAnsi="黑体" w:eastAsia="黑体" w:cs="楷体_GB2312"/>
          <w:b/>
          <w:bCs/>
          <w:color w:val="auto"/>
          <w:sz w:val="28"/>
          <w:szCs w:val="28"/>
          <w:lang w:val="zh-CN"/>
        </w:rPr>
      </w:pPr>
      <w:bookmarkStart w:id="33" w:name="_Toc29601"/>
      <w:bookmarkStart w:id="34" w:name="_Toc26366097"/>
      <w:r>
        <w:rPr>
          <w:rFonts w:ascii="黑体" w:hAnsi="黑体" w:eastAsia="黑体" w:cs="楷体_GB2312"/>
          <w:b/>
          <w:bCs/>
          <w:color w:val="auto"/>
          <w:sz w:val="28"/>
          <w:szCs w:val="28"/>
          <w:lang w:val="zh-CN"/>
        </w:rPr>
        <w:t>9.</w:t>
      </w:r>
      <w:r>
        <w:rPr>
          <w:rFonts w:hint="eastAsia" w:ascii="黑体" w:hAnsi="黑体" w:eastAsia="黑体" w:cs="楷体_GB2312"/>
          <w:b/>
          <w:bCs/>
          <w:color w:val="auto"/>
          <w:sz w:val="28"/>
          <w:szCs w:val="28"/>
          <w:lang w:val="zh-CN"/>
        </w:rPr>
        <w:t>付款</w:t>
      </w:r>
      <w:bookmarkEnd w:id="33"/>
      <w:bookmarkEnd w:id="34"/>
    </w:p>
    <w:p>
      <w:pPr>
        <w:widowControl w:val="0"/>
        <w:adjustRightInd w:val="0"/>
        <w:snapToGrid w:val="0"/>
        <w:spacing w:line="380" w:lineRule="exact"/>
        <w:ind w:firstLine="561"/>
        <w:rPr>
          <w:rFonts w:ascii="宋体" w:cs="楷体_GB2312"/>
          <w:color w:val="auto"/>
          <w:sz w:val="24"/>
          <w:lang w:val="zh-CN"/>
        </w:rPr>
      </w:pPr>
      <w:r>
        <w:rPr>
          <w:rFonts w:hint="eastAsia" w:ascii="宋体" w:hAnsi="宋体" w:cs="楷体_GB2312"/>
          <w:color w:val="auto"/>
          <w:sz w:val="24"/>
          <w:lang w:val="zh-CN"/>
        </w:rPr>
        <w:t>见投标人须知前附表</w:t>
      </w:r>
    </w:p>
    <w:p>
      <w:pPr>
        <w:widowControl w:val="0"/>
        <w:adjustRightInd w:val="0"/>
        <w:snapToGrid w:val="0"/>
        <w:spacing w:line="380" w:lineRule="exact"/>
        <w:ind w:firstLine="561"/>
        <w:outlineLvl w:val="1"/>
        <w:rPr>
          <w:rFonts w:ascii="黑体" w:hAnsi="黑体" w:eastAsia="黑体" w:cs="楷体_GB2312"/>
          <w:b/>
          <w:bCs/>
          <w:color w:val="auto"/>
          <w:sz w:val="28"/>
          <w:szCs w:val="28"/>
          <w:lang w:val="zh-CN"/>
        </w:rPr>
      </w:pPr>
      <w:bookmarkStart w:id="35" w:name="_Toc26366098"/>
      <w:bookmarkStart w:id="36" w:name="_Toc9380"/>
      <w:r>
        <w:rPr>
          <w:rFonts w:ascii="黑体" w:hAnsi="黑体" w:eastAsia="黑体" w:cs="楷体_GB2312"/>
          <w:b/>
          <w:bCs/>
          <w:color w:val="auto"/>
          <w:sz w:val="28"/>
          <w:szCs w:val="28"/>
          <w:lang w:val="zh-CN"/>
        </w:rPr>
        <w:t xml:space="preserve">10. </w:t>
      </w:r>
      <w:r>
        <w:rPr>
          <w:rFonts w:hint="eastAsia" w:ascii="黑体" w:hAnsi="黑体" w:eastAsia="黑体" w:cs="楷体_GB2312"/>
          <w:b/>
          <w:bCs/>
          <w:color w:val="auto"/>
          <w:sz w:val="28"/>
          <w:szCs w:val="28"/>
          <w:lang w:val="zh-CN"/>
        </w:rPr>
        <w:t>其他</w:t>
      </w:r>
      <w:bookmarkEnd w:id="35"/>
      <w:bookmarkEnd w:id="36"/>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10.1 </w:t>
      </w:r>
      <w:r>
        <w:rPr>
          <w:rFonts w:hint="eastAsia" w:ascii="宋体" w:hAnsi="宋体" w:cs="楷体_GB2312"/>
          <w:color w:val="auto"/>
          <w:sz w:val="24"/>
          <w:lang w:val="zh-CN"/>
        </w:rPr>
        <w:t>中标（成交）服务费等：见投标人须知前附表</w:t>
      </w:r>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10.2 </w:t>
      </w:r>
      <w:r>
        <w:rPr>
          <w:rFonts w:hint="eastAsia" w:ascii="宋体" w:hAnsi="宋体" w:cs="楷体_GB2312"/>
          <w:color w:val="auto"/>
          <w:sz w:val="24"/>
          <w:lang w:val="zh-CN"/>
        </w:rPr>
        <w:t>同义解释。磋商文件中：“投标”同义“提交响应文件”，“投标人”同义“提交响应文件的供应商”，“投标文件”同义“响应文件”，</w:t>
      </w:r>
      <w:r>
        <w:rPr>
          <w:rFonts w:hint="eastAsia" w:ascii="宋体" w:cs="楷体_GB2312"/>
          <w:color w:val="auto"/>
          <w:sz w:val="24"/>
          <w:lang w:val="zh-CN"/>
        </w:rPr>
        <w:t>“</w:t>
      </w:r>
      <w:r>
        <w:rPr>
          <w:rFonts w:hint="eastAsia" w:ascii="宋体" w:hAnsi="宋体" w:cs="楷体_GB2312"/>
          <w:color w:val="auto"/>
          <w:sz w:val="24"/>
          <w:lang w:val="zh-CN"/>
        </w:rPr>
        <w:t>开标”同义“响应文件的开启</w:t>
      </w:r>
      <w:r>
        <w:rPr>
          <w:rFonts w:hint="eastAsia" w:ascii="宋体" w:cs="楷体_GB2312"/>
          <w:color w:val="auto"/>
          <w:sz w:val="24"/>
          <w:lang w:val="zh-CN"/>
        </w:rPr>
        <w:t>”</w:t>
      </w:r>
      <w:r>
        <w:rPr>
          <w:rFonts w:hint="eastAsia" w:ascii="宋体" w:hAnsi="宋体" w:cs="楷体_GB2312"/>
          <w:color w:val="auto"/>
          <w:sz w:val="24"/>
          <w:lang w:val="zh-CN"/>
        </w:rPr>
        <w:t>，“中标”同义“成交”，“成交人”同义“成交供应商</w:t>
      </w:r>
      <w:r>
        <w:rPr>
          <w:rFonts w:hint="eastAsia" w:ascii="宋体" w:cs="楷体_GB2312"/>
          <w:color w:val="auto"/>
          <w:sz w:val="24"/>
          <w:lang w:val="zh-CN"/>
        </w:rPr>
        <w:t>”</w:t>
      </w:r>
      <w:r>
        <w:rPr>
          <w:rFonts w:hint="eastAsia" w:ascii="宋体" w:hAnsi="宋体" w:cs="楷体_GB2312"/>
          <w:color w:val="auto"/>
          <w:sz w:val="24"/>
          <w:lang w:val="zh-CN"/>
        </w:rPr>
        <w:t>。</w:t>
      </w:r>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10.3 </w:t>
      </w:r>
      <w:r>
        <w:rPr>
          <w:rFonts w:hint="eastAsia" w:ascii="宋体" w:hAnsi="宋体" w:cs="楷体_GB2312"/>
          <w:color w:val="auto"/>
          <w:sz w:val="24"/>
          <w:lang w:val="zh-CN"/>
        </w:rPr>
        <w:t>投标人资格条件中包含非法人单位的，磋商文件中法定代表人一词相应包含表示证照标示的负责人；投标人资格条件中包含自然人的，磋商文件中法定代表人一词相应包含表示自然人，自然人应由其本人签署投标文件、参加投标，不应再授权他人。</w:t>
      </w:r>
    </w:p>
    <w:p>
      <w:pPr>
        <w:widowControl w:val="0"/>
        <w:autoSpaceDE w:val="0"/>
        <w:autoSpaceDN w:val="0"/>
        <w:adjustRightInd w:val="0"/>
        <w:spacing w:line="380" w:lineRule="exact"/>
        <w:ind w:firstLine="480" w:firstLineChars="200"/>
        <w:jc w:val="left"/>
        <w:textAlignment w:val="auto"/>
        <w:rPr>
          <w:rFonts w:ascii="宋体" w:hAnsi="宋体" w:cs="楷体_GB2312"/>
          <w:color w:val="auto"/>
          <w:sz w:val="24"/>
          <w:lang w:val="zh-CN"/>
        </w:rPr>
      </w:pPr>
      <w:r>
        <w:rPr>
          <w:rFonts w:ascii="宋体" w:hAnsi="宋体" w:cs="楷体_GB2312"/>
          <w:color w:val="auto"/>
          <w:sz w:val="24"/>
          <w:lang w:val="zh-CN"/>
        </w:rPr>
        <w:t xml:space="preserve">10.4  </w:t>
      </w:r>
      <w:r>
        <w:rPr>
          <w:rFonts w:hint="eastAsia" w:ascii="宋体" w:hAnsi="宋体" w:cs="楷体_GB2312"/>
          <w:color w:val="auto"/>
          <w:sz w:val="24"/>
          <w:lang w:val="zh-CN"/>
        </w:rPr>
        <w:t>磋商文件第一章至第四章各章中，用序号标示条、款、项、目，例如：</w:t>
      </w:r>
      <w:r>
        <w:rPr>
          <w:rFonts w:ascii="宋体" w:hAnsi="宋体" w:cs="楷体_GB2312"/>
          <w:color w:val="auto"/>
          <w:sz w:val="24"/>
          <w:lang w:val="zh-CN"/>
        </w:rPr>
        <w:t>1</w:t>
      </w:r>
      <w:r>
        <w:rPr>
          <w:rFonts w:hint="eastAsia" w:ascii="宋体" w:hAnsi="宋体" w:cs="楷体_GB2312"/>
          <w:color w:val="auto"/>
          <w:sz w:val="24"/>
          <w:lang w:val="zh-CN"/>
        </w:rPr>
        <w:t>为第</w:t>
      </w:r>
      <w:r>
        <w:rPr>
          <w:rFonts w:ascii="宋体" w:hAnsi="宋体" w:cs="楷体_GB2312"/>
          <w:color w:val="auto"/>
          <w:sz w:val="24"/>
          <w:lang w:val="zh-CN"/>
        </w:rPr>
        <w:t xml:space="preserve">1 </w:t>
      </w:r>
      <w:r>
        <w:rPr>
          <w:rFonts w:hint="eastAsia" w:ascii="宋体" w:hAnsi="宋体" w:cs="楷体_GB2312"/>
          <w:color w:val="auto"/>
          <w:sz w:val="24"/>
          <w:lang w:val="zh-CN"/>
        </w:rPr>
        <w:t>条，</w:t>
      </w:r>
      <w:r>
        <w:rPr>
          <w:rFonts w:ascii="宋体" w:hAnsi="宋体" w:cs="楷体_GB2312"/>
          <w:color w:val="auto"/>
          <w:sz w:val="24"/>
          <w:lang w:val="zh-CN"/>
        </w:rPr>
        <w:t>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款（简称</w:t>
      </w:r>
      <w:r>
        <w:rPr>
          <w:rFonts w:ascii="宋体" w:hAnsi="宋体" w:cs="楷体_GB2312"/>
          <w:color w:val="auto"/>
          <w:sz w:val="24"/>
          <w:lang w:val="zh-CN"/>
        </w:rPr>
        <w:t>1.1</w:t>
      </w:r>
      <w:r>
        <w:rPr>
          <w:rFonts w:hint="eastAsia" w:ascii="宋体" w:hAnsi="宋体" w:cs="楷体_GB2312"/>
          <w:color w:val="auto"/>
          <w:sz w:val="24"/>
          <w:lang w:val="zh-CN"/>
        </w:rPr>
        <w:t>款），</w:t>
      </w:r>
      <w:r>
        <w:rPr>
          <w:rFonts w:ascii="宋体" w:hAnsi="宋体" w:cs="楷体_GB2312"/>
          <w:color w:val="auto"/>
          <w:sz w:val="24"/>
          <w:lang w:val="zh-CN"/>
        </w:rPr>
        <w:t>1.1.1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款第</w:t>
      </w:r>
      <w:r>
        <w:rPr>
          <w:rFonts w:ascii="宋体" w:hAnsi="宋体" w:cs="楷体_GB2312"/>
          <w:color w:val="auto"/>
          <w:sz w:val="24"/>
          <w:lang w:val="zh-CN"/>
        </w:rPr>
        <w:t>1</w:t>
      </w:r>
      <w:r>
        <w:rPr>
          <w:rFonts w:hint="eastAsia" w:ascii="宋体" w:hAnsi="宋体" w:cs="楷体_GB2312"/>
          <w:color w:val="auto"/>
          <w:sz w:val="24"/>
          <w:lang w:val="zh-CN"/>
        </w:rPr>
        <w:t>项（简称</w:t>
      </w:r>
      <w:r>
        <w:rPr>
          <w:rFonts w:ascii="宋体" w:hAnsi="宋体" w:cs="楷体_GB2312"/>
          <w:color w:val="auto"/>
          <w:sz w:val="24"/>
          <w:lang w:val="zh-CN"/>
        </w:rPr>
        <w:t>1.1.1</w:t>
      </w:r>
      <w:r>
        <w:rPr>
          <w:rFonts w:hint="eastAsia" w:ascii="宋体" w:hAnsi="宋体" w:cs="楷体_GB2312"/>
          <w:color w:val="auto"/>
          <w:sz w:val="24"/>
          <w:lang w:val="zh-CN"/>
        </w:rPr>
        <w:t>项）。“条”包含款、项、目；“款”包含项、目；“项”包含目。</w:t>
      </w:r>
    </w:p>
    <w:p>
      <w:pPr>
        <w:widowControl w:val="0"/>
        <w:autoSpaceDE w:val="0"/>
        <w:autoSpaceDN w:val="0"/>
        <w:adjustRightInd w:val="0"/>
        <w:spacing w:line="380" w:lineRule="exact"/>
        <w:ind w:firstLine="480" w:firstLineChars="200"/>
        <w:jc w:val="left"/>
        <w:textAlignment w:val="auto"/>
        <w:rPr>
          <w:rFonts w:ascii="宋体" w:hAnsi="宋体" w:cs="楷体_GB2312"/>
          <w:color w:val="auto"/>
          <w:sz w:val="24"/>
          <w:szCs w:val="22"/>
        </w:rPr>
      </w:pPr>
      <w:r>
        <w:rPr>
          <w:rFonts w:hint="eastAsia" w:ascii="宋体" w:hAnsi="宋体" w:cs="楷体_GB2312"/>
          <w:color w:val="auto"/>
          <w:sz w:val="24"/>
          <w:szCs w:val="22"/>
        </w:rPr>
        <w:t xml:space="preserve">10.5 </w:t>
      </w:r>
      <w:r>
        <w:rPr>
          <w:rFonts w:hint="eastAsia" w:ascii="宋体" w:hAnsi="宋体" w:cs="楷体_GB2312"/>
          <w:b/>
          <w:bCs/>
          <w:color w:val="auto"/>
          <w:sz w:val="24"/>
          <w:szCs w:val="22"/>
          <w:lang w:val="zh-CN"/>
        </w:rPr>
        <w:t>代理服务费</w:t>
      </w:r>
      <w:r>
        <w:rPr>
          <w:rFonts w:hint="eastAsia" w:ascii="宋体" w:hAnsi="宋体" w:cs="楷体_GB2312"/>
          <w:b/>
          <w:bCs/>
          <w:color w:val="auto"/>
          <w:sz w:val="24"/>
          <w:szCs w:val="22"/>
        </w:rPr>
        <w:t>:</w:t>
      </w:r>
    </w:p>
    <w:p>
      <w:pPr>
        <w:widowControl w:val="0"/>
        <w:autoSpaceDE w:val="0"/>
        <w:autoSpaceDN w:val="0"/>
        <w:adjustRightInd w:val="0"/>
        <w:spacing w:line="380" w:lineRule="exact"/>
        <w:ind w:firstLine="480" w:firstLineChars="200"/>
        <w:jc w:val="left"/>
        <w:textAlignment w:val="auto"/>
        <w:rPr>
          <w:rFonts w:ascii="宋体" w:hAnsi="宋体"/>
          <w:color w:val="auto"/>
          <w:sz w:val="24"/>
        </w:rPr>
      </w:pPr>
      <w:r>
        <w:rPr>
          <w:rFonts w:hint="eastAsia" w:ascii="宋体" w:hAnsi="宋体"/>
          <w:color w:val="auto"/>
          <w:sz w:val="24"/>
        </w:rPr>
        <w:t>详见投标人须知。</w:t>
      </w:r>
    </w:p>
    <w:p>
      <w:pPr>
        <w:spacing w:line="380" w:lineRule="exact"/>
        <w:ind w:firstLine="281" w:firstLineChars="100"/>
      </w:pPr>
      <w:bookmarkStart w:id="37" w:name="_Toc26366099"/>
      <w:bookmarkStart w:id="38" w:name="_Toc19027"/>
      <w:bookmarkStart w:id="39" w:name="_Toc423723402"/>
      <w:r>
        <w:rPr>
          <w:rFonts w:ascii="黑体" w:hAnsi="宋体" w:eastAsia="黑体" w:cs="黑体"/>
          <w:b/>
          <w:bCs/>
          <w:sz w:val="28"/>
          <w:szCs w:val="28"/>
        </w:rPr>
        <w:t xml:space="preserve">11.河南省政府采购合同融资政策告知函 </w:t>
      </w:r>
    </w:p>
    <w:p>
      <w:pPr>
        <w:widowControl w:val="0"/>
        <w:adjustRightInd w:val="0"/>
        <w:snapToGrid w:val="0"/>
        <w:spacing w:line="380" w:lineRule="exact"/>
        <w:ind w:firstLine="561"/>
        <w:rPr>
          <w:rFonts w:ascii="宋体" w:hAnsi="宋体" w:cs="楷体_GB2312"/>
          <w:color w:val="auto"/>
          <w:sz w:val="24"/>
          <w:lang w:val="zh-CN"/>
        </w:rPr>
      </w:pPr>
      <w:r>
        <w:rPr>
          <w:rFonts w:hint="eastAsia" w:ascii="宋体" w:hAnsi="宋体" w:cs="楷体_GB2312"/>
          <w:color w:val="auto"/>
          <w:sz w:val="24"/>
        </w:rPr>
        <w:t xml:space="preserve">各供应商： </w:t>
      </w:r>
    </w:p>
    <w:p>
      <w:pPr>
        <w:widowControl w:val="0"/>
        <w:adjustRightInd w:val="0"/>
        <w:snapToGrid w:val="0"/>
        <w:spacing w:line="380" w:lineRule="exact"/>
        <w:ind w:firstLine="561"/>
        <w:rPr>
          <w:rFonts w:ascii="宋体" w:hAnsi="宋体" w:cs="楷体_GB2312"/>
          <w:color w:val="auto"/>
          <w:sz w:val="24"/>
          <w:lang w:val="zh-CN"/>
        </w:rPr>
      </w:pPr>
      <w:r>
        <w:rPr>
          <w:rFonts w:hint="eastAsia" w:ascii="宋体" w:hAnsi="宋体" w:cs="楷体_GB2312"/>
          <w:color w:val="auto"/>
          <w:sz w:val="24"/>
        </w:rPr>
        <w:t xml:space="preserve">欢迎贵公司参与河南省政府采购活动！ </w:t>
      </w:r>
    </w:p>
    <w:p>
      <w:pPr>
        <w:widowControl w:val="0"/>
        <w:adjustRightInd w:val="0"/>
        <w:snapToGrid w:val="0"/>
        <w:spacing w:line="380" w:lineRule="exact"/>
        <w:ind w:firstLine="561"/>
        <w:rPr>
          <w:rFonts w:ascii="宋体" w:hAnsi="宋体" w:cs="楷体_GB2312"/>
          <w:color w:val="auto"/>
          <w:sz w:val="24"/>
          <w:lang w:val="zh-CN"/>
        </w:rPr>
      </w:pPr>
      <w:r>
        <w:rPr>
          <w:rFonts w:hint="eastAsia" w:ascii="宋体" w:hAnsi="宋体" w:cs="楷体_GB2312"/>
          <w:color w:val="auto"/>
          <w:sz w:val="24"/>
        </w:rPr>
        <w:t xml:space="preserve">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 </w:t>
      </w:r>
    </w:p>
    <w:p>
      <w:pPr>
        <w:widowControl w:val="0"/>
        <w:adjustRightInd w:val="0"/>
        <w:snapToGrid w:val="0"/>
        <w:spacing w:line="380" w:lineRule="exact"/>
        <w:ind w:firstLine="561"/>
        <w:rPr>
          <w:rFonts w:ascii="宋体" w:hAnsi="宋体" w:cs="楷体_GB2312"/>
          <w:color w:val="auto"/>
          <w:sz w:val="24"/>
          <w:lang w:val="zh-CN"/>
        </w:rPr>
      </w:pPr>
      <w:r>
        <w:rPr>
          <w:rFonts w:hint="eastAsia" w:ascii="宋体" w:hAnsi="宋体" w:cs="楷体_GB2312"/>
          <w:color w:val="auto"/>
          <w:sz w:val="24"/>
        </w:rPr>
        <w:t>贷款渠道和提供贷款的金融机构，可在河南省政府采购网“河南省政府采购合同融资平台”查询联系</w:t>
      </w:r>
    </w:p>
    <w:p>
      <w:pPr>
        <w:widowControl w:val="0"/>
        <w:snapToGrid w:val="0"/>
        <w:spacing w:line="360" w:lineRule="auto"/>
        <w:ind w:firstLine="567"/>
        <w:outlineLvl w:val="0"/>
        <w:rPr>
          <w:rFonts w:ascii="黑体" w:hAnsi="黑体" w:eastAsia="黑体"/>
          <w:b/>
          <w:color w:val="auto"/>
          <w:sz w:val="36"/>
          <w:szCs w:val="36"/>
          <w:lang w:val="zh-CN"/>
        </w:rPr>
      </w:pPr>
    </w:p>
    <w:p>
      <w:pPr>
        <w:spacing w:line="240" w:lineRule="auto"/>
        <w:jc w:val="left"/>
        <w:textAlignment w:val="auto"/>
        <w:rPr>
          <w:rFonts w:ascii="黑体" w:hAnsi="黑体" w:eastAsia="黑体"/>
          <w:b/>
          <w:color w:val="auto"/>
          <w:sz w:val="36"/>
          <w:szCs w:val="36"/>
          <w:lang w:val="zh-CN"/>
        </w:rPr>
      </w:pPr>
      <w:r>
        <w:rPr>
          <w:rFonts w:ascii="黑体" w:hAnsi="黑体" w:eastAsia="黑体"/>
          <w:b/>
          <w:color w:val="auto"/>
          <w:sz w:val="36"/>
          <w:szCs w:val="36"/>
          <w:lang w:val="zh-CN"/>
        </w:rPr>
        <w:br w:type="page"/>
      </w:r>
    </w:p>
    <w:p>
      <w:pPr>
        <w:widowControl w:val="0"/>
        <w:snapToGrid w:val="0"/>
        <w:spacing w:line="360" w:lineRule="auto"/>
        <w:ind w:firstLine="567"/>
        <w:jc w:val="center"/>
        <w:outlineLvl w:val="0"/>
        <w:rPr>
          <w:rFonts w:ascii="黑体" w:hAnsi="黑体" w:eastAsia="黑体"/>
          <w:b/>
          <w:color w:val="auto"/>
          <w:sz w:val="36"/>
          <w:szCs w:val="36"/>
          <w:lang w:val="zh-CN"/>
        </w:rPr>
      </w:pPr>
      <w:r>
        <w:rPr>
          <w:rFonts w:hint="eastAsia" w:ascii="黑体" w:hAnsi="黑体" w:eastAsia="黑体"/>
          <w:b/>
          <w:color w:val="auto"/>
          <w:sz w:val="36"/>
          <w:szCs w:val="36"/>
          <w:lang w:val="zh-CN"/>
        </w:rPr>
        <w:t>第四章</w:t>
      </w:r>
      <w:r>
        <w:rPr>
          <w:rFonts w:hint="eastAsia" w:ascii="黑体" w:hAnsi="黑体" w:eastAsia="黑体"/>
          <w:b/>
          <w:color w:val="auto"/>
          <w:sz w:val="36"/>
          <w:szCs w:val="36"/>
          <w:lang w:val="en-US" w:eastAsia="zh-CN"/>
        </w:rPr>
        <w:t xml:space="preserve">  </w:t>
      </w:r>
      <w:r>
        <w:rPr>
          <w:rFonts w:hint="eastAsia" w:ascii="黑体" w:hAnsi="黑体" w:eastAsia="黑体"/>
          <w:b/>
          <w:color w:val="auto"/>
          <w:sz w:val="36"/>
          <w:szCs w:val="36"/>
          <w:lang w:val="zh-CN"/>
        </w:rPr>
        <w:t>评审办法</w:t>
      </w:r>
      <w:bookmarkEnd w:id="37"/>
      <w:bookmarkEnd w:id="38"/>
      <w:bookmarkEnd w:id="39"/>
    </w:p>
    <w:p>
      <w:pPr>
        <w:widowControl w:val="0"/>
        <w:snapToGrid w:val="0"/>
        <w:spacing w:line="360" w:lineRule="auto"/>
        <w:ind w:firstLine="567"/>
        <w:jc w:val="center"/>
        <w:outlineLvl w:val="0"/>
        <w:rPr>
          <w:b/>
          <w:color w:val="auto"/>
          <w:sz w:val="24"/>
          <w:szCs w:val="24"/>
        </w:rPr>
      </w:pPr>
    </w:p>
    <w:p>
      <w:pPr>
        <w:spacing w:line="500" w:lineRule="exact"/>
        <w:jc w:val="left"/>
        <w:outlineLvl w:val="1"/>
        <w:rPr>
          <w:rFonts w:ascii="黑体" w:hAnsi="黑体" w:eastAsia="黑体"/>
          <w:b/>
          <w:color w:val="auto"/>
          <w:sz w:val="28"/>
          <w:szCs w:val="28"/>
          <w:lang w:val="zh-CN"/>
        </w:rPr>
      </w:pPr>
      <w:bookmarkStart w:id="40" w:name="_Toc31252"/>
      <w:bookmarkStart w:id="41" w:name="_Toc26366100"/>
      <w:r>
        <w:rPr>
          <w:rFonts w:hint="eastAsia" w:ascii="黑体" w:hAnsi="黑体" w:eastAsia="黑体"/>
          <w:b/>
          <w:color w:val="auto"/>
          <w:sz w:val="28"/>
          <w:szCs w:val="28"/>
        </w:rPr>
        <w:t>评审办法前附表</w:t>
      </w:r>
      <w:bookmarkEnd w:id="40"/>
      <w:bookmarkEnd w:id="41"/>
    </w:p>
    <w:tbl>
      <w:tblPr>
        <w:tblStyle w:val="24"/>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0"/>
        <w:gridCol w:w="960"/>
        <w:gridCol w:w="2217"/>
        <w:gridCol w:w="5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24" w:type="dxa"/>
            <w:gridSpan w:val="2"/>
            <w:vAlign w:val="center"/>
          </w:tcPr>
          <w:p>
            <w:pPr>
              <w:pStyle w:val="32"/>
              <w:jc w:val="center"/>
              <w:rPr>
                <w:rFonts w:hAnsi="宋体"/>
                <w:b/>
                <w:color w:val="auto"/>
                <w:szCs w:val="24"/>
              </w:rPr>
            </w:pPr>
            <w:r>
              <w:rPr>
                <w:rFonts w:hint="eastAsia" w:hAnsi="宋体"/>
                <w:b/>
                <w:color w:val="auto"/>
                <w:szCs w:val="24"/>
              </w:rPr>
              <w:t>条款号</w:t>
            </w:r>
          </w:p>
        </w:tc>
        <w:tc>
          <w:tcPr>
            <w:tcW w:w="3177" w:type="dxa"/>
            <w:gridSpan w:val="2"/>
            <w:vAlign w:val="center"/>
          </w:tcPr>
          <w:p>
            <w:pPr>
              <w:pStyle w:val="32"/>
              <w:jc w:val="center"/>
              <w:rPr>
                <w:rFonts w:hAnsi="宋体"/>
                <w:b/>
                <w:color w:val="auto"/>
                <w:szCs w:val="24"/>
              </w:rPr>
            </w:pPr>
            <w:r>
              <w:rPr>
                <w:rFonts w:hint="eastAsia" w:hAnsi="宋体"/>
                <w:b/>
                <w:color w:val="auto"/>
                <w:szCs w:val="24"/>
              </w:rPr>
              <w:t>评审因素</w:t>
            </w:r>
          </w:p>
        </w:tc>
        <w:tc>
          <w:tcPr>
            <w:tcW w:w="5736" w:type="dxa"/>
            <w:vAlign w:val="center"/>
          </w:tcPr>
          <w:p>
            <w:pPr>
              <w:pStyle w:val="32"/>
              <w:jc w:val="center"/>
              <w:rPr>
                <w:rFonts w:hAnsi="宋体"/>
                <w:b/>
                <w:color w:val="auto"/>
                <w:szCs w:val="24"/>
              </w:rPr>
            </w:pPr>
            <w:r>
              <w:rPr>
                <w:rFonts w:hint="eastAsia" w:hAnsi="宋体"/>
                <w:b/>
                <w:color w:val="auto"/>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564" w:type="dxa"/>
            <w:vMerge w:val="restart"/>
            <w:vAlign w:val="center"/>
          </w:tcPr>
          <w:p>
            <w:pPr>
              <w:pStyle w:val="32"/>
              <w:spacing w:line="360" w:lineRule="auto"/>
              <w:ind w:right="-101" w:rightChars="-48"/>
              <w:jc w:val="center"/>
              <w:rPr>
                <w:rFonts w:hAnsi="宋体"/>
                <w:color w:val="auto"/>
                <w:szCs w:val="24"/>
              </w:rPr>
            </w:pPr>
            <w:r>
              <w:rPr>
                <w:rFonts w:hAnsi="宋体"/>
                <w:color w:val="auto"/>
                <w:szCs w:val="24"/>
              </w:rPr>
              <w:t>2.1.1</w:t>
            </w:r>
          </w:p>
        </w:tc>
        <w:tc>
          <w:tcPr>
            <w:tcW w:w="560" w:type="dxa"/>
            <w:vMerge w:val="restart"/>
            <w:vAlign w:val="center"/>
          </w:tcPr>
          <w:p>
            <w:pPr>
              <w:pStyle w:val="32"/>
              <w:jc w:val="center"/>
              <w:rPr>
                <w:rFonts w:hAnsi="宋体"/>
                <w:color w:val="auto"/>
                <w:szCs w:val="24"/>
              </w:rPr>
            </w:pPr>
            <w:r>
              <w:rPr>
                <w:rFonts w:hint="eastAsia" w:hAnsi="宋体"/>
                <w:color w:val="auto"/>
                <w:szCs w:val="24"/>
              </w:rPr>
              <w:t>资</w:t>
            </w:r>
          </w:p>
          <w:p>
            <w:pPr>
              <w:pStyle w:val="32"/>
              <w:jc w:val="center"/>
              <w:rPr>
                <w:rFonts w:hAnsi="宋体"/>
                <w:color w:val="auto"/>
                <w:szCs w:val="24"/>
              </w:rPr>
            </w:pPr>
            <w:r>
              <w:rPr>
                <w:rFonts w:hint="eastAsia" w:hAnsi="宋体"/>
                <w:color w:val="auto"/>
                <w:szCs w:val="24"/>
              </w:rPr>
              <w:t>格</w:t>
            </w:r>
          </w:p>
          <w:p>
            <w:pPr>
              <w:pStyle w:val="32"/>
              <w:jc w:val="center"/>
              <w:rPr>
                <w:rFonts w:hAnsi="宋体"/>
                <w:color w:val="auto"/>
                <w:szCs w:val="24"/>
              </w:rPr>
            </w:pPr>
            <w:r>
              <w:rPr>
                <w:rFonts w:hint="eastAsia" w:hAnsi="宋体"/>
                <w:color w:val="auto"/>
                <w:szCs w:val="24"/>
              </w:rPr>
              <w:t>性</w:t>
            </w:r>
          </w:p>
          <w:p>
            <w:pPr>
              <w:pStyle w:val="32"/>
              <w:jc w:val="center"/>
              <w:rPr>
                <w:rFonts w:hAnsi="宋体"/>
                <w:color w:val="auto"/>
                <w:szCs w:val="24"/>
              </w:rPr>
            </w:pPr>
            <w:r>
              <w:rPr>
                <w:rFonts w:hint="eastAsia" w:hAnsi="宋体"/>
                <w:color w:val="auto"/>
                <w:szCs w:val="24"/>
              </w:rPr>
              <w:t>审</w:t>
            </w:r>
          </w:p>
          <w:p>
            <w:pPr>
              <w:pStyle w:val="32"/>
              <w:jc w:val="center"/>
              <w:rPr>
                <w:rFonts w:hAnsi="宋体"/>
                <w:color w:val="auto"/>
                <w:szCs w:val="24"/>
              </w:rPr>
            </w:pPr>
            <w:r>
              <w:rPr>
                <w:rFonts w:hint="eastAsia" w:hAnsi="宋体"/>
                <w:color w:val="auto"/>
                <w:szCs w:val="24"/>
              </w:rPr>
              <w:t>查</w:t>
            </w:r>
          </w:p>
        </w:tc>
        <w:tc>
          <w:tcPr>
            <w:tcW w:w="3177" w:type="dxa"/>
            <w:gridSpan w:val="2"/>
            <w:vAlign w:val="center"/>
          </w:tcPr>
          <w:p>
            <w:pPr>
              <w:widowControl w:val="0"/>
              <w:snapToGrid w:val="0"/>
              <w:spacing w:line="240" w:lineRule="auto"/>
              <w:rPr>
                <w:rFonts w:ascii="宋体"/>
                <w:color w:val="auto"/>
                <w:sz w:val="24"/>
                <w:szCs w:val="24"/>
              </w:rPr>
            </w:pPr>
            <w:r>
              <w:rPr>
                <w:rFonts w:hint="eastAsia"/>
                <w:color w:val="auto"/>
                <w:sz w:val="24"/>
                <w:szCs w:val="24"/>
              </w:rPr>
              <w:t>第一章“磋商公告”第</w:t>
            </w:r>
            <w:r>
              <w:rPr>
                <w:color w:val="auto"/>
                <w:sz w:val="24"/>
                <w:szCs w:val="24"/>
              </w:rPr>
              <w:t>2</w:t>
            </w:r>
            <w:r>
              <w:rPr>
                <w:rFonts w:hint="eastAsia"/>
                <w:color w:val="auto"/>
                <w:sz w:val="24"/>
                <w:szCs w:val="24"/>
              </w:rPr>
              <w:t>条各项资格要求</w:t>
            </w:r>
          </w:p>
        </w:tc>
        <w:tc>
          <w:tcPr>
            <w:tcW w:w="5736" w:type="dxa"/>
            <w:vAlign w:val="center"/>
          </w:tcPr>
          <w:p>
            <w:pPr>
              <w:widowControl w:val="0"/>
              <w:snapToGrid w:val="0"/>
              <w:spacing w:line="240" w:lineRule="auto"/>
              <w:rPr>
                <w:rFonts w:ascii="宋体"/>
                <w:color w:val="auto"/>
                <w:sz w:val="24"/>
                <w:szCs w:val="24"/>
              </w:rPr>
            </w:pPr>
            <w:r>
              <w:rPr>
                <w:rFonts w:hint="eastAsia" w:ascii="宋体" w:hAnsi="宋体"/>
                <w:color w:val="auto"/>
                <w:sz w:val="24"/>
                <w:szCs w:val="24"/>
              </w:rPr>
              <w:t>符合第一章“磋商公告”第</w:t>
            </w:r>
            <w:r>
              <w:rPr>
                <w:rFonts w:ascii="宋体" w:hAnsi="宋体"/>
                <w:color w:val="auto"/>
                <w:sz w:val="24"/>
                <w:szCs w:val="24"/>
              </w:rPr>
              <w:t>2</w:t>
            </w:r>
            <w:r>
              <w:rPr>
                <w:rFonts w:hint="eastAsia" w:ascii="宋体" w:hAnsi="宋体"/>
                <w:color w:val="auto"/>
                <w:sz w:val="24"/>
                <w:szCs w:val="24"/>
              </w:rPr>
              <w:t>条各项</w:t>
            </w:r>
            <w:r>
              <w:rPr>
                <w:rFonts w:hint="eastAsia"/>
                <w:color w:val="auto"/>
                <w:sz w:val="24"/>
                <w:szCs w:val="24"/>
              </w:rPr>
              <w:t>资格要求所需证件材料及证明材料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3177" w:type="dxa"/>
            <w:gridSpan w:val="2"/>
            <w:vAlign w:val="center"/>
          </w:tcPr>
          <w:p>
            <w:pPr>
              <w:widowControl w:val="0"/>
              <w:snapToGrid w:val="0"/>
              <w:spacing w:line="240" w:lineRule="auto"/>
              <w:rPr>
                <w:color w:val="auto"/>
                <w:sz w:val="24"/>
                <w:szCs w:val="24"/>
              </w:rPr>
            </w:pPr>
            <w:r>
              <w:rPr>
                <w:rFonts w:hint="eastAsia"/>
                <w:color w:val="auto"/>
                <w:sz w:val="24"/>
                <w:szCs w:val="24"/>
              </w:rPr>
              <w:t>联合体（如有）</w:t>
            </w:r>
          </w:p>
        </w:tc>
        <w:tc>
          <w:tcPr>
            <w:tcW w:w="5736" w:type="dxa"/>
            <w:vAlign w:val="center"/>
          </w:tcPr>
          <w:p>
            <w:pPr>
              <w:widowControl w:val="0"/>
              <w:snapToGrid w:val="0"/>
              <w:spacing w:line="240" w:lineRule="auto"/>
              <w:rPr>
                <w:rFonts w:ascii="宋体"/>
                <w:color w:val="auto"/>
                <w:sz w:val="24"/>
                <w:szCs w:val="24"/>
              </w:rPr>
            </w:pPr>
            <w:r>
              <w:rPr>
                <w:rFonts w:hint="eastAsia" w:ascii="宋体" w:hAnsi="宋体"/>
                <w:color w:val="auto"/>
                <w:sz w:val="24"/>
                <w:szCs w:val="24"/>
              </w:rPr>
              <w:t>符合第三章“投标人须知”</w:t>
            </w:r>
            <w:r>
              <w:rPr>
                <w:rFonts w:ascii="宋体" w:hAnsi="宋体"/>
                <w:color w:val="auto"/>
                <w:sz w:val="24"/>
                <w:szCs w:val="24"/>
              </w:rPr>
              <w:t>1.4</w:t>
            </w:r>
            <w:r>
              <w:rPr>
                <w:rFonts w:hint="eastAsia" w:ascii="宋体" w:hAnsi="宋体"/>
                <w:color w:val="auto"/>
                <w:sz w:val="24"/>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3177" w:type="dxa"/>
            <w:gridSpan w:val="2"/>
            <w:vAlign w:val="center"/>
          </w:tcPr>
          <w:p>
            <w:pPr>
              <w:widowControl w:val="0"/>
              <w:snapToGrid w:val="0"/>
              <w:spacing w:line="240" w:lineRule="auto"/>
              <w:rPr>
                <w:color w:val="auto"/>
                <w:sz w:val="24"/>
                <w:szCs w:val="24"/>
              </w:rPr>
            </w:pPr>
            <w:r>
              <w:rPr>
                <w:rFonts w:hint="eastAsia"/>
                <w:color w:val="auto"/>
                <w:sz w:val="24"/>
                <w:szCs w:val="24"/>
              </w:rPr>
              <w:t>投标承诺函</w:t>
            </w:r>
          </w:p>
          <w:p>
            <w:pPr>
              <w:widowControl w:val="0"/>
              <w:snapToGrid w:val="0"/>
              <w:spacing w:line="240" w:lineRule="auto"/>
              <w:rPr>
                <w:color w:val="auto"/>
                <w:sz w:val="24"/>
                <w:szCs w:val="24"/>
              </w:rPr>
            </w:pPr>
            <w:r>
              <w:rPr>
                <w:rFonts w:hint="eastAsia"/>
                <w:color w:val="auto"/>
                <w:sz w:val="24"/>
                <w:szCs w:val="24"/>
              </w:rPr>
              <w:t>(替代投标保证金)</w:t>
            </w:r>
          </w:p>
        </w:tc>
        <w:tc>
          <w:tcPr>
            <w:tcW w:w="5736" w:type="dxa"/>
            <w:vAlign w:val="center"/>
          </w:tcPr>
          <w:p>
            <w:pPr>
              <w:widowControl w:val="0"/>
              <w:snapToGrid w:val="0"/>
              <w:spacing w:line="240" w:lineRule="auto"/>
              <w:rPr>
                <w:rFonts w:ascii="宋体" w:hAnsi="宋体"/>
                <w:color w:val="auto"/>
                <w:sz w:val="24"/>
                <w:szCs w:val="24"/>
              </w:rPr>
            </w:pPr>
            <w:r>
              <w:rPr>
                <w:rFonts w:hint="eastAsia" w:ascii="宋体" w:hAnsi="宋体"/>
                <w:color w:val="auto"/>
                <w:sz w:val="24"/>
                <w:szCs w:val="24"/>
              </w:rPr>
              <w:t>符合第三章“投标单位须知”</w:t>
            </w:r>
            <w:r>
              <w:rPr>
                <w:rFonts w:ascii="宋体" w:hAnsi="宋体"/>
                <w:color w:val="auto"/>
                <w:sz w:val="24"/>
                <w:szCs w:val="24"/>
              </w:rPr>
              <w:t>3.5</w:t>
            </w:r>
            <w:r>
              <w:rPr>
                <w:rFonts w:hint="eastAsia" w:ascii="宋体" w:hAnsi="宋体"/>
                <w:color w:val="auto"/>
                <w:sz w:val="24"/>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restart"/>
            <w:vAlign w:val="center"/>
          </w:tcPr>
          <w:p>
            <w:pPr>
              <w:pStyle w:val="32"/>
              <w:spacing w:line="360" w:lineRule="auto"/>
              <w:ind w:right="-160" w:rightChars="-76"/>
              <w:jc w:val="center"/>
              <w:rPr>
                <w:rFonts w:hAnsi="宋体"/>
                <w:color w:val="auto"/>
                <w:szCs w:val="24"/>
              </w:rPr>
            </w:pPr>
            <w:r>
              <w:rPr>
                <w:rFonts w:hAnsi="宋体"/>
                <w:color w:val="auto"/>
                <w:szCs w:val="24"/>
              </w:rPr>
              <w:t>2.1.2</w:t>
            </w:r>
          </w:p>
        </w:tc>
        <w:tc>
          <w:tcPr>
            <w:tcW w:w="560" w:type="dxa"/>
            <w:vMerge w:val="restart"/>
            <w:vAlign w:val="center"/>
          </w:tcPr>
          <w:p>
            <w:pPr>
              <w:pStyle w:val="32"/>
              <w:spacing w:line="360" w:lineRule="auto"/>
              <w:jc w:val="center"/>
              <w:rPr>
                <w:rFonts w:hAnsi="宋体"/>
                <w:color w:val="auto"/>
                <w:szCs w:val="24"/>
              </w:rPr>
            </w:pPr>
            <w:r>
              <w:rPr>
                <w:rFonts w:hint="eastAsia" w:hAnsi="宋体"/>
                <w:color w:val="auto"/>
                <w:szCs w:val="24"/>
              </w:rPr>
              <w:t>符</w:t>
            </w:r>
          </w:p>
          <w:p>
            <w:pPr>
              <w:pStyle w:val="32"/>
              <w:spacing w:line="360" w:lineRule="auto"/>
              <w:jc w:val="center"/>
              <w:rPr>
                <w:rFonts w:hAnsi="宋体"/>
                <w:color w:val="auto"/>
                <w:szCs w:val="24"/>
              </w:rPr>
            </w:pPr>
            <w:r>
              <w:rPr>
                <w:rFonts w:hint="eastAsia" w:hAnsi="宋体"/>
                <w:color w:val="auto"/>
                <w:szCs w:val="24"/>
              </w:rPr>
              <w:t>合</w:t>
            </w:r>
          </w:p>
          <w:p>
            <w:pPr>
              <w:pStyle w:val="32"/>
              <w:spacing w:line="360" w:lineRule="auto"/>
              <w:jc w:val="center"/>
              <w:rPr>
                <w:rFonts w:hAnsi="宋体"/>
                <w:color w:val="auto"/>
                <w:szCs w:val="24"/>
              </w:rPr>
            </w:pPr>
            <w:r>
              <w:rPr>
                <w:rFonts w:hint="eastAsia" w:hAnsi="宋体"/>
                <w:color w:val="auto"/>
                <w:szCs w:val="24"/>
              </w:rPr>
              <w:t>性</w:t>
            </w:r>
          </w:p>
          <w:p>
            <w:pPr>
              <w:pStyle w:val="32"/>
              <w:spacing w:line="360" w:lineRule="auto"/>
              <w:jc w:val="center"/>
              <w:rPr>
                <w:rFonts w:hAnsi="宋体"/>
                <w:color w:val="auto"/>
                <w:szCs w:val="24"/>
              </w:rPr>
            </w:pPr>
            <w:r>
              <w:rPr>
                <w:rFonts w:hint="eastAsia" w:hAnsi="宋体"/>
                <w:color w:val="auto"/>
                <w:szCs w:val="24"/>
              </w:rPr>
              <w:t>审</w:t>
            </w:r>
          </w:p>
          <w:p>
            <w:pPr>
              <w:pStyle w:val="32"/>
              <w:spacing w:line="360" w:lineRule="auto"/>
              <w:jc w:val="center"/>
              <w:rPr>
                <w:rFonts w:hAnsi="宋体"/>
                <w:color w:val="auto"/>
                <w:szCs w:val="24"/>
              </w:rPr>
            </w:pPr>
            <w:r>
              <w:rPr>
                <w:rFonts w:hint="eastAsia" w:hAnsi="宋体"/>
                <w:color w:val="auto"/>
                <w:szCs w:val="24"/>
              </w:rPr>
              <w:t>查</w:t>
            </w:r>
          </w:p>
        </w:tc>
        <w:tc>
          <w:tcPr>
            <w:tcW w:w="960" w:type="dxa"/>
            <w:vMerge w:val="restart"/>
            <w:vAlign w:val="center"/>
          </w:tcPr>
          <w:p>
            <w:pPr>
              <w:pStyle w:val="32"/>
              <w:adjustRightInd/>
              <w:snapToGrid w:val="0"/>
              <w:jc w:val="center"/>
              <w:rPr>
                <w:rFonts w:hAnsi="宋体"/>
                <w:color w:val="auto"/>
                <w:szCs w:val="24"/>
              </w:rPr>
            </w:pPr>
            <w:r>
              <w:rPr>
                <w:rFonts w:hint="eastAsia" w:hAnsi="宋体"/>
                <w:color w:val="auto"/>
                <w:szCs w:val="24"/>
              </w:rPr>
              <w:t>有效性</w:t>
            </w: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投标人名称</w:t>
            </w:r>
          </w:p>
        </w:tc>
        <w:tc>
          <w:tcPr>
            <w:tcW w:w="5736" w:type="dxa"/>
            <w:vAlign w:val="center"/>
          </w:tcPr>
          <w:p>
            <w:pPr>
              <w:pStyle w:val="32"/>
              <w:adjustRightInd/>
              <w:snapToGrid w:val="0"/>
              <w:rPr>
                <w:rFonts w:hAnsi="宋体"/>
                <w:color w:val="auto"/>
                <w:szCs w:val="24"/>
              </w:rPr>
            </w:pPr>
            <w:r>
              <w:rPr>
                <w:rFonts w:hint="eastAsia" w:hAnsi="宋体"/>
                <w:color w:val="auto"/>
                <w:szCs w:val="24"/>
              </w:rPr>
              <w:t>与营业执照证等证照及签章一致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adjustRightInd/>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签字或盖章</w:t>
            </w:r>
          </w:p>
        </w:tc>
        <w:tc>
          <w:tcPr>
            <w:tcW w:w="5736" w:type="dxa"/>
            <w:vAlign w:val="center"/>
          </w:tcPr>
          <w:p>
            <w:pPr>
              <w:pStyle w:val="32"/>
              <w:adjustRightInd/>
              <w:snapToGrid w:val="0"/>
              <w:rPr>
                <w:rFonts w:hAnsi="宋体"/>
                <w:color w:val="auto"/>
                <w:szCs w:val="24"/>
              </w:rPr>
            </w:pPr>
            <w:r>
              <w:rPr>
                <w:rFonts w:hint="eastAsia" w:hAnsi="宋体"/>
                <w:color w:val="auto"/>
                <w:szCs w:val="24"/>
              </w:rPr>
              <w:t>符合第三章“投标人须知”</w:t>
            </w:r>
            <w:r>
              <w:rPr>
                <w:rFonts w:hAnsi="宋体"/>
                <w:color w:val="auto"/>
                <w:szCs w:val="24"/>
              </w:rPr>
              <w:t>3.7.4</w:t>
            </w:r>
            <w:r>
              <w:rPr>
                <w:rFonts w:hint="eastAsia" w:hAnsi="宋体"/>
                <w:color w:val="auto"/>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Align w:val="center"/>
          </w:tcPr>
          <w:p>
            <w:pPr>
              <w:pStyle w:val="32"/>
              <w:adjustRightInd/>
              <w:snapToGrid w:val="0"/>
              <w:jc w:val="center"/>
              <w:rPr>
                <w:rFonts w:hAnsi="宋体"/>
                <w:color w:val="auto"/>
                <w:szCs w:val="24"/>
              </w:rPr>
            </w:pPr>
            <w:r>
              <w:rPr>
                <w:rFonts w:hint="eastAsia" w:hAnsi="宋体"/>
                <w:color w:val="auto"/>
                <w:szCs w:val="24"/>
              </w:rPr>
              <w:t>完整性</w:t>
            </w: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投标文件组成</w:t>
            </w:r>
          </w:p>
        </w:tc>
        <w:tc>
          <w:tcPr>
            <w:tcW w:w="5736" w:type="dxa"/>
            <w:vAlign w:val="center"/>
          </w:tcPr>
          <w:p>
            <w:pPr>
              <w:pStyle w:val="32"/>
              <w:adjustRightInd/>
              <w:snapToGrid w:val="0"/>
              <w:rPr>
                <w:rFonts w:hAnsi="宋体"/>
                <w:color w:val="auto"/>
                <w:szCs w:val="24"/>
              </w:rPr>
            </w:pPr>
            <w:r>
              <w:rPr>
                <w:rFonts w:hint="eastAsia" w:hAnsi="宋体"/>
                <w:color w:val="auto"/>
                <w:szCs w:val="24"/>
              </w:rPr>
              <w:t>符合第三章“投标人须知”</w:t>
            </w:r>
            <w:r>
              <w:rPr>
                <w:rFonts w:hAnsi="宋体"/>
                <w:color w:val="auto"/>
                <w:szCs w:val="24"/>
              </w:rPr>
              <w:t>3.2</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restart"/>
            <w:vAlign w:val="center"/>
          </w:tcPr>
          <w:p>
            <w:pPr>
              <w:pStyle w:val="32"/>
              <w:snapToGrid w:val="0"/>
              <w:jc w:val="center"/>
              <w:rPr>
                <w:rFonts w:hAnsi="宋体"/>
                <w:color w:val="auto"/>
                <w:szCs w:val="24"/>
              </w:rPr>
            </w:pPr>
            <w:r>
              <w:rPr>
                <w:rFonts w:hint="eastAsia" w:hAnsi="宋体"/>
                <w:color w:val="auto"/>
                <w:szCs w:val="24"/>
              </w:rPr>
              <w:t>响应程度</w:t>
            </w: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投标报价</w:t>
            </w:r>
          </w:p>
        </w:tc>
        <w:tc>
          <w:tcPr>
            <w:tcW w:w="5736" w:type="dxa"/>
            <w:vAlign w:val="center"/>
          </w:tcPr>
          <w:p>
            <w:pPr>
              <w:pStyle w:val="32"/>
              <w:adjustRightInd/>
              <w:snapToGrid w:val="0"/>
              <w:rPr>
                <w:rFonts w:hAnsi="宋体"/>
                <w:color w:val="auto"/>
                <w:szCs w:val="24"/>
              </w:rPr>
            </w:pPr>
            <w:r>
              <w:rPr>
                <w:rFonts w:hint="eastAsia" w:hAnsi="宋体"/>
                <w:color w:val="auto"/>
                <w:szCs w:val="24"/>
              </w:rPr>
              <w:t>符合第二章“采购项目及技术服务要求”</w:t>
            </w:r>
            <w:r>
              <w:rPr>
                <w:rFonts w:hAnsi="宋体"/>
                <w:color w:val="auto"/>
                <w:szCs w:val="24"/>
              </w:rPr>
              <w:t>1.3</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投标内容</w:t>
            </w:r>
          </w:p>
        </w:tc>
        <w:tc>
          <w:tcPr>
            <w:tcW w:w="5736" w:type="dxa"/>
            <w:vAlign w:val="center"/>
          </w:tcPr>
          <w:p>
            <w:pPr>
              <w:pStyle w:val="32"/>
              <w:adjustRightInd/>
              <w:snapToGrid w:val="0"/>
              <w:rPr>
                <w:rFonts w:hAnsi="宋体"/>
                <w:color w:val="auto"/>
                <w:szCs w:val="24"/>
              </w:rPr>
            </w:pPr>
            <w:r>
              <w:rPr>
                <w:rFonts w:hint="eastAsia" w:hAnsi="宋体"/>
                <w:color w:val="auto"/>
                <w:szCs w:val="24"/>
              </w:rPr>
              <w:t>符合第二章“采购项目及技术服务要求”</w:t>
            </w:r>
            <w:r>
              <w:rPr>
                <w:rFonts w:hAnsi="宋体"/>
                <w:color w:val="auto"/>
                <w:szCs w:val="24"/>
              </w:rPr>
              <w:t>2</w:t>
            </w:r>
            <w:r>
              <w:rPr>
                <w:rFonts w:hint="eastAsia" w:hAnsi="宋体"/>
                <w:color w:val="auto"/>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合同履行期限</w:t>
            </w:r>
          </w:p>
        </w:tc>
        <w:tc>
          <w:tcPr>
            <w:tcW w:w="5736" w:type="dxa"/>
            <w:vAlign w:val="center"/>
          </w:tcPr>
          <w:p>
            <w:pPr>
              <w:pStyle w:val="32"/>
              <w:adjustRightInd/>
              <w:snapToGrid w:val="0"/>
              <w:jc w:val="both"/>
              <w:rPr>
                <w:rFonts w:hAnsi="宋体"/>
                <w:color w:val="auto"/>
                <w:szCs w:val="24"/>
              </w:rPr>
            </w:pPr>
            <w:r>
              <w:rPr>
                <w:rFonts w:hint="eastAsia" w:hAnsi="宋体"/>
                <w:color w:val="auto"/>
                <w:szCs w:val="24"/>
              </w:rPr>
              <w:t>符合第二章“采购项目及技术服务要求”</w:t>
            </w:r>
            <w:r>
              <w:rPr>
                <w:rFonts w:hAnsi="宋体"/>
                <w:color w:val="auto"/>
                <w:szCs w:val="24"/>
              </w:rPr>
              <w:t>1.2</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技术要求</w:t>
            </w:r>
          </w:p>
        </w:tc>
        <w:tc>
          <w:tcPr>
            <w:tcW w:w="5736" w:type="dxa"/>
            <w:vAlign w:val="center"/>
          </w:tcPr>
          <w:p>
            <w:pPr>
              <w:pStyle w:val="32"/>
              <w:adjustRightInd/>
              <w:snapToGrid w:val="0"/>
              <w:jc w:val="both"/>
              <w:rPr>
                <w:rFonts w:hAnsi="宋体"/>
                <w:color w:val="auto"/>
                <w:szCs w:val="24"/>
              </w:rPr>
            </w:pPr>
            <w:r>
              <w:rPr>
                <w:rFonts w:hint="eastAsia" w:hAnsi="宋体"/>
                <w:color w:val="auto"/>
                <w:szCs w:val="24"/>
              </w:rPr>
              <w:t>符合第二章“采购项目及技术服务要求”第</w:t>
            </w:r>
            <w:r>
              <w:rPr>
                <w:rFonts w:hAnsi="宋体"/>
                <w:color w:val="auto"/>
                <w:szCs w:val="24"/>
              </w:rPr>
              <w:t>2</w:t>
            </w:r>
            <w:r>
              <w:rPr>
                <w:rFonts w:hint="eastAsia" w:hAnsi="宋体"/>
                <w:color w:val="auto"/>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售后服务</w:t>
            </w:r>
          </w:p>
        </w:tc>
        <w:tc>
          <w:tcPr>
            <w:tcW w:w="5736" w:type="dxa"/>
            <w:vAlign w:val="center"/>
          </w:tcPr>
          <w:p>
            <w:pPr>
              <w:pStyle w:val="32"/>
              <w:adjustRightInd/>
              <w:snapToGrid w:val="0"/>
              <w:rPr>
                <w:rFonts w:hAnsi="宋体"/>
                <w:color w:val="auto"/>
                <w:szCs w:val="24"/>
              </w:rPr>
            </w:pPr>
            <w:r>
              <w:rPr>
                <w:rFonts w:hint="eastAsia" w:hAnsi="宋体"/>
                <w:color w:val="auto"/>
                <w:szCs w:val="24"/>
              </w:rPr>
              <w:t>符合第二章“采购项目及技术服务要求”第</w:t>
            </w:r>
            <w:r>
              <w:rPr>
                <w:rFonts w:hAnsi="宋体"/>
                <w:color w:val="auto"/>
                <w:szCs w:val="24"/>
              </w:rPr>
              <w:t>3</w:t>
            </w:r>
            <w:r>
              <w:rPr>
                <w:rFonts w:hint="eastAsia" w:hAnsi="宋体"/>
                <w:color w:val="auto"/>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adjustRightInd/>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投标有效期</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w:t>
            </w:r>
            <w:r>
              <w:rPr>
                <w:rFonts w:hint="eastAsia" w:ascii="宋体" w:hAnsi="宋体"/>
                <w:color w:val="auto"/>
                <w:sz w:val="24"/>
                <w:lang w:eastAsia="zh-CN"/>
              </w:rPr>
              <w:t>三</w:t>
            </w:r>
            <w:r>
              <w:rPr>
                <w:rFonts w:hint="eastAsia" w:ascii="宋体" w:hAnsi="宋体"/>
                <w:color w:val="auto"/>
                <w:sz w:val="24"/>
              </w:rPr>
              <w:t>章“投标人须知”</w:t>
            </w:r>
            <w:r>
              <w:rPr>
                <w:rFonts w:ascii="宋体" w:hAnsi="宋体"/>
                <w:color w:val="auto"/>
                <w:sz w:val="24"/>
              </w:rPr>
              <w:t>3.4</w:t>
            </w:r>
            <w:r>
              <w:rPr>
                <w:rFonts w:hint="eastAsia" w:ascii="宋体" w:hAnsi="宋体"/>
                <w:color w:val="auto"/>
                <w:sz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adjustRightInd/>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投标文件格式</w:t>
            </w:r>
          </w:p>
        </w:tc>
        <w:tc>
          <w:tcPr>
            <w:tcW w:w="5736" w:type="dxa"/>
            <w:vAlign w:val="center"/>
          </w:tcPr>
          <w:p>
            <w:pPr>
              <w:pStyle w:val="32"/>
              <w:adjustRightInd/>
              <w:snapToGrid w:val="0"/>
              <w:rPr>
                <w:rFonts w:hAnsi="宋体"/>
                <w:color w:val="auto"/>
                <w:szCs w:val="24"/>
              </w:rPr>
            </w:pPr>
            <w:r>
              <w:rPr>
                <w:rFonts w:hint="eastAsia" w:hAnsi="宋体"/>
                <w:color w:val="auto"/>
                <w:szCs w:val="24"/>
              </w:rPr>
              <w:t>符合第六章“投标文件格式”规定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adjustRightInd/>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rPr>
              <w:t>付款</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符合第三章“投标人须知”第</w:t>
            </w:r>
            <w:r>
              <w:rPr>
                <w:rFonts w:ascii="宋体" w:hAnsi="宋体"/>
                <w:color w:val="auto"/>
                <w:sz w:val="24"/>
              </w:rPr>
              <w:t>9</w:t>
            </w:r>
            <w:r>
              <w:rPr>
                <w:rFonts w:hint="eastAsia" w:ascii="宋体" w:hAnsi="宋体"/>
                <w:color w:val="auto"/>
                <w:sz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adjustRightInd/>
              <w:snapToGrid w:val="0"/>
              <w:jc w:val="center"/>
              <w:rPr>
                <w:rFonts w:hAnsi="宋体"/>
                <w:color w:val="auto"/>
                <w:szCs w:val="24"/>
              </w:rPr>
            </w:pPr>
          </w:p>
        </w:tc>
        <w:tc>
          <w:tcPr>
            <w:tcW w:w="2217" w:type="dxa"/>
            <w:vAlign w:val="center"/>
          </w:tcPr>
          <w:p>
            <w:pPr>
              <w:pStyle w:val="32"/>
              <w:adjustRightInd/>
              <w:snapToGrid w:val="0"/>
              <w:jc w:val="center"/>
              <w:rPr>
                <w:rFonts w:hAnsi="宋体"/>
                <w:color w:val="auto"/>
              </w:rPr>
            </w:pPr>
            <w:r>
              <w:rPr>
                <w:rFonts w:hint="eastAsia" w:hAnsi="宋体"/>
                <w:color w:val="auto"/>
              </w:rPr>
              <w:t>偏差描述</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符合第三章“投标人须知”</w:t>
            </w:r>
            <w:r>
              <w:rPr>
                <w:rFonts w:ascii="宋体" w:hAnsi="宋体"/>
                <w:color w:val="auto"/>
                <w:sz w:val="24"/>
              </w:rPr>
              <w:t>3.7.3</w:t>
            </w:r>
            <w:r>
              <w:rPr>
                <w:rFonts w:hint="eastAsia" w:ascii="宋体" w:hAnsi="宋体"/>
                <w:color w:val="auto"/>
                <w:sz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snapToGrid w:val="0"/>
              <w:spacing w:line="240" w:lineRule="auto"/>
              <w:jc w:val="center"/>
              <w:rPr>
                <w:rFonts w:ascii="宋体"/>
                <w:color w:val="auto"/>
                <w:sz w:val="24"/>
              </w:rPr>
            </w:pPr>
          </w:p>
        </w:tc>
        <w:tc>
          <w:tcPr>
            <w:tcW w:w="2217" w:type="dxa"/>
            <w:vAlign w:val="center"/>
          </w:tcPr>
          <w:p>
            <w:pPr>
              <w:snapToGrid w:val="0"/>
              <w:spacing w:line="240" w:lineRule="auto"/>
              <w:jc w:val="center"/>
              <w:rPr>
                <w:rFonts w:ascii="宋体"/>
                <w:color w:val="auto"/>
                <w:sz w:val="24"/>
              </w:rPr>
            </w:pPr>
            <w:r>
              <w:rPr>
                <w:rFonts w:hint="eastAsia" w:ascii="宋体" w:hAnsi="宋体"/>
                <w:color w:val="auto"/>
                <w:sz w:val="24"/>
              </w:rPr>
              <w:t>磋商文件总体响应</w:t>
            </w:r>
          </w:p>
        </w:tc>
        <w:tc>
          <w:tcPr>
            <w:tcW w:w="5736" w:type="dxa"/>
            <w:vAlign w:val="center"/>
          </w:tcPr>
          <w:p>
            <w:pPr>
              <w:autoSpaceDE w:val="0"/>
              <w:autoSpaceDN w:val="0"/>
              <w:snapToGrid w:val="0"/>
              <w:spacing w:line="240" w:lineRule="auto"/>
              <w:rPr>
                <w:rFonts w:ascii="宋体"/>
                <w:color w:val="auto"/>
                <w:sz w:val="24"/>
              </w:rPr>
            </w:pPr>
            <w:r>
              <w:rPr>
                <w:rFonts w:hint="eastAsia" w:ascii="宋体" w:hAnsi="宋体"/>
                <w:color w:val="auto"/>
                <w:sz w:val="24"/>
              </w:rPr>
              <w:t>符合第三章“投标人须知”</w:t>
            </w:r>
            <w:r>
              <w:rPr>
                <w:rFonts w:ascii="宋体" w:hAnsi="宋体"/>
                <w:color w:val="auto"/>
                <w:sz w:val="24"/>
              </w:rPr>
              <w:t>1.3.1</w:t>
            </w:r>
            <w:r>
              <w:rPr>
                <w:rFonts w:hint="eastAsia" w:ascii="宋体" w:hAnsi="宋体"/>
                <w:color w:val="auto"/>
                <w:sz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564" w:type="dxa"/>
            <w:vAlign w:val="center"/>
          </w:tcPr>
          <w:p>
            <w:pPr>
              <w:pStyle w:val="32"/>
              <w:spacing w:line="360" w:lineRule="auto"/>
              <w:ind w:right="-155" w:rightChars="-74"/>
              <w:jc w:val="center"/>
              <w:rPr>
                <w:rFonts w:hAnsi="宋体"/>
                <w:color w:val="auto"/>
                <w:szCs w:val="24"/>
              </w:rPr>
            </w:pPr>
            <w:r>
              <w:rPr>
                <w:rFonts w:hAnsi="宋体"/>
                <w:color w:val="auto"/>
                <w:szCs w:val="24"/>
              </w:rPr>
              <w:t>2.2</w:t>
            </w:r>
          </w:p>
        </w:tc>
        <w:tc>
          <w:tcPr>
            <w:tcW w:w="560" w:type="dxa"/>
            <w:vAlign w:val="center"/>
          </w:tcPr>
          <w:p>
            <w:pPr>
              <w:pStyle w:val="32"/>
              <w:jc w:val="center"/>
              <w:rPr>
                <w:rFonts w:hAnsi="宋体"/>
                <w:color w:val="auto"/>
                <w:szCs w:val="24"/>
              </w:rPr>
            </w:pPr>
            <w:r>
              <w:rPr>
                <w:rFonts w:hint="eastAsia" w:hAnsi="宋体"/>
                <w:color w:val="auto"/>
                <w:szCs w:val="24"/>
              </w:rPr>
              <w:t>详细评审</w:t>
            </w:r>
          </w:p>
        </w:tc>
        <w:tc>
          <w:tcPr>
            <w:tcW w:w="3177" w:type="dxa"/>
            <w:gridSpan w:val="2"/>
            <w:vAlign w:val="center"/>
          </w:tcPr>
          <w:p>
            <w:pPr>
              <w:pStyle w:val="32"/>
              <w:adjustRightInd/>
              <w:snapToGrid w:val="0"/>
              <w:jc w:val="center"/>
              <w:rPr>
                <w:rFonts w:hAnsi="宋体"/>
                <w:color w:val="auto"/>
                <w:szCs w:val="24"/>
              </w:rPr>
            </w:pPr>
            <w:r>
              <w:rPr>
                <w:rFonts w:hint="eastAsia" w:hAnsi="宋体"/>
                <w:color w:val="auto"/>
                <w:szCs w:val="24"/>
              </w:rPr>
              <w:t>小微企业价格扣除</w:t>
            </w:r>
          </w:p>
        </w:tc>
        <w:tc>
          <w:tcPr>
            <w:tcW w:w="5736" w:type="dxa"/>
            <w:vAlign w:val="center"/>
          </w:tcPr>
          <w:p>
            <w:pPr>
              <w:pStyle w:val="32"/>
              <w:adjustRightInd/>
              <w:snapToGrid w:val="0"/>
              <w:jc w:val="both"/>
              <w:rPr>
                <w:rFonts w:hAnsi="宋体"/>
                <w:color w:val="auto"/>
                <w:szCs w:val="24"/>
              </w:rPr>
            </w:pPr>
            <w:r>
              <w:rPr>
                <w:rFonts w:hint="eastAsia" w:hAnsi="宋体"/>
                <w:color w:val="auto"/>
                <w:szCs w:val="24"/>
              </w:rPr>
              <w:t>按照第四章“评审办法”第</w:t>
            </w:r>
            <w:r>
              <w:rPr>
                <w:rFonts w:hAnsi="宋体"/>
                <w:color w:val="auto"/>
                <w:szCs w:val="24"/>
              </w:rPr>
              <w:t>4</w:t>
            </w:r>
            <w:r>
              <w:rPr>
                <w:rFonts w:hint="eastAsia" w:hAnsi="宋体"/>
                <w:color w:val="auto"/>
                <w:szCs w:val="24"/>
              </w:rPr>
              <w:t>条规定</w:t>
            </w:r>
          </w:p>
        </w:tc>
      </w:tr>
    </w:tbl>
    <w:p>
      <w:pPr>
        <w:jc w:val="center"/>
      </w:pPr>
      <w:r>
        <w:rPr>
          <w:rFonts w:ascii="黑体" w:hAnsi="黑体" w:eastAsia="黑体" w:cs="楷体_GB2312"/>
          <w:b/>
          <w:bCs/>
          <w:color w:val="auto"/>
          <w:sz w:val="28"/>
          <w:szCs w:val="28"/>
          <w:lang w:val="zh-CN"/>
        </w:rPr>
        <w:br w:type="page"/>
      </w:r>
      <w:bookmarkStart w:id="42" w:name="_Toc26518"/>
      <w:bookmarkStart w:id="43" w:name="_Toc26366101"/>
      <w:r>
        <w:rPr>
          <w:rFonts w:hint="eastAsia" w:ascii="黑体" w:hAnsi="黑体" w:eastAsia="黑体"/>
          <w:b/>
          <w:color w:val="auto"/>
          <w:sz w:val="28"/>
          <w:szCs w:val="28"/>
        </w:rPr>
        <w:t>评审办法前附表-----分值构成与评分标准</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931"/>
        <w:gridCol w:w="1165"/>
        <w:gridCol w:w="6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652"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分值构成</w:t>
            </w:r>
          </w:p>
          <w:p>
            <w:pPr>
              <w:jc w:val="center"/>
              <w:rPr>
                <w:rFonts w:ascii="宋体" w:hAnsi="宋体" w:cs="宋体"/>
              </w:rPr>
            </w:pPr>
            <w:r>
              <w:rPr>
                <w:rFonts w:hint="eastAsia" w:ascii="宋体" w:hAnsi="宋体" w:cs="宋体"/>
              </w:rPr>
              <w:t>（总分100分）</w:t>
            </w:r>
          </w:p>
        </w:tc>
        <w:tc>
          <w:tcPr>
            <w:tcW w:w="3347"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 xml:space="preserve">报价部分：30 分 </w:t>
            </w:r>
          </w:p>
          <w:p>
            <w:pPr>
              <w:rPr>
                <w:rFonts w:ascii="宋体" w:hAnsi="宋体" w:cs="宋体"/>
              </w:rPr>
            </w:pPr>
            <w:r>
              <w:rPr>
                <w:rFonts w:hint="eastAsia" w:ascii="宋体" w:hAnsi="宋体" w:cs="宋体"/>
              </w:rPr>
              <w:t>技术部分：</w:t>
            </w:r>
            <w:r>
              <w:rPr>
                <w:rFonts w:hint="eastAsia" w:ascii="宋体" w:hAnsi="宋体" w:cs="宋体"/>
                <w:lang w:val="en-US" w:eastAsia="zh-CN"/>
              </w:rPr>
              <w:t>5</w:t>
            </w:r>
            <w:r>
              <w:rPr>
                <w:rFonts w:hint="eastAsia" w:ascii="宋体" w:hAnsi="宋体" w:cs="宋体"/>
              </w:rPr>
              <w:t xml:space="preserve">0 分 </w:t>
            </w:r>
          </w:p>
          <w:p>
            <w:pPr>
              <w:rPr>
                <w:rFonts w:ascii="宋体" w:hAnsi="宋体" w:cs="宋体"/>
              </w:rPr>
            </w:pPr>
            <w:r>
              <w:rPr>
                <w:rFonts w:hint="eastAsia" w:ascii="宋体" w:hAnsi="宋体" w:cs="宋体"/>
                <w:lang w:eastAsia="zh-CN"/>
              </w:rPr>
              <w:t>综合</w:t>
            </w:r>
            <w:r>
              <w:rPr>
                <w:rFonts w:hint="eastAsia" w:ascii="宋体" w:hAnsi="宋体" w:cs="宋体"/>
              </w:rPr>
              <w:t>部分：</w:t>
            </w:r>
            <w:r>
              <w:rPr>
                <w:rFonts w:hint="eastAsia" w:ascii="宋体" w:hAnsi="宋体" w:cs="宋体"/>
                <w:lang w:val="en-US" w:eastAsia="zh-CN"/>
              </w:rPr>
              <w:t>2</w:t>
            </w:r>
            <w:r>
              <w:rPr>
                <w:rFonts w:hint="eastAsia" w:ascii="宋体" w:hAnsi="宋体" w:cs="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6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评审分项</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评分因素</w:t>
            </w:r>
          </w:p>
        </w:tc>
        <w:tc>
          <w:tcPr>
            <w:tcW w:w="334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56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报价</w:t>
            </w:r>
          </w:p>
          <w:p>
            <w:pPr>
              <w:jc w:val="center"/>
              <w:rPr>
                <w:rFonts w:ascii="宋体" w:hAnsi="宋体" w:cs="宋体"/>
              </w:rPr>
            </w:pPr>
            <w:r>
              <w:rPr>
                <w:rFonts w:hint="eastAsia" w:ascii="宋体" w:hAnsi="宋体" w:cs="宋体"/>
              </w:rPr>
              <w:t>部分</w:t>
            </w:r>
          </w:p>
          <w:p>
            <w:pPr>
              <w:jc w:val="center"/>
              <w:rPr>
                <w:rFonts w:ascii="宋体" w:hAnsi="宋体" w:cs="宋体"/>
              </w:rPr>
            </w:pPr>
            <w:r>
              <w:rPr>
                <w:rFonts w:hint="eastAsia" w:ascii="宋体" w:hAnsi="宋体" w:cs="宋体"/>
              </w:rPr>
              <w:t>（30分）</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投标报价得分计算方法</w:t>
            </w:r>
          </w:p>
        </w:tc>
        <w:tc>
          <w:tcPr>
            <w:tcW w:w="3347" w:type="pct"/>
            <w:tcBorders>
              <w:top w:val="single" w:color="auto" w:sz="4" w:space="0"/>
              <w:left w:val="single" w:color="auto" w:sz="4" w:space="0"/>
              <w:bottom w:val="single" w:color="auto" w:sz="4" w:space="0"/>
              <w:right w:val="single" w:color="auto" w:sz="4" w:space="0"/>
            </w:tcBorders>
            <w:vAlign w:val="center"/>
          </w:tcPr>
          <w:p>
            <w:pPr>
              <w:outlineLvl w:val="0"/>
            </w:pPr>
            <w:r>
              <w:rPr>
                <w:rFonts w:hint="eastAsia"/>
              </w:rPr>
              <w:t>价格分应当采用低价优先法计算，即满足招标文件要求且投标价格最低的投标报价为评标基准价，其价格分为</w:t>
            </w:r>
            <w:r>
              <w:rPr>
                <w:rFonts w:hint="eastAsia"/>
                <w:lang w:val="en-US" w:eastAsia="zh-CN"/>
              </w:rPr>
              <w:t>30</w:t>
            </w:r>
            <w:r>
              <w:rPr>
                <w:rFonts w:hint="eastAsia"/>
              </w:rPr>
              <w:t>满分。其他投标人的价格分统一按照下列公式计算：</w:t>
            </w:r>
          </w:p>
          <w:p>
            <w:pPr>
              <w:outlineLvl w:val="0"/>
            </w:pPr>
            <w:r>
              <w:rPr>
                <w:rFonts w:hint="eastAsia"/>
              </w:rPr>
              <w:t>投标报价得分=(评标基准价／投标报价)×30</w:t>
            </w:r>
          </w:p>
          <w:p>
            <w:pPr>
              <w:pStyle w:val="3"/>
            </w:pPr>
            <w:r>
              <w:rPr>
                <w:rFonts w:hint="eastAsia"/>
                <w:b/>
                <w:bCs/>
              </w:rPr>
              <w:t>（如投标人中出现明显低价或不符合招标参数要求的服务市场价格的投标报价，评标委员会各成员需对此类报价进行综合审查及评定，如发现恶意竞标行为予以废标处理，上报主管部门进行相应处罚）；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560" w:type="pct"/>
            <w:vMerge w:val="restart"/>
            <w:tcBorders>
              <w:top w:val="single" w:color="auto" w:sz="4" w:space="0"/>
              <w:left w:val="single" w:color="auto" w:sz="4" w:space="0"/>
              <w:right w:val="single" w:color="auto" w:sz="4" w:space="0"/>
            </w:tcBorders>
            <w:vAlign w:val="center"/>
          </w:tcPr>
          <w:p>
            <w:pPr>
              <w:jc w:val="center"/>
              <w:rPr>
                <w:rFonts w:ascii="宋体" w:hAnsi="宋体" w:cs="宋体"/>
              </w:rPr>
            </w:pPr>
            <w:r>
              <w:rPr>
                <w:rFonts w:hint="eastAsia" w:ascii="宋体" w:hAnsi="宋体" w:cs="宋体"/>
              </w:rPr>
              <w:t>技术</w:t>
            </w:r>
          </w:p>
          <w:p>
            <w:pPr>
              <w:jc w:val="center"/>
              <w:rPr>
                <w:rFonts w:ascii="宋体" w:hAnsi="宋体" w:cs="宋体"/>
              </w:rPr>
            </w:pPr>
            <w:r>
              <w:rPr>
                <w:rFonts w:hint="eastAsia" w:ascii="宋体" w:hAnsi="宋体" w:cs="宋体"/>
              </w:rPr>
              <w:t>部分</w:t>
            </w:r>
          </w:p>
          <w:p>
            <w:pPr>
              <w:jc w:val="center"/>
              <w:rPr>
                <w:rFonts w:ascii="宋体" w:hAnsi="宋体" w:cs="宋体"/>
              </w:rPr>
            </w:pPr>
            <w:r>
              <w:rPr>
                <w:rFonts w:hint="eastAsia" w:ascii="宋体" w:hAnsi="宋体" w:cs="宋体"/>
              </w:rPr>
              <w:t>（</w:t>
            </w:r>
            <w:r>
              <w:rPr>
                <w:rFonts w:hint="eastAsia" w:ascii="宋体" w:hAnsi="宋体" w:cs="宋体"/>
                <w:lang w:val="en-US" w:eastAsia="zh-CN"/>
              </w:rPr>
              <w:t>5</w:t>
            </w:r>
            <w:r>
              <w:rPr>
                <w:rFonts w:hint="eastAsia" w:ascii="宋体" w:hAnsi="宋体" w:cs="宋体"/>
              </w:rPr>
              <w:t>0分）</w:t>
            </w:r>
          </w:p>
        </w:tc>
        <w:tc>
          <w:tcPr>
            <w:tcW w:w="109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技术参数（</w:t>
            </w:r>
            <w:r>
              <w:rPr>
                <w:rFonts w:hint="eastAsia" w:ascii="宋体" w:hAnsi="宋体" w:cs="宋体"/>
                <w:lang w:val="en-US" w:eastAsia="zh-CN"/>
              </w:rPr>
              <w:t>25</w:t>
            </w:r>
            <w:r>
              <w:rPr>
                <w:rFonts w:hint="eastAsia" w:ascii="宋体" w:hAnsi="宋体" w:cs="宋体"/>
              </w:rPr>
              <w:t>分）</w:t>
            </w:r>
          </w:p>
        </w:tc>
        <w:tc>
          <w:tcPr>
            <w:tcW w:w="3347"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所投产品技术参数满足招标文件要求得2</w:t>
            </w:r>
            <w:r>
              <w:rPr>
                <w:rFonts w:hint="eastAsia" w:ascii="宋体" w:hAnsi="宋体" w:cs="宋体"/>
                <w:lang w:val="en-US" w:eastAsia="zh-CN"/>
              </w:rPr>
              <w:t>5</w:t>
            </w:r>
            <w:r>
              <w:rPr>
                <w:rFonts w:hint="eastAsia" w:ascii="宋体" w:hAnsi="宋体" w:cs="宋体"/>
              </w:rPr>
              <w:t>分；每有一项负偏差扣</w:t>
            </w:r>
            <w:r>
              <w:rPr>
                <w:rFonts w:hint="eastAsia" w:ascii="宋体" w:hAnsi="宋体" w:cs="宋体"/>
                <w:lang w:val="en-US" w:eastAsia="zh-CN"/>
              </w:rPr>
              <w:t>1</w:t>
            </w:r>
            <w:r>
              <w:rPr>
                <w:rFonts w:hint="eastAsia" w:ascii="宋体" w:hAnsi="宋体" w:cs="宋体"/>
              </w:rPr>
              <w:t>分，扣完为止</w:t>
            </w:r>
            <w:r>
              <w:rPr>
                <w:rFonts w:hint="eastAsia" w:ascii="宋体" w:hAnsi="宋体" w:cs="宋体"/>
                <w:lang w:val="en-US" w:eastAsia="zh-CN"/>
              </w:rPr>
              <w:t>,若此项得0分的投标单位视为未对招标文件作实质性响应，予以废标处理。</w:t>
            </w:r>
            <w:r>
              <w:rPr>
                <w:rFonts w:hint="eastAsia" w:ascii="宋体" w:hAnsi="宋体" w:cs="宋体"/>
              </w:rPr>
              <w:t>（技术指标需提供生产厂家技术支撑材料，以产品检验报告、NSCC认证具体数值为准）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560" w:type="pct"/>
            <w:vMerge w:val="continue"/>
            <w:tcBorders>
              <w:left w:val="single" w:color="auto" w:sz="4" w:space="0"/>
              <w:right w:val="single" w:color="auto" w:sz="4" w:space="0"/>
            </w:tcBorders>
            <w:vAlign w:val="center"/>
          </w:tcPr>
          <w:p>
            <w:pPr>
              <w:jc w:val="center"/>
              <w:rPr>
                <w:rFonts w:ascii="宋体" w:hAnsi="宋体" w:cs="宋体"/>
              </w:rPr>
            </w:pPr>
          </w:p>
        </w:tc>
        <w:tc>
          <w:tcPr>
            <w:tcW w:w="485" w:type="pct"/>
            <w:vMerge w:val="restart"/>
            <w:tcBorders>
              <w:top w:val="single" w:color="auto" w:sz="4" w:space="0"/>
              <w:left w:val="single" w:color="auto" w:sz="4" w:space="0"/>
              <w:right w:val="single" w:color="auto" w:sz="4" w:space="0"/>
            </w:tcBorders>
            <w:vAlign w:val="center"/>
          </w:tcPr>
          <w:p>
            <w:pPr>
              <w:jc w:val="center"/>
              <w:rPr>
                <w:rFonts w:ascii="宋体" w:hAnsi="宋体" w:cs="宋体"/>
                <w:highlight w:val="none"/>
              </w:rPr>
            </w:pPr>
            <w:r>
              <w:rPr>
                <w:rFonts w:hint="eastAsia"/>
                <w:sz w:val="22"/>
                <w:highlight w:val="none"/>
                <w:lang w:eastAsia="zh-CN"/>
              </w:rPr>
              <w:t>技术</w:t>
            </w:r>
            <w:r>
              <w:rPr>
                <w:rFonts w:hint="eastAsia"/>
                <w:sz w:val="22"/>
                <w:highlight w:val="none"/>
              </w:rPr>
              <w:t>方案</w:t>
            </w:r>
            <w:r>
              <w:rPr>
                <w:rFonts w:hint="eastAsia" w:ascii="宋体" w:hAnsi="宋体"/>
                <w:highlight w:val="none"/>
              </w:rPr>
              <w:t>（</w:t>
            </w:r>
            <w:r>
              <w:rPr>
                <w:rFonts w:hint="eastAsia" w:ascii="宋体" w:hAnsi="宋体"/>
                <w:highlight w:val="none"/>
                <w:lang w:val="en-US" w:eastAsia="zh-CN"/>
              </w:rPr>
              <w:t>1</w:t>
            </w:r>
            <w:r>
              <w:rPr>
                <w:rFonts w:hint="eastAsia" w:ascii="宋体" w:hAnsi="宋体"/>
                <w:highlight w:val="none"/>
              </w:rPr>
              <w:t xml:space="preserve">5分） </w:t>
            </w:r>
          </w:p>
        </w:tc>
        <w:tc>
          <w:tcPr>
            <w:tcW w:w="606" w:type="pct"/>
            <w:tcBorders>
              <w:top w:val="single" w:color="auto" w:sz="4" w:space="0"/>
              <w:left w:val="single" w:color="auto" w:sz="4" w:space="0"/>
              <w:bottom w:val="single" w:color="auto" w:sz="4" w:space="0"/>
              <w:right w:val="single" w:color="auto" w:sz="4" w:space="0"/>
            </w:tcBorders>
            <w:vAlign w:val="center"/>
          </w:tcPr>
          <w:p>
            <w:pPr>
              <w:jc w:val="center"/>
              <w:rPr>
                <w:sz w:val="22"/>
                <w:highlight w:val="none"/>
              </w:rPr>
            </w:pPr>
            <w:r>
              <w:rPr>
                <w:rFonts w:hint="eastAsia"/>
                <w:sz w:val="22"/>
                <w:highlight w:val="none"/>
              </w:rPr>
              <w:t>巡查方案（5分）</w:t>
            </w:r>
          </w:p>
        </w:tc>
        <w:tc>
          <w:tcPr>
            <w:tcW w:w="3347"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highlight w:val="none"/>
              </w:rPr>
            </w:pPr>
            <w:r>
              <w:rPr>
                <w:rFonts w:hint="eastAsia" w:ascii="宋体" w:hAnsi="宋体" w:cs="宋体"/>
                <w:highlight w:val="none"/>
              </w:rPr>
              <w:t>方案功能十分完善、提出了针对性的解决思路，方案整体完整度优秀和可行性高，得5分。</w:t>
            </w:r>
          </w:p>
          <w:p>
            <w:pPr>
              <w:rPr>
                <w:rFonts w:ascii="宋体" w:hAnsi="宋体" w:cs="宋体"/>
                <w:highlight w:val="none"/>
              </w:rPr>
            </w:pPr>
            <w:r>
              <w:rPr>
                <w:rFonts w:hint="eastAsia" w:ascii="宋体" w:hAnsi="宋体" w:cs="宋体"/>
                <w:highlight w:val="none"/>
              </w:rPr>
              <w:t>方案基本功能较为全面，方案整体和完整程度良好，得3分。</w:t>
            </w:r>
          </w:p>
          <w:p>
            <w:pPr>
              <w:rPr>
                <w:rFonts w:ascii="宋体" w:hAnsi="宋体" w:cs="宋体"/>
                <w:highlight w:val="none"/>
              </w:rPr>
            </w:pPr>
            <w:r>
              <w:rPr>
                <w:rFonts w:hint="eastAsia" w:ascii="宋体" w:hAnsi="宋体" w:cs="宋体"/>
                <w:highlight w:val="none"/>
              </w:rPr>
              <w:t>方案功能基本满足、方案整体完整度和可行性一般，得1分。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60" w:type="pct"/>
            <w:vMerge w:val="continue"/>
            <w:tcBorders>
              <w:left w:val="single" w:color="auto" w:sz="4" w:space="0"/>
              <w:right w:val="single" w:color="auto" w:sz="4" w:space="0"/>
            </w:tcBorders>
            <w:vAlign w:val="center"/>
          </w:tcPr>
          <w:p>
            <w:pPr>
              <w:jc w:val="center"/>
              <w:rPr>
                <w:rFonts w:ascii="宋体" w:hAnsi="宋体" w:cs="宋体"/>
              </w:rPr>
            </w:pPr>
          </w:p>
        </w:tc>
        <w:tc>
          <w:tcPr>
            <w:tcW w:w="485" w:type="pct"/>
            <w:vMerge w:val="continue"/>
            <w:tcBorders>
              <w:left w:val="single" w:color="auto" w:sz="4" w:space="0"/>
              <w:bottom w:val="single" w:color="auto" w:sz="4" w:space="0"/>
              <w:right w:val="single" w:color="auto" w:sz="4" w:space="0"/>
            </w:tcBorders>
            <w:vAlign w:val="center"/>
          </w:tcPr>
          <w:p>
            <w:pPr>
              <w:jc w:val="center"/>
              <w:rPr>
                <w:sz w:val="22"/>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pPr>
              <w:jc w:val="center"/>
              <w:rPr>
                <w:sz w:val="22"/>
                <w:highlight w:val="none"/>
              </w:rPr>
            </w:pPr>
            <w:r>
              <w:rPr>
                <w:rFonts w:hint="eastAsia"/>
                <w:sz w:val="22"/>
                <w:highlight w:val="none"/>
              </w:rPr>
              <w:t>简单维修方案（</w:t>
            </w:r>
            <w:r>
              <w:rPr>
                <w:rFonts w:hint="eastAsia"/>
                <w:sz w:val="22"/>
                <w:highlight w:val="none"/>
                <w:lang w:val="en-US" w:eastAsia="zh-CN"/>
              </w:rPr>
              <w:t>5</w:t>
            </w:r>
            <w:r>
              <w:rPr>
                <w:rFonts w:hint="eastAsia"/>
                <w:sz w:val="22"/>
                <w:highlight w:val="none"/>
              </w:rPr>
              <w:t>分）</w:t>
            </w:r>
          </w:p>
        </w:tc>
        <w:tc>
          <w:tcPr>
            <w:tcW w:w="3347"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highlight w:val="none"/>
              </w:rPr>
            </w:pPr>
            <w:r>
              <w:rPr>
                <w:rFonts w:hint="eastAsia" w:ascii="宋体" w:hAnsi="宋体" w:cs="宋体"/>
                <w:highlight w:val="none"/>
              </w:rPr>
              <w:t>方案功能十分完善、提出了针对性的解决思路，方案整体完整度优秀和可行性高，得</w:t>
            </w:r>
            <w:r>
              <w:rPr>
                <w:rFonts w:hint="eastAsia" w:ascii="宋体" w:hAnsi="宋体" w:cs="宋体"/>
                <w:highlight w:val="none"/>
                <w:lang w:val="en-US" w:eastAsia="zh-CN"/>
              </w:rPr>
              <w:t>5</w:t>
            </w:r>
            <w:r>
              <w:rPr>
                <w:rFonts w:hint="eastAsia" w:ascii="宋体" w:hAnsi="宋体" w:cs="宋体"/>
                <w:highlight w:val="none"/>
              </w:rPr>
              <w:t>分。</w:t>
            </w:r>
          </w:p>
          <w:p>
            <w:pPr>
              <w:rPr>
                <w:rFonts w:ascii="宋体" w:hAnsi="宋体" w:cs="宋体"/>
                <w:highlight w:val="none"/>
              </w:rPr>
            </w:pPr>
            <w:r>
              <w:rPr>
                <w:rFonts w:hint="eastAsia" w:ascii="宋体" w:hAnsi="宋体" w:cs="宋体"/>
                <w:highlight w:val="none"/>
              </w:rPr>
              <w:t>方案基本功能较为全面，方案整体和完整程度良好，得</w:t>
            </w:r>
            <w:r>
              <w:rPr>
                <w:rFonts w:hint="eastAsia" w:ascii="宋体" w:hAnsi="宋体" w:cs="宋体"/>
                <w:highlight w:val="none"/>
                <w:lang w:val="en-US" w:eastAsia="zh-CN"/>
              </w:rPr>
              <w:t>3</w:t>
            </w:r>
            <w:r>
              <w:rPr>
                <w:rFonts w:hint="eastAsia" w:ascii="宋体" w:hAnsi="宋体" w:cs="宋体"/>
                <w:highlight w:val="none"/>
              </w:rPr>
              <w:t>分。</w:t>
            </w:r>
          </w:p>
          <w:p>
            <w:pPr>
              <w:rPr>
                <w:rFonts w:ascii="宋体" w:hAnsi="宋体" w:cs="宋体"/>
                <w:highlight w:val="none"/>
              </w:rPr>
            </w:pPr>
            <w:r>
              <w:rPr>
                <w:rFonts w:hint="eastAsia" w:ascii="宋体" w:hAnsi="宋体" w:cs="宋体"/>
                <w:highlight w:val="none"/>
              </w:rPr>
              <w:t>方案功能基本满足、方案整体完整度和可行性一般，得</w:t>
            </w:r>
            <w:r>
              <w:rPr>
                <w:rFonts w:hint="eastAsia" w:ascii="宋体" w:hAnsi="宋体" w:cs="宋体"/>
                <w:highlight w:val="none"/>
                <w:lang w:val="en-US" w:eastAsia="zh-CN"/>
              </w:rPr>
              <w:t>1</w:t>
            </w:r>
            <w:r>
              <w:rPr>
                <w:rFonts w:hint="eastAsia" w:ascii="宋体" w:hAnsi="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60" w:type="pct"/>
            <w:vMerge w:val="continue"/>
            <w:tcBorders>
              <w:left w:val="single" w:color="auto" w:sz="4" w:space="0"/>
              <w:right w:val="single" w:color="auto" w:sz="4" w:space="0"/>
            </w:tcBorders>
            <w:vAlign w:val="center"/>
          </w:tcPr>
          <w:p>
            <w:pPr>
              <w:jc w:val="center"/>
              <w:rPr>
                <w:rFonts w:ascii="宋体" w:hAnsi="宋体" w:cs="宋体"/>
              </w:rPr>
            </w:pPr>
          </w:p>
        </w:tc>
        <w:tc>
          <w:tcPr>
            <w:tcW w:w="485" w:type="pct"/>
            <w:vMerge w:val="continue"/>
            <w:tcBorders>
              <w:left w:val="single" w:color="auto" w:sz="4" w:space="0"/>
              <w:bottom w:val="single" w:color="auto" w:sz="4" w:space="0"/>
              <w:right w:val="single" w:color="auto" w:sz="4" w:space="0"/>
            </w:tcBorders>
            <w:vAlign w:val="center"/>
          </w:tcPr>
          <w:p>
            <w:pPr>
              <w:jc w:val="center"/>
              <w:rPr>
                <w:sz w:val="22"/>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pPr>
              <w:jc w:val="center"/>
              <w:rPr>
                <w:sz w:val="22"/>
                <w:highlight w:val="none"/>
              </w:rPr>
            </w:pPr>
            <w:r>
              <w:rPr>
                <w:rFonts w:hint="eastAsia"/>
                <w:sz w:val="22"/>
                <w:highlight w:val="none"/>
              </w:rPr>
              <w:t>紧急维修方案（</w:t>
            </w:r>
            <w:r>
              <w:rPr>
                <w:rFonts w:hint="eastAsia"/>
                <w:sz w:val="22"/>
                <w:highlight w:val="none"/>
                <w:lang w:val="en-US" w:eastAsia="zh-CN"/>
              </w:rPr>
              <w:t>5</w:t>
            </w:r>
            <w:r>
              <w:rPr>
                <w:rFonts w:hint="eastAsia"/>
                <w:sz w:val="22"/>
                <w:highlight w:val="none"/>
              </w:rPr>
              <w:t>分）</w:t>
            </w:r>
          </w:p>
        </w:tc>
        <w:tc>
          <w:tcPr>
            <w:tcW w:w="3347"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highlight w:val="none"/>
              </w:rPr>
            </w:pPr>
            <w:r>
              <w:rPr>
                <w:rFonts w:hint="eastAsia" w:ascii="宋体" w:hAnsi="宋体" w:cs="宋体"/>
                <w:highlight w:val="none"/>
              </w:rPr>
              <w:t>方案功能十分完善、提出了针对性的解决思路，方案整体完整度优秀和可行性高，得</w:t>
            </w:r>
            <w:r>
              <w:rPr>
                <w:rFonts w:hint="eastAsia" w:ascii="宋体" w:hAnsi="宋体" w:cs="宋体"/>
                <w:highlight w:val="none"/>
                <w:lang w:val="en-US" w:eastAsia="zh-CN"/>
              </w:rPr>
              <w:t>5</w:t>
            </w:r>
            <w:r>
              <w:rPr>
                <w:rFonts w:hint="eastAsia" w:ascii="宋体" w:hAnsi="宋体" w:cs="宋体"/>
                <w:highlight w:val="none"/>
              </w:rPr>
              <w:t>分。</w:t>
            </w:r>
          </w:p>
          <w:p>
            <w:pPr>
              <w:rPr>
                <w:rFonts w:ascii="宋体" w:hAnsi="宋体" w:cs="宋体"/>
                <w:highlight w:val="none"/>
              </w:rPr>
            </w:pPr>
            <w:r>
              <w:rPr>
                <w:rFonts w:hint="eastAsia" w:ascii="宋体" w:hAnsi="宋体" w:cs="宋体"/>
                <w:highlight w:val="none"/>
              </w:rPr>
              <w:t>方案基本功能较为全面，方案整体和完整程度良好，得</w:t>
            </w:r>
            <w:r>
              <w:rPr>
                <w:rFonts w:hint="eastAsia" w:ascii="宋体" w:hAnsi="宋体" w:cs="宋体"/>
                <w:highlight w:val="none"/>
                <w:lang w:val="en-US" w:eastAsia="zh-CN"/>
              </w:rPr>
              <w:t>3</w:t>
            </w:r>
            <w:r>
              <w:rPr>
                <w:rFonts w:hint="eastAsia" w:ascii="宋体" w:hAnsi="宋体" w:cs="宋体"/>
                <w:highlight w:val="none"/>
              </w:rPr>
              <w:t>分。</w:t>
            </w:r>
          </w:p>
          <w:p>
            <w:pPr>
              <w:rPr>
                <w:rFonts w:ascii="宋体" w:hAnsi="宋体" w:cs="宋体"/>
                <w:highlight w:val="none"/>
              </w:rPr>
            </w:pPr>
            <w:r>
              <w:rPr>
                <w:rFonts w:hint="eastAsia" w:ascii="宋体" w:hAnsi="宋体" w:cs="宋体"/>
                <w:highlight w:val="none"/>
              </w:rPr>
              <w:t>方案功能基本满足、方案整体完整度和可行性一般，得</w:t>
            </w:r>
            <w:r>
              <w:rPr>
                <w:rFonts w:hint="eastAsia" w:ascii="宋体" w:hAnsi="宋体" w:cs="宋体"/>
                <w:highlight w:val="none"/>
                <w:lang w:val="en-US" w:eastAsia="zh-CN"/>
              </w:rPr>
              <w:t>1</w:t>
            </w:r>
            <w:r>
              <w:rPr>
                <w:rFonts w:hint="eastAsia" w:ascii="宋体" w:hAnsi="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0" w:type="pct"/>
            <w:vMerge w:val="continue"/>
            <w:tcBorders>
              <w:left w:val="single" w:color="auto" w:sz="4" w:space="0"/>
              <w:right w:val="single" w:color="auto" w:sz="4" w:space="0"/>
            </w:tcBorders>
            <w:vAlign w:val="center"/>
          </w:tcPr>
          <w:p>
            <w:pPr>
              <w:jc w:val="center"/>
              <w:rPr>
                <w:rFonts w:ascii="宋体" w:hAnsi="宋体" w:cs="宋体"/>
              </w:rPr>
            </w:pPr>
          </w:p>
        </w:tc>
        <w:tc>
          <w:tcPr>
            <w:tcW w:w="20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rPr>
              <w:t>投标产品保险(</w:t>
            </w:r>
            <w:r>
              <w:rPr>
                <w:rFonts w:hint="eastAsia" w:ascii="宋体" w:hAnsi="宋体"/>
                <w:lang w:val="en-US" w:eastAsia="zh-CN"/>
              </w:rPr>
              <w:t>10</w:t>
            </w:r>
            <w:r>
              <w:rPr>
                <w:rFonts w:hint="eastAsia" w:ascii="宋体" w:hAnsi="宋体"/>
              </w:rPr>
              <w:t>分)</w:t>
            </w:r>
          </w:p>
        </w:tc>
        <w:tc>
          <w:tcPr>
            <w:tcW w:w="642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所投健身器材产品制造商投保产品质量险、产品责任险、公众责任险，每种险种累计赔偿限额均≥3000 万得</w:t>
            </w:r>
            <w:r>
              <w:rPr>
                <w:rFonts w:hint="eastAsia" w:ascii="宋体" w:hAnsi="宋体" w:cs="宋体"/>
                <w:lang w:val="en-US" w:eastAsia="zh-CN"/>
              </w:rPr>
              <w:t>10</w:t>
            </w:r>
            <w:r>
              <w:rPr>
                <w:rFonts w:hint="eastAsia" w:ascii="宋体" w:hAnsi="宋体" w:cs="宋体"/>
              </w:rPr>
              <w:t>分,每种险种累计赔偿限额均≥2000 万得</w:t>
            </w:r>
            <w:r>
              <w:rPr>
                <w:rFonts w:hint="eastAsia" w:ascii="宋体" w:hAnsi="宋体" w:cs="宋体"/>
                <w:lang w:val="en-US" w:eastAsia="zh-CN"/>
              </w:rPr>
              <w:t>6</w:t>
            </w:r>
            <w:r>
              <w:rPr>
                <w:rFonts w:hint="eastAsia" w:ascii="宋体" w:hAnsi="宋体" w:cs="宋体"/>
              </w:rPr>
              <w:t>分，每种险种累计赔偿限额均≥1000 万得</w:t>
            </w:r>
            <w:r>
              <w:rPr>
                <w:rFonts w:hint="eastAsia" w:ascii="宋体" w:hAnsi="宋体" w:cs="宋体"/>
                <w:lang w:val="en-US" w:eastAsia="zh-CN"/>
              </w:rPr>
              <w:t>4</w:t>
            </w:r>
            <w:r>
              <w:rPr>
                <w:rFonts w:hint="eastAsia" w:ascii="宋体" w:hAnsi="宋体" w:cs="宋体"/>
              </w:rPr>
              <w:t>分，其他不得分。（投标文件内附证明材料原件扫描件，缺项或不符不得分）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60" w:type="pct"/>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lang w:eastAsia="zh-CN"/>
              </w:rPr>
              <w:t>综合</w:t>
            </w:r>
            <w:r>
              <w:rPr>
                <w:rFonts w:hint="eastAsia" w:ascii="宋体" w:hAnsi="宋体" w:cs="宋体"/>
              </w:rPr>
              <w:t>部分（</w:t>
            </w:r>
            <w:r>
              <w:rPr>
                <w:rFonts w:hint="eastAsia" w:ascii="宋体" w:hAnsi="宋体" w:cs="宋体"/>
                <w:lang w:val="en-US" w:eastAsia="zh-CN"/>
              </w:rPr>
              <w:t>2</w:t>
            </w:r>
            <w:r>
              <w:rPr>
                <w:rFonts w:hint="eastAsia" w:ascii="宋体" w:hAnsi="宋体" w:cs="宋体"/>
              </w:rPr>
              <w:t>0分）</w:t>
            </w:r>
          </w:p>
        </w:tc>
        <w:tc>
          <w:tcPr>
            <w:tcW w:w="2096" w:type="dxa"/>
            <w:gridSpan w:val="2"/>
            <w:tcBorders>
              <w:top w:val="single" w:color="auto" w:sz="4" w:space="0"/>
              <w:left w:val="single" w:color="auto" w:sz="4" w:space="0"/>
              <w:right w:val="single" w:color="auto" w:sz="6" w:space="0"/>
            </w:tcBorders>
            <w:vAlign w:val="center"/>
          </w:tcPr>
          <w:p>
            <w:pPr>
              <w:jc w:val="center"/>
              <w:rPr>
                <w:rFonts w:ascii="宋体" w:hAnsi="宋体"/>
                <w:highlight w:val="none"/>
              </w:rPr>
            </w:pPr>
            <w:r>
              <w:rPr>
                <w:rFonts w:hint="eastAsia"/>
              </w:rPr>
              <w:t>体系认证情况（</w:t>
            </w:r>
            <w:r>
              <w:rPr>
                <w:rFonts w:hint="eastAsia"/>
                <w:lang w:val="en-US" w:eastAsia="zh-CN"/>
              </w:rPr>
              <w:t>4</w:t>
            </w:r>
            <w:r>
              <w:rPr>
                <w:rFonts w:hint="eastAsia"/>
              </w:rPr>
              <w:t>分）</w:t>
            </w:r>
          </w:p>
        </w:tc>
        <w:tc>
          <w:tcPr>
            <w:tcW w:w="6426" w:type="dxa"/>
            <w:tcBorders>
              <w:top w:val="single" w:color="auto" w:sz="4" w:space="0"/>
              <w:left w:val="single" w:color="auto" w:sz="6" w:space="0"/>
              <w:bottom w:val="single" w:color="auto" w:sz="4" w:space="0"/>
              <w:right w:val="single" w:color="auto" w:sz="6" w:space="0"/>
            </w:tcBorders>
            <w:vAlign w:val="center"/>
          </w:tcPr>
          <w:p>
            <w:pPr>
              <w:pStyle w:val="3"/>
              <w:rPr>
                <w:highlight w:val="none"/>
              </w:rPr>
            </w:pPr>
            <w:r>
              <w:rPr>
                <w:rFonts w:hint="eastAsia" w:ascii="宋体" w:hAnsi="宋体" w:cs="宋体"/>
              </w:rPr>
              <w:t>更新器材生产厂家提供ISO9001质量管理体系、ISO14001环境管理体系和OHSAS18001职业健康安全体系，ISO10015质量管理培训体系认证证书的得4分，不提供不得分。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560" w:type="pct"/>
            <w:vMerge w:val="continue"/>
            <w:tcBorders>
              <w:left w:val="single" w:color="auto" w:sz="4" w:space="0"/>
              <w:right w:val="single" w:color="auto" w:sz="4" w:space="0"/>
            </w:tcBorders>
            <w:vAlign w:val="center"/>
          </w:tcPr>
          <w:p>
            <w:pPr>
              <w:jc w:val="center"/>
              <w:rPr>
                <w:rFonts w:ascii="宋体" w:hAnsi="宋体" w:cs="宋体"/>
              </w:rPr>
            </w:pPr>
          </w:p>
        </w:tc>
        <w:tc>
          <w:tcPr>
            <w:tcW w:w="2096" w:type="dxa"/>
            <w:gridSpan w:val="2"/>
            <w:tcBorders>
              <w:top w:val="single" w:color="auto" w:sz="4" w:space="0"/>
              <w:left w:val="single" w:color="auto" w:sz="4" w:space="0"/>
              <w:right w:val="single" w:color="auto" w:sz="6" w:space="0"/>
            </w:tcBorders>
            <w:vAlign w:val="center"/>
          </w:tcPr>
          <w:p>
            <w:pPr>
              <w:jc w:val="center"/>
            </w:pPr>
            <w:r>
              <w:rPr>
                <w:rFonts w:hint="eastAsia" w:ascii="宋体" w:hAnsi="宋体"/>
              </w:rPr>
              <w:t>业绩(</w:t>
            </w:r>
            <w:r>
              <w:rPr>
                <w:rFonts w:hint="eastAsia" w:ascii="宋体" w:hAnsi="宋体"/>
                <w:lang w:val="en-US" w:eastAsia="zh-CN"/>
              </w:rPr>
              <w:t>9</w:t>
            </w:r>
            <w:r>
              <w:rPr>
                <w:rFonts w:hint="eastAsia" w:ascii="宋体" w:hAnsi="宋体"/>
              </w:rPr>
              <w:t>分)</w:t>
            </w:r>
          </w:p>
        </w:tc>
        <w:tc>
          <w:tcPr>
            <w:tcW w:w="6426" w:type="dxa"/>
            <w:tcBorders>
              <w:top w:val="single" w:color="auto" w:sz="4" w:space="0"/>
              <w:left w:val="single" w:color="auto" w:sz="6" w:space="0"/>
              <w:bottom w:val="single" w:color="auto" w:sz="4" w:space="0"/>
              <w:right w:val="single" w:color="auto" w:sz="6" w:space="0"/>
            </w:tcBorders>
            <w:vAlign w:val="center"/>
          </w:tcPr>
          <w:p>
            <w:pPr>
              <w:rPr>
                <w:rFonts w:ascii="宋体" w:hAnsi="宋体" w:cs="宋体"/>
              </w:rPr>
            </w:pPr>
            <w:r>
              <w:rPr>
                <w:rFonts w:hint="eastAsia" w:ascii="宋体" w:hAnsi="宋体" w:cs="宋体"/>
                <w:lang w:eastAsia="zh-CN"/>
              </w:rPr>
              <w:t>供应商或生产厂家</w:t>
            </w:r>
            <w:r>
              <w:rPr>
                <w:rFonts w:hint="eastAsia" w:ascii="宋体" w:hAnsi="宋体" w:cs="宋体"/>
              </w:rPr>
              <w:t>提供2020 年1月1日以来同类业绩每</w:t>
            </w:r>
            <w:r>
              <w:rPr>
                <w:rFonts w:hint="eastAsia" w:ascii="宋体" w:hAnsi="宋体" w:cs="宋体"/>
                <w:lang w:eastAsia="zh-CN"/>
              </w:rPr>
              <w:t>有一份</w:t>
            </w:r>
            <w:r>
              <w:rPr>
                <w:rFonts w:hint="eastAsia" w:ascii="宋体" w:hAnsi="宋体" w:cs="宋体"/>
              </w:rPr>
              <w:t>得</w:t>
            </w:r>
            <w:r>
              <w:rPr>
                <w:rFonts w:hint="eastAsia" w:ascii="宋体" w:hAnsi="宋体" w:cs="宋体"/>
                <w:lang w:val="en-US" w:eastAsia="zh-CN"/>
              </w:rPr>
              <w:t>3</w:t>
            </w:r>
            <w:r>
              <w:rPr>
                <w:rFonts w:hint="eastAsia" w:ascii="宋体" w:hAnsi="宋体" w:cs="宋体"/>
              </w:rPr>
              <w:t>分，最高得</w:t>
            </w:r>
            <w:r>
              <w:rPr>
                <w:rFonts w:hint="eastAsia" w:ascii="宋体" w:hAnsi="宋体" w:cs="宋体"/>
                <w:lang w:val="en-US" w:eastAsia="zh-CN"/>
              </w:rPr>
              <w:t>9</w:t>
            </w:r>
            <w:r>
              <w:rPr>
                <w:rFonts w:hint="eastAsia" w:ascii="宋体" w:hAnsi="宋体" w:cs="宋体"/>
              </w:rPr>
              <w:t>分。（以合同签订时间为准，投标文件附中标通知书扫描件、合同扫描件，缺项不得分）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60" w:type="pct"/>
            <w:vMerge w:val="continue"/>
            <w:tcBorders>
              <w:left w:val="single" w:color="auto" w:sz="4" w:space="0"/>
              <w:right w:val="single" w:color="auto" w:sz="4" w:space="0"/>
            </w:tcBorders>
            <w:vAlign w:val="center"/>
          </w:tcPr>
          <w:p>
            <w:pPr>
              <w:jc w:val="center"/>
              <w:rPr>
                <w:rFonts w:ascii="宋体" w:hAnsi="宋体" w:cs="宋体"/>
              </w:rPr>
            </w:pPr>
          </w:p>
        </w:tc>
        <w:tc>
          <w:tcPr>
            <w:tcW w:w="2096" w:type="dxa"/>
            <w:gridSpan w:val="2"/>
            <w:tcBorders>
              <w:top w:val="single" w:color="auto" w:sz="4" w:space="0"/>
              <w:left w:val="single" w:color="auto" w:sz="4" w:space="0"/>
              <w:right w:val="single" w:color="auto" w:sz="6" w:space="0"/>
            </w:tcBorders>
            <w:vAlign w:val="center"/>
          </w:tcPr>
          <w:p>
            <w:pPr>
              <w:jc w:val="center"/>
            </w:pPr>
            <w:r>
              <w:rPr>
                <w:rFonts w:hint="eastAsia" w:ascii="宋体" w:hAnsi="宋体" w:cs="宋体"/>
              </w:rPr>
              <w:t>售后服务（</w:t>
            </w:r>
            <w:r>
              <w:rPr>
                <w:rFonts w:hint="eastAsia" w:ascii="宋体" w:hAnsi="宋体" w:cs="宋体"/>
                <w:lang w:val="en-US" w:eastAsia="zh-CN"/>
              </w:rPr>
              <w:t>7</w:t>
            </w:r>
            <w:r>
              <w:rPr>
                <w:rFonts w:hint="eastAsia" w:ascii="宋体" w:hAnsi="宋体" w:cs="宋体"/>
              </w:rPr>
              <w:t>分）</w:t>
            </w:r>
          </w:p>
        </w:tc>
        <w:tc>
          <w:tcPr>
            <w:tcW w:w="6426" w:type="dxa"/>
            <w:tcBorders>
              <w:top w:val="single" w:color="auto" w:sz="4" w:space="0"/>
              <w:left w:val="single" w:color="auto" w:sz="6" w:space="0"/>
              <w:right w:val="single" w:color="auto" w:sz="6" w:space="0"/>
            </w:tcBorders>
            <w:vAlign w:val="center"/>
          </w:tcPr>
          <w:p>
            <w:pPr>
              <w:rPr>
                <w:rFonts w:hint="eastAsia" w:ascii="宋体" w:hAnsi="宋体" w:cs="宋体"/>
              </w:rPr>
            </w:pPr>
            <w:r>
              <w:rPr>
                <w:rFonts w:hint="eastAsia" w:ascii="宋体" w:hAnsi="宋体" w:cs="宋体"/>
              </w:rPr>
              <w:t>（1）具有完善的售后服务措施，并有切实可行的售后服务承诺及售后服务响应计划,售后服务方案科学合理、内容十分详细、方式具体，得</w:t>
            </w:r>
            <w:r>
              <w:rPr>
                <w:rFonts w:hint="eastAsia" w:ascii="宋体" w:hAnsi="宋体" w:cs="宋体"/>
                <w:lang w:val="en-US" w:eastAsia="zh-CN"/>
              </w:rPr>
              <w:t>7</w:t>
            </w:r>
            <w:r>
              <w:rPr>
                <w:rFonts w:hint="eastAsia" w:ascii="宋体" w:hAnsi="宋体" w:cs="宋体"/>
              </w:rPr>
              <w:t>分。</w:t>
            </w:r>
          </w:p>
          <w:p>
            <w:pPr>
              <w:rPr>
                <w:rFonts w:hint="eastAsia" w:ascii="宋体" w:hAnsi="宋体" w:cs="宋体"/>
              </w:rPr>
            </w:pPr>
            <w:r>
              <w:rPr>
                <w:rFonts w:hint="eastAsia" w:ascii="宋体" w:hAnsi="宋体" w:cs="宋体"/>
              </w:rPr>
              <w:t>（2）具有可行的售后服务措施，能保证使用单位系统日常运行、维护和正常使用，售后服务内容较为全面，得</w:t>
            </w:r>
            <w:r>
              <w:rPr>
                <w:rFonts w:hint="eastAsia" w:ascii="宋体" w:hAnsi="宋体" w:cs="宋体"/>
                <w:lang w:val="en-US" w:eastAsia="zh-CN"/>
              </w:rPr>
              <w:t>5</w:t>
            </w:r>
            <w:r>
              <w:rPr>
                <w:rFonts w:hint="eastAsia" w:ascii="宋体" w:hAnsi="宋体" w:cs="宋体"/>
              </w:rPr>
              <w:t>分。</w:t>
            </w:r>
          </w:p>
          <w:p>
            <w:pPr>
              <w:rPr>
                <w:rFonts w:ascii="宋体" w:hAnsi="宋体" w:cs="宋体"/>
              </w:rPr>
            </w:pPr>
            <w:r>
              <w:rPr>
                <w:rFonts w:hint="eastAsia" w:ascii="宋体" w:hAnsi="宋体" w:cs="宋体"/>
              </w:rPr>
              <w:t>（3）售后服务措施简单，服务内容一般，售后服务响应不够及时，服务能力较一般，售后服务内容较一般，得</w:t>
            </w:r>
            <w:r>
              <w:rPr>
                <w:rFonts w:hint="eastAsia" w:ascii="宋体" w:hAnsi="宋体" w:cs="宋体"/>
                <w:lang w:val="en-US" w:eastAsia="zh-CN"/>
              </w:rPr>
              <w:t>3</w:t>
            </w:r>
            <w:r>
              <w:rPr>
                <w:rFonts w:hint="eastAsia" w:ascii="宋体" w:hAnsi="宋体" w:cs="宋体"/>
              </w:rPr>
              <w:t>分。</w:t>
            </w:r>
          </w:p>
        </w:tc>
      </w:tr>
    </w:tbl>
    <w:p>
      <w:pPr>
        <w:spacing w:line="380" w:lineRule="exact"/>
        <w:jc w:val="left"/>
        <w:textAlignment w:val="auto"/>
        <w:rPr>
          <w:rFonts w:ascii="黑体" w:hAnsi="黑体" w:eastAsia="黑体" w:cs="楷体_GB2312"/>
          <w:b/>
          <w:bCs/>
          <w:color w:val="auto"/>
          <w:sz w:val="28"/>
          <w:szCs w:val="28"/>
        </w:rPr>
      </w:pPr>
    </w:p>
    <w:p>
      <w:pPr>
        <w:spacing w:line="380" w:lineRule="exact"/>
        <w:ind w:firstLine="281" w:firstLineChars="100"/>
        <w:jc w:val="left"/>
        <w:textAlignment w:val="auto"/>
        <w:rPr>
          <w:rFonts w:ascii="黑体" w:hAnsi="黑体" w:eastAsia="黑体" w:cs="楷体_GB2312"/>
          <w:b/>
          <w:bCs/>
          <w:color w:val="auto"/>
          <w:sz w:val="28"/>
          <w:szCs w:val="28"/>
          <w:lang w:val="zh-CN"/>
        </w:rPr>
      </w:pPr>
      <w:r>
        <w:rPr>
          <w:rFonts w:hint="eastAsia" w:ascii="黑体" w:hAnsi="黑体" w:eastAsia="黑体" w:cs="楷体_GB2312"/>
          <w:b/>
          <w:bCs/>
          <w:color w:val="auto"/>
          <w:sz w:val="28"/>
          <w:szCs w:val="28"/>
        </w:rPr>
        <w:t>1.</w:t>
      </w:r>
      <w:r>
        <w:rPr>
          <w:rFonts w:hint="eastAsia" w:ascii="黑体" w:hAnsi="黑体" w:eastAsia="黑体" w:cs="楷体_GB2312"/>
          <w:b/>
          <w:bCs/>
          <w:color w:val="auto"/>
          <w:sz w:val="28"/>
          <w:szCs w:val="28"/>
          <w:lang w:val="zh-CN"/>
        </w:rPr>
        <w:t>评审方法（评定成交的标准）</w:t>
      </w:r>
      <w:bookmarkEnd w:id="42"/>
      <w:bookmarkEnd w:id="43"/>
    </w:p>
    <w:p>
      <w:pPr>
        <w:autoSpaceDE w:val="0"/>
        <w:autoSpaceDN w:val="0"/>
        <w:adjustRightInd w:val="0"/>
        <w:snapToGrid w:val="0"/>
        <w:spacing w:line="380" w:lineRule="exact"/>
        <w:ind w:firstLine="482" w:firstLineChars="200"/>
        <w:jc w:val="left"/>
        <w:rPr>
          <w:rFonts w:hint="eastAsia" w:ascii="宋体" w:eastAsia="宋体"/>
          <w:b/>
          <w:color w:val="auto"/>
          <w:sz w:val="24"/>
          <w:lang w:val="en-US" w:eastAsia="zh-CN"/>
        </w:rPr>
      </w:pPr>
      <w:bookmarkStart w:id="44" w:name="OLE_LINK33"/>
      <w:r>
        <w:rPr>
          <w:rFonts w:hint="eastAsia"/>
          <w:b/>
          <w:color w:val="auto"/>
          <w:sz w:val="24"/>
          <w:szCs w:val="24"/>
        </w:rPr>
        <w:t>经磋商确定最终采购需求和提交最后报价的供应商后，由磋商小组采用综合评分法对提交最后报价的供应商的《响应文件》和最后报价进行综合评分。按照评审得分由高到低的顺序</w:t>
      </w:r>
      <w:r>
        <w:rPr>
          <w:rFonts w:hint="eastAsia"/>
          <w:b/>
          <w:color w:val="auto"/>
          <w:sz w:val="24"/>
          <w:szCs w:val="24"/>
          <w:lang w:eastAsia="zh-CN"/>
        </w:rPr>
        <w:t>推荐三名</w:t>
      </w:r>
      <w:r>
        <w:rPr>
          <w:rFonts w:hint="eastAsia"/>
          <w:b/>
          <w:color w:val="auto"/>
          <w:sz w:val="24"/>
          <w:szCs w:val="24"/>
        </w:rPr>
        <w:t>成交</w:t>
      </w:r>
      <w:r>
        <w:rPr>
          <w:rFonts w:hint="eastAsia"/>
          <w:b/>
          <w:color w:val="auto"/>
          <w:sz w:val="24"/>
          <w:szCs w:val="24"/>
          <w:lang w:eastAsia="zh-CN"/>
        </w:rPr>
        <w:t>候选人</w:t>
      </w:r>
      <w:bookmarkEnd w:id="44"/>
      <w:r>
        <w:rPr>
          <w:rFonts w:hint="eastAsia"/>
          <w:b/>
          <w:color w:val="auto"/>
          <w:sz w:val="24"/>
          <w:szCs w:val="24"/>
          <w:lang w:eastAsia="zh-CN"/>
        </w:rPr>
        <w:t>。</w:t>
      </w:r>
    </w:p>
    <w:p>
      <w:pPr>
        <w:pStyle w:val="32"/>
        <w:snapToGrid w:val="0"/>
        <w:spacing w:line="380" w:lineRule="exact"/>
        <w:ind w:firstLine="422" w:firstLineChars="150"/>
        <w:jc w:val="both"/>
        <w:outlineLvl w:val="1"/>
        <w:rPr>
          <w:rFonts w:ascii="黑体" w:hAnsi="黑体" w:eastAsia="黑体" w:cs="楷体_GB2312"/>
          <w:b/>
          <w:bCs/>
          <w:color w:val="auto"/>
          <w:sz w:val="28"/>
          <w:szCs w:val="28"/>
          <w:u w:color="000000"/>
          <w:lang w:val="zh-CN"/>
        </w:rPr>
      </w:pPr>
      <w:bookmarkStart w:id="45" w:name="_Toc26366102"/>
      <w:bookmarkStart w:id="46" w:name="_Toc423723403"/>
      <w:bookmarkStart w:id="47" w:name="_Toc19247"/>
      <w:r>
        <w:rPr>
          <w:rFonts w:ascii="黑体" w:hAnsi="黑体" w:eastAsia="黑体" w:cs="楷体_GB2312"/>
          <w:b/>
          <w:bCs/>
          <w:color w:val="auto"/>
          <w:sz w:val="28"/>
          <w:szCs w:val="28"/>
          <w:u w:color="000000"/>
          <w:lang w:val="zh-CN"/>
        </w:rPr>
        <w:t xml:space="preserve">2. </w:t>
      </w:r>
      <w:r>
        <w:rPr>
          <w:rFonts w:hint="eastAsia" w:ascii="黑体" w:hAnsi="黑体" w:eastAsia="黑体" w:cs="楷体_GB2312"/>
          <w:b/>
          <w:bCs/>
          <w:color w:val="auto"/>
          <w:sz w:val="28"/>
          <w:szCs w:val="28"/>
          <w:u w:color="000000"/>
          <w:lang w:val="zh-CN"/>
        </w:rPr>
        <w:t>评审标准</w:t>
      </w:r>
      <w:bookmarkEnd w:id="45"/>
      <w:bookmarkEnd w:id="46"/>
      <w:bookmarkEnd w:id="47"/>
    </w:p>
    <w:p>
      <w:pPr>
        <w:autoSpaceDE w:val="0"/>
        <w:autoSpaceDN w:val="0"/>
        <w:adjustRightInd w:val="0"/>
        <w:snapToGrid w:val="0"/>
        <w:spacing w:line="380" w:lineRule="exact"/>
        <w:ind w:firstLine="482" w:firstLineChars="200"/>
        <w:jc w:val="left"/>
        <w:rPr>
          <w:rFonts w:ascii="黑体" w:hAnsi="黑体" w:eastAsia="黑体"/>
          <w:b/>
          <w:color w:val="auto"/>
          <w:sz w:val="24"/>
        </w:rPr>
      </w:pPr>
      <w:r>
        <w:rPr>
          <w:rFonts w:ascii="黑体" w:hAnsi="黑体" w:eastAsia="黑体"/>
          <w:b/>
          <w:color w:val="auto"/>
          <w:sz w:val="24"/>
        </w:rPr>
        <w:t xml:space="preserve">2.1 </w:t>
      </w:r>
      <w:r>
        <w:rPr>
          <w:rFonts w:hint="eastAsia" w:ascii="黑体" w:hAnsi="黑体" w:eastAsia="黑体"/>
          <w:b/>
          <w:color w:val="auto"/>
          <w:sz w:val="24"/>
        </w:rPr>
        <w:t>初步评审标准</w:t>
      </w:r>
    </w:p>
    <w:p>
      <w:pPr>
        <w:autoSpaceDE w:val="0"/>
        <w:autoSpaceDN w:val="0"/>
        <w:adjustRightInd w:val="0"/>
        <w:snapToGrid w:val="0"/>
        <w:spacing w:line="380" w:lineRule="exact"/>
        <w:ind w:firstLine="480" w:firstLineChars="200"/>
        <w:jc w:val="left"/>
        <w:rPr>
          <w:rFonts w:ascii="宋体"/>
          <w:color w:val="auto"/>
          <w:sz w:val="24"/>
        </w:rPr>
      </w:pPr>
      <w:r>
        <w:rPr>
          <w:rFonts w:ascii="宋体" w:hAnsi="宋体"/>
          <w:color w:val="auto"/>
          <w:sz w:val="24"/>
        </w:rPr>
        <w:t xml:space="preserve">2.1.1 </w:t>
      </w:r>
      <w:r>
        <w:rPr>
          <w:rFonts w:hint="eastAsia" w:ascii="宋体" w:hAnsi="宋体"/>
          <w:color w:val="auto"/>
          <w:sz w:val="24"/>
        </w:rPr>
        <w:t>资格性审查标准：见评审办法前附表。</w:t>
      </w:r>
    </w:p>
    <w:p>
      <w:pPr>
        <w:autoSpaceDE w:val="0"/>
        <w:autoSpaceDN w:val="0"/>
        <w:adjustRightInd w:val="0"/>
        <w:snapToGrid w:val="0"/>
        <w:spacing w:line="380" w:lineRule="exact"/>
        <w:ind w:firstLine="480" w:firstLineChars="200"/>
        <w:jc w:val="left"/>
        <w:rPr>
          <w:rFonts w:ascii="宋体"/>
          <w:color w:val="auto"/>
          <w:sz w:val="24"/>
        </w:rPr>
      </w:pPr>
      <w:r>
        <w:rPr>
          <w:rFonts w:ascii="宋体" w:hAnsi="宋体"/>
          <w:color w:val="auto"/>
          <w:sz w:val="24"/>
        </w:rPr>
        <w:t xml:space="preserve">2.1.2 </w:t>
      </w:r>
      <w:r>
        <w:rPr>
          <w:rFonts w:hint="eastAsia" w:ascii="宋体" w:hAnsi="宋体"/>
          <w:color w:val="auto"/>
          <w:sz w:val="24"/>
        </w:rPr>
        <w:t>符合性审查标准：见评审办法前附表。</w:t>
      </w:r>
    </w:p>
    <w:p>
      <w:pPr>
        <w:autoSpaceDE w:val="0"/>
        <w:autoSpaceDN w:val="0"/>
        <w:adjustRightInd w:val="0"/>
        <w:snapToGrid w:val="0"/>
        <w:spacing w:line="380" w:lineRule="exact"/>
        <w:ind w:firstLine="482" w:firstLineChars="200"/>
        <w:jc w:val="left"/>
        <w:rPr>
          <w:rFonts w:ascii="黑体" w:hAnsi="黑体" w:eastAsia="黑体"/>
          <w:b/>
          <w:color w:val="auto"/>
          <w:sz w:val="24"/>
        </w:rPr>
      </w:pPr>
      <w:r>
        <w:rPr>
          <w:rFonts w:ascii="黑体" w:hAnsi="黑体" w:eastAsia="黑体"/>
          <w:b/>
          <w:color w:val="auto"/>
          <w:sz w:val="24"/>
        </w:rPr>
        <w:t xml:space="preserve">2.2 </w:t>
      </w:r>
      <w:r>
        <w:rPr>
          <w:rFonts w:hint="eastAsia" w:ascii="黑体" w:hAnsi="黑体" w:eastAsia="黑体"/>
          <w:b/>
          <w:color w:val="auto"/>
          <w:sz w:val="24"/>
        </w:rPr>
        <w:t>详细评审标准</w:t>
      </w:r>
      <w:r>
        <w:rPr>
          <w:rFonts w:hint="eastAsia" w:ascii="宋体" w:hAnsi="宋体"/>
          <w:color w:val="auto"/>
          <w:sz w:val="24"/>
        </w:rPr>
        <w:t>：见评审办法前附表</w:t>
      </w:r>
    </w:p>
    <w:p>
      <w:pPr>
        <w:pStyle w:val="32"/>
        <w:snapToGrid w:val="0"/>
        <w:spacing w:line="380" w:lineRule="exact"/>
        <w:ind w:firstLine="562" w:firstLineChars="200"/>
        <w:jc w:val="both"/>
        <w:outlineLvl w:val="1"/>
        <w:rPr>
          <w:rFonts w:ascii="黑体" w:hAnsi="黑体" w:eastAsia="黑体" w:cs="楷体_GB2312"/>
          <w:b/>
          <w:bCs/>
          <w:color w:val="auto"/>
          <w:sz w:val="28"/>
          <w:szCs w:val="28"/>
          <w:u w:color="000000"/>
          <w:lang w:val="zh-CN"/>
        </w:rPr>
      </w:pPr>
      <w:bookmarkStart w:id="48" w:name="_Toc29880"/>
      <w:bookmarkStart w:id="49" w:name="_Toc26366103"/>
      <w:bookmarkStart w:id="50" w:name="_Toc423723405"/>
      <w:r>
        <w:rPr>
          <w:rFonts w:ascii="黑体" w:hAnsi="黑体" w:eastAsia="黑体" w:cs="楷体_GB2312"/>
          <w:b/>
          <w:bCs/>
          <w:color w:val="auto"/>
          <w:sz w:val="28"/>
          <w:szCs w:val="28"/>
          <w:u w:color="000000"/>
          <w:lang w:val="zh-CN"/>
        </w:rPr>
        <w:t xml:space="preserve">3. </w:t>
      </w:r>
      <w:r>
        <w:rPr>
          <w:rFonts w:hint="eastAsia" w:ascii="黑体" w:hAnsi="黑体" w:eastAsia="黑体" w:cs="楷体_GB2312"/>
          <w:b/>
          <w:bCs/>
          <w:color w:val="auto"/>
          <w:sz w:val="28"/>
          <w:szCs w:val="28"/>
          <w:u w:color="000000"/>
          <w:lang w:val="zh-CN"/>
        </w:rPr>
        <w:t>评审程序</w:t>
      </w:r>
      <w:bookmarkEnd w:id="48"/>
      <w:bookmarkEnd w:id="49"/>
      <w:bookmarkEnd w:id="50"/>
    </w:p>
    <w:p>
      <w:pPr>
        <w:autoSpaceDE w:val="0"/>
        <w:autoSpaceDN w:val="0"/>
        <w:adjustRightInd w:val="0"/>
        <w:snapToGrid w:val="0"/>
        <w:spacing w:line="380" w:lineRule="exact"/>
        <w:ind w:firstLine="482" w:firstLineChars="200"/>
        <w:jc w:val="left"/>
        <w:rPr>
          <w:rFonts w:ascii="黑体" w:hAnsi="黑体" w:eastAsia="黑体"/>
          <w:b/>
          <w:color w:val="auto"/>
          <w:sz w:val="24"/>
          <w:szCs w:val="24"/>
        </w:rPr>
      </w:pPr>
      <w:r>
        <w:rPr>
          <w:rFonts w:hint="eastAsia" w:ascii="黑体" w:hAnsi="黑体" w:eastAsia="黑体"/>
          <w:b/>
          <w:color w:val="auto"/>
          <w:sz w:val="24"/>
          <w:szCs w:val="24"/>
        </w:rPr>
        <w:t>磋商小组按标段进行评审</w:t>
      </w:r>
    </w:p>
    <w:p>
      <w:pPr>
        <w:autoSpaceDE w:val="0"/>
        <w:autoSpaceDN w:val="0"/>
        <w:adjustRightInd w:val="0"/>
        <w:snapToGrid w:val="0"/>
        <w:spacing w:line="380" w:lineRule="exact"/>
        <w:ind w:firstLine="482" w:firstLineChars="200"/>
        <w:jc w:val="left"/>
        <w:rPr>
          <w:rFonts w:ascii="黑体" w:hAnsi="黑体" w:eastAsia="黑体"/>
          <w:b/>
          <w:color w:val="auto"/>
          <w:sz w:val="24"/>
        </w:rPr>
      </w:pPr>
      <w:r>
        <w:rPr>
          <w:rFonts w:ascii="黑体" w:hAnsi="黑体" w:eastAsia="黑体"/>
          <w:b/>
          <w:color w:val="auto"/>
          <w:sz w:val="24"/>
        </w:rPr>
        <w:t xml:space="preserve">3.1 </w:t>
      </w:r>
      <w:r>
        <w:rPr>
          <w:rFonts w:hint="eastAsia" w:ascii="黑体" w:hAnsi="黑体" w:eastAsia="黑体"/>
          <w:b/>
          <w:color w:val="auto"/>
          <w:sz w:val="24"/>
        </w:rPr>
        <w:t>确认磋商文件</w:t>
      </w:r>
    </w:p>
    <w:p>
      <w:pPr>
        <w:pStyle w:val="32"/>
        <w:snapToGrid w:val="0"/>
        <w:spacing w:line="380" w:lineRule="exact"/>
        <w:ind w:firstLine="480" w:firstLineChars="200"/>
        <w:jc w:val="both"/>
        <w:rPr>
          <w:rFonts w:hAnsi="宋体"/>
          <w:color w:val="auto"/>
        </w:rPr>
      </w:pPr>
      <w:r>
        <w:rPr>
          <w:rFonts w:hAnsi="宋体"/>
          <w:color w:val="auto"/>
        </w:rPr>
        <w:t xml:space="preserve">3.1.1 </w:t>
      </w:r>
      <w:r>
        <w:rPr>
          <w:rFonts w:hint="eastAsia" w:hAnsi="宋体"/>
          <w:color w:val="auto"/>
        </w:rPr>
        <w:t>磋商小组确认磋商文件，磋商文件内容违反国家有关强制性规定的，磋商小组应当停止评审并向采购人或者采购代理机构书面说明情况。</w:t>
      </w:r>
    </w:p>
    <w:p>
      <w:pPr>
        <w:pStyle w:val="32"/>
        <w:snapToGrid w:val="0"/>
        <w:spacing w:line="380" w:lineRule="exact"/>
        <w:ind w:firstLine="480" w:firstLineChars="200"/>
        <w:jc w:val="both"/>
        <w:rPr>
          <w:rFonts w:hAnsi="宋体"/>
          <w:color w:val="auto"/>
        </w:rPr>
      </w:pPr>
      <w:r>
        <w:rPr>
          <w:rFonts w:hAnsi="宋体"/>
          <w:color w:val="auto"/>
        </w:rPr>
        <w:t xml:space="preserve">3.1.2  </w:t>
      </w:r>
      <w:r>
        <w:rPr>
          <w:rFonts w:hint="eastAsia" w:hAnsi="宋体"/>
          <w:color w:val="auto"/>
        </w:rPr>
        <w:t>磋商小组</w:t>
      </w:r>
      <w:r>
        <w:rPr>
          <w:rFonts w:hint="eastAsia" w:ascii="??" w:hAnsi="??" w:cs="宋体"/>
          <w:color w:val="auto"/>
          <w:szCs w:val="21"/>
        </w:rPr>
        <w:t>要求解释</w:t>
      </w:r>
      <w:r>
        <w:rPr>
          <w:rFonts w:hint="eastAsia" w:hAnsi="宋体"/>
          <w:color w:val="auto"/>
        </w:rPr>
        <w:t>磋商文件的，书面提出需解释的相关磋商文件的具体内容后、由采购代理机构或者采购人进行书面解释。</w:t>
      </w:r>
    </w:p>
    <w:p>
      <w:pPr>
        <w:autoSpaceDE w:val="0"/>
        <w:autoSpaceDN w:val="0"/>
        <w:adjustRightInd w:val="0"/>
        <w:snapToGrid w:val="0"/>
        <w:spacing w:line="380" w:lineRule="exact"/>
        <w:ind w:firstLine="482" w:firstLineChars="200"/>
        <w:jc w:val="left"/>
        <w:rPr>
          <w:rFonts w:ascii="黑体" w:hAnsi="黑体" w:eastAsia="黑体"/>
          <w:b/>
          <w:color w:val="auto"/>
          <w:sz w:val="24"/>
        </w:rPr>
      </w:pPr>
      <w:bookmarkStart w:id="51" w:name="_Toc423723406"/>
      <w:r>
        <w:rPr>
          <w:rFonts w:ascii="黑体" w:hAnsi="黑体" w:eastAsia="黑体"/>
          <w:b/>
          <w:color w:val="auto"/>
          <w:sz w:val="24"/>
        </w:rPr>
        <w:t>3.2</w:t>
      </w:r>
      <w:bookmarkEnd w:id="51"/>
      <w:r>
        <w:rPr>
          <w:rFonts w:hint="eastAsia" w:ascii="黑体" w:hAnsi="黑体" w:eastAsia="黑体"/>
          <w:b/>
          <w:color w:val="auto"/>
          <w:sz w:val="24"/>
        </w:rPr>
        <w:t>初步评审</w:t>
      </w:r>
    </w:p>
    <w:p>
      <w:pPr>
        <w:autoSpaceDE w:val="0"/>
        <w:autoSpaceDN w:val="0"/>
        <w:adjustRightInd w:val="0"/>
        <w:snapToGrid w:val="0"/>
        <w:spacing w:line="380" w:lineRule="exact"/>
        <w:ind w:firstLine="616" w:firstLineChars="257"/>
        <w:jc w:val="left"/>
        <w:rPr>
          <w:rFonts w:ascii="宋体"/>
          <w:color w:val="auto"/>
          <w:sz w:val="24"/>
        </w:rPr>
      </w:pPr>
      <w:r>
        <w:rPr>
          <w:rFonts w:ascii="宋体" w:hAnsi="宋体"/>
          <w:color w:val="auto"/>
          <w:sz w:val="24"/>
        </w:rPr>
        <w:t>3.2.1</w:t>
      </w:r>
      <w:r>
        <w:rPr>
          <w:rFonts w:hint="eastAsia" w:ascii="宋体" w:hAnsi="宋体"/>
          <w:color w:val="auto"/>
          <w:sz w:val="24"/>
        </w:rPr>
        <w:t>磋商小组依据本章第</w:t>
      </w:r>
      <w:r>
        <w:rPr>
          <w:rFonts w:ascii="宋体" w:hAnsi="宋体"/>
          <w:color w:val="auto"/>
          <w:sz w:val="24"/>
        </w:rPr>
        <w:t>1.1</w:t>
      </w:r>
      <w:r>
        <w:rPr>
          <w:rFonts w:hint="eastAsia" w:ascii="宋体" w:hAnsi="宋体"/>
          <w:color w:val="auto"/>
          <w:sz w:val="24"/>
        </w:rPr>
        <w:t>、</w:t>
      </w:r>
      <w:r>
        <w:rPr>
          <w:rFonts w:ascii="宋体" w:hAnsi="宋体"/>
          <w:color w:val="auto"/>
          <w:sz w:val="24"/>
        </w:rPr>
        <w:t xml:space="preserve">1.2 </w:t>
      </w:r>
      <w:r>
        <w:rPr>
          <w:rFonts w:hint="eastAsia" w:ascii="宋体" w:hAnsi="宋体"/>
          <w:color w:val="auto"/>
          <w:sz w:val="24"/>
        </w:rPr>
        <w:t>款规定的标准对投标文件进行资格性、符合性评审。有一项不符合评审标准的，作无效投标处理。</w:t>
      </w:r>
    </w:p>
    <w:p>
      <w:pPr>
        <w:autoSpaceDE w:val="0"/>
        <w:autoSpaceDN w:val="0"/>
        <w:adjustRightInd w:val="0"/>
        <w:snapToGrid w:val="0"/>
        <w:spacing w:line="380" w:lineRule="exact"/>
        <w:ind w:firstLine="616" w:firstLineChars="257"/>
        <w:jc w:val="left"/>
        <w:rPr>
          <w:rFonts w:ascii="宋体"/>
          <w:color w:val="auto"/>
          <w:sz w:val="24"/>
        </w:rPr>
      </w:pPr>
      <w:r>
        <w:rPr>
          <w:rFonts w:ascii="宋体" w:hAnsi="宋体"/>
          <w:color w:val="auto"/>
          <w:sz w:val="24"/>
        </w:rPr>
        <w:t xml:space="preserve">3.2.2 </w:t>
      </w:r>
      <w:r>
        <w:rPr>
          <w:rFonts w:hint="eastAsia" w:ascii="宋体" w:hAnsi="宋体"/>
          <w:color w:val="auto"/>
          <w:sz w:val="24"/>
        </w:rPr>
        <w:t>投标人有以下情形之一的，其投标作无效投标处理：</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）投标人不符合国家或者磋商文件规定的资格条件；</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（2）投标联合体不符合磋商文件规定；</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（3）投标文件的签字盖章不符合磋商文件规定；</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（4）投标报价高于磋商公告公布的采购预算；</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（5）同一投标人提交两个以上不同的投标文件（响应文件）或者投标报价，投标文件（响应文件）的每种报价有两个报价或其他选择性报价的。</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（6）投标文件（响应文件）没有对磋商文件的实质性要求和条件作出实质性响应，或不符合磋商文件的实质性要求和条件；</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（7）投标文件（响应文件）附有采购项目不能接受的条件或不符合国家强制性规定的；</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（8）单位负责人为同一人或者存在控股、管理关系的不同单位，参加同一项目（标段）投标的；</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（9）为采购项目提供整体设计、规范编制或者项目管理、监理、检测等服务的供应商，不得再参加该采购项目的其他采购活动。</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0）提供虚假材料谋取中标（成交）的；</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1）投标人有串通投标、行贿等违法行为。其中，有下列情形之一的，视为投标人相互串通投标：</w:t>
      </w:r>
    </w:p>
    <w:p>
      <w:pPr>
        <w:autoSpaceDE w:val="0"/>
        <w:autoSpaceDN w:val="0"/>
        <w:adjustRightInd w:val="0"/>
        <w:snapToGrid w:val="0"/>
        <w:spacing w:line="380" w:lineRule="exact"/>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◆不同投标人的投标文件由同一单位或者个人编制；</w:t>
      </w:r>
    </w:p>
    <w:p>
      <w:pPr>
        <w:autoSpaceDE w:val="0"/>
        <w:autoSpaceDN w:val="0"/>
        <w:adjustRightInd w:val="0"/>
        <w:snapToGrid w:val="0"/>
        <w:spacing w:line="380" w:lineRule="exact"/>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◆不同投标人委托同一单位或者个人办理投标事宜；</w:t>
      </w:r>
    </w:p>
    <w:p>
      <w:pPr>
        <w:autoSpaceDE w:val="0"/>
        <w:autoSpaceDN w:val="0"/>
        <w:adjustRightInd w:val="0"/>
        <w:snapToGrid w:val="0"/>
        <w:spacing w:line="380" w:lineRule="exact"/>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◆不同投标人的投标文件载明的项目管理成员为同一人；</w:t>
      </w:r>
    </w:p>
    <w:p>
      <w:pPr>
        <w:autoSpaceDE w:val="0"/>
        <w:autoSpaceDN w:val="0"/>
        <w:adjustRightInd w:val="0"/>
        <w:snapToGrid w:val="0"/>
        <w:spacing w:line="380" w:lineRule="exact"/>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◆不同投标人的投标文件异常一致或者投标报价呈规律性差异；</w:t>
      </w:r>
    </w:p>
    <w:p>
      <w:pPr>
        <w:autoSpaceDE w:val="0"/>
        <w:autoSpaceDN w:val="0"/>
        <w:adjustRightInd w:val="0"/>
        <w:snapToGrid w:val="0"/>
        <w:spacing w:line="380" w:lineRule="exact"/>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◆不同投标人的投标文件相互混装；</w:t>
      </w:r>
    </w:p>
    <w:p>
      <w:pPr>
        <w:autoSpaceDE w:val="0"/>
        <w:autoSpaceDN w:val="0"/>
        <w:adjustRightInd w:val="0"/>
        <w:snapToGrid w:val="0"/>
        <w:spacing w:line="380" w:lineRule="exact"/>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◆不同投标人的投标保证金从同一单位或者个人的账户转出。</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3.2.3 </w:t>
      </w:r>
      <w:r>
        <w:rPr>
          <w:rFonts w:hint="eastAsia" w:ascii="宋体" w:hAnsi="宋体"/>
          <w:b/>
          <w:color w:val="auto"/>
          <w:sz w:val="24"/>
        </w:rPr>
        <w:t>未实质性响应磋商文件的响应文件按无效处理，磋商小组应当通过评审界面的对话框告知有关供应商。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3.2</w:t>
      </w:r>
      <w:r>
        <w:rPr>
          <w:rFonts w:ascii="宋体"/>
          <w:color w:val="auto"/>
          <w:sz w:val="24"/>
        </w:rPr>
        <w:t>.</w:t>
      </w:r>
      <w:r>
        <w:rPr>
          <w:rFonts w:ascii="宋体" w:hAnsi="宋体"/>
          <w:color w:val="auto"/>
          <w:sz w:val="24"/>
        </w:rPr>
        <w:t xml:space="preserve">4 </w:t>
      </w:r>
      <w:r>
        <w:rPr>
          <w:rFonts w:hint="eastAsia" w:ascii="宋体" w:hAnsi="宋体"/>
          <w:color w:val="auto"/>
          <w:sz w:val="24"/>
        </w:rPr>
        <w:t>开标一览表与分项报价或报价明细表有差别时，以开标一览表为准；大写文字表示的数据与小写数字表示的有差别时，以大写文字表示的数据为准；单价与开标一览表总价不符时，以开标一览表总价为准。如投标人拒绝接受上述意见，其</w:t>
      </w:r>
      <w:r>
        <w:rPr>
          <w:rFonts w:hint="eastAsia" w:ascii="宋体" w:hAnsi="宋体"/>
          <w:b/>
          <w:color w:val="auto"/>
          <w:sz w:val="24"/>
        </w:rPr>
        <w:t>投标将被拒绝。</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3.2.5 </w:t>
      </w:r>
      <w:r>
        <w:rPr>
          <w:rFonts w:hint="eastAsia" w:ascii="宋体" w:hAnsi="宋体"/>
          <w:color w:val="auto"/>
          <w:sz w:val="24"/>
        </w:rPr>
        <w:t>磋商小组负责审查确定每一投标项目是否对磋商文件的实质性要求作出了实质性的响应，而没有重大偏离和保留。实质性响应的投标是指投标符合磋商文件的所有条款、条件和规定且没有重大偏离和保留（重大偏离和保留是指影响到磋商文件和投标人的义务的规定，而纠正这些偏离将影响到其他提交实质性响应投标人的公平竞争地位）。</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3.2.6 </w:t>
      </w:r>
      <w:r>
        <w:rPr>
          <w:rFonts w:hint="eastAsia" w:ascii="宋体" w:hAnsi="宋体"/>
          <w:color w:val="auto"/>
          <w:sz w:val="24"/>
        </w:rPr>
        <w:t>磋商小组判断投标文件（响应文件）的响应性仅基于投标文件（响应文件）本身而不靠外部证据。</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3.2.7 </w:t>
      </w:r>
      <w:r>
        <w:rPr>
          <w:rFonts w:hint="eastAsia" w:ascii="宋体" w:hAnsi="宋体"/>
          <w:color w:val="auto"/>
          <w:sz w:val="24"/>
        </w:rPr>
        <w:t>磋商小组拒绝被确定为非实质性响应的投标人，投标人不得通过修正或撤销不符之处而使其投标成为实质性响应的投标。</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3.2.8 </w:t>
      </w:r>
      <w:r>
        <w:rPr>
          <w:rFonts w:hint="eastAsia" w:ascii="宋体" w:hAnsi="宋体"/>
          <w:color w:val="auto"/>
          <w:sz w:val="24"/>
        </w:rPr>
        <w:t>允许投标人修改投标中不构成重大偏离的、微小的、非正规、不一致或不规则的地方。</w:t>
      </w:r>
    </w:p>
    <w:p>
      <w:pPr>
        <w:widowControl w:val="0"/>
        <w:autoSpaceDE w:val="0"/>
        <w:autoSpaceDN w:val="0"/>
        <w:adjustRightInd w:val="0"/>
        <w:snapToGrid w:val="0"/>
        <w:spacing w:line="380" w:lineRule="exact"/>
        <w:ind w:firstLine="569" w:firstLineChars="236"/>
        <w:jc w:val="left"/>
        <w:rPr>
          <w:rFonts w:ascii="黑体" w:hAnsi="黑体" w:eastAsia="黑体"/>
          <w:b/>
          <w:color w:val="auto"/>
          <w:sz w:val="24"/>
        </w:rPr>
      </w:pPr>
      <w:r>
        <w:rPr>
          <w:rFonts w:ascii="黑体" w:hAnsi="黑体" w:eastAsia="黑体"/>
          <w:b/>
          <w:color w:val="auto"/>
          <w:sz w:val="24"/>
        </w:rPr>
        <w:t xml:space="preserve">3.3 </w:t>
      </w:r>
      <w:r>
        <w:rPr>
          <w:rFonts w:hint="eastAsia" w:ascii="黑体" w:hAnsi="黑体" w:eastAsia="黑体"/>
          <w:b/>
          <w:color w:val="auto"/>
          <w:sz w:val="24"/>
        </w:rPr>
        <w:t>详细评审</w:t>
      </w:r>
    </w:p>
    <w:p>
      <w:pPr>
        <w:widowControl w:val="0"/>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3.3.1 </w:t>
      </w:r>
      <w:r>
        <w:rPr>
          <w:rFonts w:hint="eastAsia" w:ascii="宋体" w:hAnsi="宋体"/>
          <w:color w:val="auto"/>
          <w:sz w:val="24"/>
        </w:rPr>
        <w:t>按本章第</w:t>
      </w:r>
      <w:r>
        <w:rPr>
          <w:rFonts w:ascii="宋体" w:hAnsi="宋体"/>
          <w:color w:val="auto"/>
          <w:sz w:val="24"/>
        </w:rPr>
        <w:t xml:space="preserve">4 </w:t>
      </w:r>
      <w:r>
        <w:rPr>
          <w:rFonts w:hint="eastAsia" w:ascii="宋体" w:hAnsi="宋体"/>
          <w:color w:val="auto"/>
          <w:sz w:val="24"/>
        </w:rPr>
        <w:t>条规定执行促进中小企业发展扶持政策，用扣除后的价格参与评审。</w:t>
      </w:r>
    </w:p>
    <w:p>
      <w:pPr>
        <w:widowControl w:val="0"/>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3.3.2 </w:t>
      </w:r>
      <w:r>
        <w:rPr>
          <w:rFonts w:hint="eastAsia" w:ascii="宋体" w:hAnsi="宋体"/>
          <w:color w:val="auto"/>
          <w:sz w:val="24"/>
        </w:rPr>
        <w:t>如磋商小组一致认为最低投标或某些分项报价明显不合理，有降低质量、不能诚信履约的可能时，磋商小组有权要求投标人作出解释。如投标人不能作出合理解释，磋商小组在取得多数一致意见后，可确定该投标人不能中标（成交）。</w:t>
      </w:r>
    </w:p>
    <w:p>
      <w:pPr>
        <w:autoSpaceDE w:val="0"/>
        <w:autoSpaceDN w:val="0"/>
        <w:adjustRightInd w:val="0"/>
        <w:snapToGrid w:val="0"/>
        <w:spacing w:line="380" w:lineRule="exact"/>
        <w:ind w:firstLine="569" w:firstLineChars="236"/>
        <w:jc w:val="left"/>
        <w:rPr>
          <w:rFonts w:ascii="黑体" w:hAnsi="黑体" w:eastAsia="黑体"/>
          <w:b/>
          <w:color w:val="auto"/>
          <w:sz w:val="24"/>
        </w:rPr>
      </w:pPr>
      <w:r>
        <w:rPr>
          <w:rFonts w:ascii="黑体" w:hAnsi="黑体" w:eastAsia="黑体"/>
          <w:b/>
          <w:color w:val="auto"/>
          <w:sz w:val="24"/>
        </w:rPr>
        <w:t xml:space="preserve">3.4 </w:t>
      </w:r>
      <w:r>
        <w:rPr>
          <w:rFonts w:hint="eastAsia" w:ascii="黑体" w:hAnsi="黑体" w:eastAsia="黑体"/>
          <w:b/>
          <w:color w:val="auto"/>
          <w:sz w:val="24"/>
        </w:rPr>
        <w:t>投标文件（响应文件）的澄清</w:t>
      </w:r>
    </w:p>
    <w:p>
      <w:pPr>
        <w:autoSpaceDE w:val="0"/>
        <w:autoSpaceDN w:val="0"/>
        <w:adjustRightInd w:val="0"/>
        <w:snapToGrid w:val="0"/>
        <w:spacing w:line="380" w:lineRule="exact"/>
        <w:ind w:firstLine="569" w:firstLineChars="236"/>
        <w:jc w:val="left"/>
        <w:rPr>
          <w:rFonts w:ascii="宋体"/>
          <w:b/>
          <w:color w:val="auto"/>
          <w:sz w:val="24"/>
        </w:rPr>
      </w:pPr>
      <w:r>
        <w:rPr>
          <w:rFonts w:hint="eastAsia" w:ascii="宋体" w:hAnsi="宋体"/>
          <w:b/>
          <w:color w:val="auto"/>
          <w:sz w:val="24"/>
        </w:rPr>
        <w:t>投标文件（响应文件）的澄清在磋商公告所述网上电子交易系统进行。</w:t>
      </w:r>
    </w:p>
    <w:p>
      <w:pPr>
        <w:autoSpaceDE w:val="0"/>
        <w:autoSpaceDN w:val="0"/>
        <w:adjustRightInd w:val="0"/>
        <w:snapToGrid w:val="0"/>
        <w:spacing w:line="380" w:lineRule="exact"/>
        <w:ind w:firstLine="569" w:firstLineChars="236"/>
        <w:jc w:val="left"/>
        <w:rPr>
          <w:rFonts w:ascii="宋体"/>
          <w:b/>
          <w:color w:val="auto"/>
          <w:sz w:val="24"/>
        </w:rPr>
      </w:pPr>
      <w:r>
        <w:rPr>
          <w:rFonts w:ascii="宋体" w:hAnsi="宋体"/>
          <w:b/>
          <w:color w:val="auto"/>
          <w:sz w:val="24"/>
        </w:rPr>
        <w:t xml:space="preserve">3.4.1 </w:t>
      </w:r>
      <w:r>
        <w:rPr>
          <w:rFonts w:hint="eastAsia" w:ascii="宋体" w:hAnsi="宋体"/>
          <w:b/>
          <w:color w:val="auto"/>
          <w:sz w:val="24"/>
        </w:rPr>
        <w:t>评审期间，投标人法定代表人须时刻关注电子开标室并保持通讯畅通。如因通讯不畅导致投标人无法及时澄清而被认定为无效响应等后果的，由投标人自行承担。</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3.4.2</w:t>
      </w:r>
      <w:r>
        <w:rPr>
          <w:rFonts w:hint="eastAsia" w:ascii="宋体" w:hAnsi="宋体"/>
          <w:color w:val="auto"/>
          <w:sz w:val="24"/>
        </w:rPr>
        <w:t>　为有助于对投标文件（响应文件）进行审查、评估和比较，磋商小组有权个别的向投标人提出质疑，请投标人澄清其投标内容。</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3.4.3</w:t>
      </w:r>
      <w:r>
        <w:rPr>
          <w:rFonts w:hint="eastAsia" w:ascii="宋体" w:hAnsi="宋体"/>
          <w:color w:val="auto"/>
          <w:sz w:val="24"/>
        </w:rPr>
        <w:t>　磋商小组可以要求投标人对投标文件（响应文件）中含义不明确、同类问题表述不一致或者有明显文字和计算错误的内容等作出必要的澄清、说明或者更正。投标人的澄清、说明或者更正不得超出投标文件（响应文件）的范围或者改变投标文件（响应文件）的实质性内容。</w:t>
      </w:r>
    </w:p>
    <w:p>
      <w:pPr>
        <w:autoSpaceDE w:val="0"/>
        <w:autoSpaceDN w:val="0"/>
        <w:adjustRightInd w:val="0"/>
        <w:snapToGrid w:val="0"/>
        <w:spacing w:line="380" w:lineRule="exact"/>
        <w:ind w:firstLine="569" w:firstLineChars="236"/>
        <w:jc w:val="left"/>
        <w:rPr>
          <w:rFonts w:ascii="宋体"/>
          <w:b/>
          <w:color w:val="auto"/>
          <w:sz w:val="24"/>
        </w:rPr>
      </w:pPr>
      <w:r>
        <w:rPr>
          <w:rFonts w:ascii="宋体" w:hAnsi="宋体"/>
          <w:b/>
          <w:color w:val="auto"/>
          <w:sz w:val="24"/>
        </w:rPr>
        <w:t>3.4.4</w:t>
      </w:r>
      <w:r>
        <w:rPr>
          <w:rFonts w:hint="eastAsia" w:ascii="宋体" w:hAnsi="宋体"/>
          <w:b/>
          <w:color w:val="auto"/>
          <w:sz w:val="24"/>
        </w:rPr>
        <w:t>　投标人的澄清、说明或者更正应当采用书面形式，应加盖投标人电子签章或其法定代表人电子签名。并将澄清等内容作为附件上传至系统中。</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3.4.5</w:t>
      </w:r>
      <w:r>
        <w:rPr>
          <w:rFonts w:hint="eastAsia" w:ascii="宋体" w:hAnsi="宋体"/>
          <w:color w:val="auto"/>
          <w:sz w:val="24"/>
        </w:rPr>
        <w:t>　投标人的澄清文件是投标文件（响应文件）的组成部分，并取代投标文件（响应文件）中被澄清的部分。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3.4.6</w:t>
      </w:r>
      <w:r>
        <w:rPr>
          <w:rFonts w:hint="eastAsia" w:ascii="宋体" w:hAnsi="宋体"/>
          <w:color w:val="auto"/>
          <w:sz w:val="24"/>
        </w:rPr>
        <w:t>　澄清文件应按磋商小组规定的时间提交。</w:t>
      </w:r>
    </w:p>
    <w:p>
      <w:pPr>
        <w:autoSpaceDE w:val="0"/>
        <w:autoSpaceDN w:val="0"/>
        <w:adjustRightInd w:val="0"/>
        <w:snapToGrid w:val="0"/>
        <w:spacing w:line="380" w:lineRule="exact"/>
        <w:ind w:firstLine="569" w:firstLineChars="236"/>
        <w:jc w:val="left"/>
        <w:rPr>
          <w:rFonts w:ascii="黑体" w:hAnsi="黑体" w:eastAsia="黑体"/>
          <w:b/>
          <w:color w:val="auto"/>
          <w:sz w:val="24"/>
        </w:rPr>
      </w:pPr>
      <w:r>
        <w:rPr>
          <w:rFonts w:ascii="黑体" w:hAnsi="黑体" w:eastAsia="黑体"/>
          <w:b/>
          <w:color w:val="auto"/>
          <w:sz w:val="24"/>
        </w:rPr>
        <w:t xml:space="preserve">3.5 </w:t>
      </w:r>
      <w:r>
        <w:rPr>
          <w:rFonts w:hint="eastAsia" w:ascii="黑体" w:hAnsi="黑体" w:eastAsia="黑体"/>
          <w:b/>
          <w:color w:val="auto"/>
          <w:sz w:val="24"/>
        </w:rPr>
        <w:t>磋商规则</w:t>
      </w:r>
    </w:p>
    <w:p>
      <w:pPr>
        <w:autoSpaceDE w:val="0"/>
        <w:autoSpaceDN w:val="0"/>
        <w:adjustRightInd w:val="0"/>
        <w:snapToGrid w:val="0"/>
        <w:spacing w:line="380" w:lineRule="exact"/>
        <w:ind w:firstLine="569" w:firstLineChars="236"/>
        <w:jc w:val="left"/>
        <w:rPr>
          <w:rFonts w:ascii="黑体" w:hAnsi="黑体" w:eastAsia="黑体"/>
          <w:b/>
          <w:color w:val="auto"/>
          <w:sz w:val="24"/>
        </w:rPr>
      </w:pPr>
      <w:r>
        <w:rPr>
          <w:rFonts w:hint="eastAsia" w:ascii="宋体" w:hAnsi="宋体"/>
          <w:b/>
          <w:color w:val="auto"/>
          <w:sz w:val="24"/>
        </w:rPr>
        <w:t>评审磋商在磋商公告所述网上电子交易系统进行。</w:t>
      </w:r>
    </w:p>
    <w:p>
      <w:pPr>
        <w:autoSpaceDE w:val="0"/>
        <w:autoSpaceDN w:val="0"/>
        <w:adjustRightInd w:val="0"/>
        <w:snapToGrid w:val="0"/>
        <w:spacing w:line="380" w:lineRule="exact"/>
        <w:ind w:firstLine="566" w:firstLineChars="236"/>
        <w:rPr>
          <w:rFonts w:ascii="宋体"/>
          <w:color w:val="auto"/>
          <w:sz w:val="24"/>
        </w:rPr>
      </w:pPr>
      <w:r>
        <w:rPr>
          <w:rFonts w:ascii="宋体" w:hAnsi="宋体"/>
          <w:color w:val="auto"/>
          <w:sz w:val="24"/>
        </w:rPr>
        <w:t xml:space="preserve">3.5.1 </w:t>
      </w:r>
      <w:r>
        <w:rPr>
          <w:rFonts w:hint="eastAsia" w:ascii="宋体" w:hAnsi="宋体"/>
          <w:color w:val="auto"/>
          <w:sz w:val="24"/>
        </w:rPr>
        <w:t>本次政府采购采取竞争性磋商方式。磋商小组将据评审情况就所投货物的技术、服务、价格等事项与有关投标人分别进行磋商。磋商的任何一方不得将与磋商有关的技术资料、价格和其他信息透露给其他供应商。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3.5.2 </w:t>
      </w:r>
      <w:r>
        <w:rPr>
          <w:rFonts w:hint="eastAsia" w:ascii="宋体" w:hAnsi="宋体"/>
          <w:color w:val="auto"/>
          <w:sz w:val="24"/>
        </w:rPr>
        <w:t>磋商小组根据磋商文件规定的程序、评定成交的标准等事项与实质性响应磋商文件要求的投标人进行磋商。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3.5.3 </w:t>
      </w:r>
      <w:r>
        <w:rPr>
          <w:rFonts w:hint="eastAsia" w:ascii="宋体" w:hAnsi="宋体"/>
          <w:color w:val="auto"/>
          <w:sz w:val="24"/>
        </w:rPr>
        <w:t>磋商小组所有成员集中与单一投标人分别进行磋商，并给予所有参加磋商的投标人平等的磋商机会。</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3.5.4 </w:t>
      </w:r>
      <w:r>
        <w:rPr>
          <w:rFonts w:hint="eastAsia" w:ascii="宋体" w:hAnsi="宋体"/>
          <w:color w:val="auto"/>
          <w:sz w:val="24"/>
        </w:rPr>
        <w:t>在磋商过程中，磋商小组可以根据磋商文件和磋商情况实质性变动采购需求中的技术、服务要求以及合同草案条款，磋商文件中的其他内容将不再变动。实质性变动的内容，经采购人代表确认</w:t>
      </w:r>
      <w:r>
        <w:rPr>
          <w:rFonts w:hint="eastAsia" w:ascii="宋体" w:hAnsi="宋体"/>
          <w:bCs/>
          <w:color w:val="auto"/>
          <w:sz w:val="24"/>
        </w:rPr>
        <w:t>后</w:t>
      </w:r>
      <w:r>
        <w:rPr>
          <w:rFonts w:hint="eastAsia" w:ascii="宋体" w:hAnsi="宋体"/>
          <w:b/>
          <w:color w:val="auto"/>
          <w:sz w:val="24"/>
        </w:rPr>
        <w:t>，磋商小组将在评审界面的对话框及时通知所有参加磋商的供应商。评审期间，供应商可通过评审界面的对话框接受询问。磋商结束后，未实质性响应磋商文件的响应文件按无效处理，磋商小组应当通过评审界面的对话框告知有关供应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3.5.5 </w:t>
      </w:r>
      <w:r>
        <w:rPr>
          <w:rFonts w:hint="eastAsia" w:ascii="宋体" w:hAnsi="宋体"/>
          <w:color w:val="auto"/>
          <w:sz w:val="24"/>
        </w:rPr>
        <w:t>对磋商文件作出的实质性变动是磋商文件的有效组成部分，。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3.5.6 </w:t>
      </w:r>
      <w:r>
        <w:rPr>
          <w:rFonts w:hint="eastAsia" w:ascii="宋体" w:hAnsi="宋体"/>
          <w:color w:val="auto"/>
          <w:sz w:val="24"/>
        </w:rPr>
        <w:t>投标人应当按照磋商文件的变动情况和磋商小组的要求重新提交投标文件（响应文件）或修订投标文件相应条款，</w:t>
      </w:r>
      <w:r>
        <w:rPr>
          <w:rFonts w:hint="eastAsia" w:ascii="宋体" w:hAnsi="宋体"/>
          <w:b/>
          <w:color w:val="auto"/>
          <w:sz w:val="24"/>
        </w:rPr>
        <w:t>并应加盖投标人或其法定代表人的电子签名。</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3.5.7 </w:t>
      </w:r>
      <w:r>
        <w:rPr>
          <w:rFonts w:hint="eastAsia" w:ascii="宋体" w:hAnsi="宋体"/>
          <w:color w:val="auto"/>
          <w:sz w:val="24"/>
        </w:rPr>
        <w:t>价格磋商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3.5.7.1 </w:t>
      </w:r>
      <w:r>
        <w:rPr>
          <w:rFonts w:hint="eastAsia" w:ascii="宋体" w:hAnsi="宋体"/>
          <w:color w:val="auto"/>
          <w:sz w:val="24"/>
        </w:rPr>
        <w:t>见第二章“采购项目及技术服务要求”</w:t>
      </w:r>
      <w:r>
        <w:rPr>
          <w:rFonts w:ascii="宋体" w:hAnsi="宋体"/>
          <w:color w:val="auto"/>
          <w:sz w:val="24"/>
        </w:rPr>
        <w:t>1.3.2</w:t>
      </w:r>
      <w:r>
        <w:rPr>
          <w:rFonts w:hint="eastAsia" w:ascii="宋体" w:hAnsi="宋体"/>
          <w:color w:val="auto"/>
          <w:sz w:val="24"/>
        </w:rPr>
        <w:t>项规定</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3.5.7.2 </w:t>
      </w:r>
      <w:r>
        <w:rPr>
          <w:rFonts w:hint="eastAsia" w:ascii="宋体" w:hAnsi="宋体"/>
          <w:color w:val="auto"/>
          <w:sz w:val="24"/>
        </w:rPr>
        <w:t>磋商小组应当要求所有继续参加磋商的供应商在规定时间内提交最后报价，提交最后报价的供应商不得少于</w:t>
      </w:r>
      <w:r>
        <w:rPr>
          <w:rFonts w:ascii="宋体" w:hAnsi="宋体"/>
          <w:color w:val="auto"/>
          <w:sz w:val="24"/>
        </w:rPr>
        <w:t>3</w:t>
      </w:r>
      <w:r>
        <w:rPr>
          <w:rFonts w:hint="eastAsia" w:ascii="宋体" w:hAnsi="宋体"/>
          <w:color w:val="auto"/>
          <w:sz w:val="24"/>
        </w:rPr>
        <w:t>家。最后报价是投标文件（响应文件）的有效组成部分。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3.5.8 </w:t>
      </w:r>
      <w:r>
        <w:rPr>
          <w:rFonts w:hint="eastAsia" w:ascii="宋体" w:hAnsi="宋体"/>
          <w:color w:val="auto"/>
          <w:sz w:val="24"/>
        </w:rPr>
        <w:t>磋商文件的实质性变动影响到投标人因此无法继续参加磋商的，投标人可以在提交最后报价之前退出磋商。此情况的投标保证金将予以退还，其响应文件按无效处理的投标人，所提交的最后报价也按无效处理。</w:t>
      </w:r>
    </w:p>
    <w:p>
      <w:pPr>
        <w:autoSpaceDE w:val="0"/>
        <w:autoSpaceDN w:val="0"/>
        <w:adjustRightInd w:val="0"/>
        <w:snapToGrid w:val="0"/>
        <w:spacing w:line="380" w:lineRule="exact"/>
        <w:ind w:firstLine="569" w:firstLineChars="236"/>
        <w:jc w:val="left"/>
        <w:rPr>
          <w:rFonts w:ascii="宋体"/>
          <w:b/>
          <w:color w:val="auto"/>
          <w:sz w:val="24"/>
        </w:rPr>
      </w:pPr>
      <w:r>
        <w:rPr>
          <w:rFonts w:ascii="宋体" w:hAnsi="宋体"/>
          <w:b/>
          <w:color w:val="auto"/>
          <w:sz w:val="24"/>
        </w:rPr>
        <w:t xml:space="preserve">3.5.9 </w:t>
      </w:r>
      <w:r>
        <w:rPr>
          <w:rFonts w:hint="eastAsia" w:ascii="宋体" w:hAnsi="宋体"/>
          <w:b/>
          <w:color w:val="auto"/>
          <w:sz w:val="24"/>
        </w:rPr>
        <w:t>投标人提交最后报价应在系统中填列分项报价，分项报价自动汇总价。</w:t>
      </w:r>
    </w:p>
    <w:p>
      <w:pPr>
        <w:autoSpaceDE w:val="0"/>
        <w:autoSpaceDN w:val="0"/>
        <w:adjustRightInd w:val="0"/>
        <w:snapToGrid w:val="0"/>
        <w:spacing w:line="380" w:lineRule="exact"/>
        <w:ind w:firstLine="569" w:firstLineChars="236"/>
        <w:jc w:val="left"/>
        <w:rPr>
          <w:rFonts w:ascii="宋体"/>
          <w:b/>
          <w:color w:val="auto"/>
          <w:sz w:val="24"/>
        </w:rPr>
      </w:pPr>
      <w:r>
        <w:rPr>
          <w:rFonts w:ascii="宋体" w:hAnsi="宋体"/>
          <w:b/>
          <w:color w:val="auto"/>
          <w:sz w:val="24"/>
        </w:rPr>
        <w:t xml:space="preserve">3.5.10 </w:t>
      </w:r>
      <w:r>
        <w:rPr>
          <w:rFonts w:hint="eastAsia"/>
          <w:b/>
          <w:color w:val="auto"/>
          <w:sz w:val="24"/>
          <w:szCs w:val="24"/>
        </w:rPr>
        <w:t>本项目在开标后只进行一轮报价，即最后报价。网上交易系统中管理员发起最后报价后，</w:t>
      </w:r>
      <w:r>
        <w:rPr>
          <w:rFonts w:hint="eastAsia" w:ascii="宋体" w:hAnsi="宋体"/>
          <w:b/>
          <w:color w:val="auto"/>
          <w:sz w:val="24"/>
        </w:rPr>
        <w:t>如投标人未在指定时限内提交最后报价，视为该供应商根据磋商情况退出磋商。</w:t>
      </w:r>
    </w:p>
    <w:p>
      <w:pPr>
        <w:autoSpaceDE w:val="0"/>
        <w:autoSpaceDN w:val="0"/>
        <w:adjustRightInd w:val="0"/>
        <w:snapToGrid w:val="0"/>
        <w:spacing w:line="380" w:lineRule="exact"/>
        <w:ind w:firstLine="569" w:firstLineChars="236"/>
        <w:jc w:val="left"/>
        <w:rPr>
          <w:rFonts w:ascii="宋体"/>
          <w:b/>
          <w:color w:val="auto"/>
          <w:sz w:val="24"/>
        </w:rPr>
      </w:pPr>
      <w:r>
        <w:rPr>
          <w:rFonts w:ascii="宋体" w:hAnsi="宋体"/>
          <w:b/>
          <w:color w:val="auto"/>
          <w:sz w:val="24"/>
        </w:rPr>
        <w:t xml:space="preserve">3.5.11 </w:t>
      </w:r>
      <w:r>
        <w:rPr>
          <w:rFonts w:hint="eastAsia" w:ascii="宋体" w:hAnsi="宋体"/>
          <w:b/>
          <w:color w:val="auto"/>
          <w:sz w:val="24"/>
        </w:rPr>
        <w:t>投标人在网上报价过程中，如遇到网上投标系统的操作问题，可通过网上预留的咨询电话进行咨询。投标人因未按照要求进行操作、投标单位办理的数字证书失效等其他自身原因导致响应文件错误或无效的，磋商小组将认定其为无效投标。</w:t>
      </w:r>
    </w:p>
    <w:p>
      <w:pPr>
        <w:autoSpaceDE w:val="0"/>
        <w:autoSpaceDN w:val="0"/>
        <w:adjustRightInd w:val="0"/>
        <w:snapToGrid w:val="0"/>
        <w:spacing w:line="380" w:lineRule="exact"/>
        <w:ind w:firstLine="569" w:firstLineChars="236"/>
        <w:jc w:val="left"/>
        <w:rPr>
          <w:rFonts w:ascii="宋体"/>
          <w:color w:val="auto"/>
          <w:sz w:val="24"/>
        </w:rPr>
      </w:pPr>
      <w:r>
        <w:rPr>
          <w:rFonts w:ascii="黑体" w:hAnsi="黑体" w:eastAsia="黑体"/>
          <w:b/>
          <w:color w:val="auto"/>
          <w:sz w:val="24"/>
        </w:rPr>
        <w:t xml:space="preserve">3.6 </w:t>
      </w:r>
      <w:r>
        <w:rPr>
          <w:rFonts w:hint="eastAsia" w:ascii="黑体" w:hAnsi="黑体" w:eastAsia="黑体"/>
          <w:b/>
          <w:color w:val="auto"/>
          <w:sz w:val="24"/>
        </w:rPr>
        <w:t>复核</w:t>
      </w:r>
      <w:r>
        <w:rPr>
          <w:rFonts w:hint="eastAsia" w:ascii="宋体" w:hAnsi="宋体"/>
          <w:color w:val="auto"/>
          <w:sz w:val="24"/>
        </w:rPr>
        <w:t>：磋商小组对排名第一的、报价最低的、投标或相应文件被认定为无效的情形进行按磋商文件实质性要求重点复核。</w:t>
      </w:r>
    </w:p>
    <w:p>
      <w:pPr>
        <w:autoSpaceDE w:val="0"/>
        <w:autoSpaceDN w:val="0"/>
        <w:adjustRightInd w:val="0"/>
        <w:snapToGrid w:val="0"/>
        <w:spacing w:line="380" w:lineRule="exact"/>
        <w:ind w:firstLine="569" w:firstLineChars="236"/>
        <w:jc w:val="left"/>
        <w:rPr>
          <w:rFonts w:ascii="黑体" w:hAnsi="黑体" w:eastAsia="黑体"/>
          <w:b/>
          <w:color w:val="auto"/>
          <w:sz w:val="24"/>
        </w:rPr>
      </w:pPr>
      <w:bookmarkStart w:id="52" w:name="_Toc423723408"/>
      <w:r>
        <w:rPr>
          <w:rFonts w:ascii="黑体" w:hAnsi="黑体" w:eastAsia="黑体"/>
          <w:b/>
          <w:color w:val="auto"/>
          <w:sz w:val="24"/>
        </w:rPr>
        <w:t xml:space="preserve">3.7 </w:t>
      </w:r>
      <w:r>
        <w:rPr>
          <w:rFonts w:hint="eastAsia" w:ascii="黑体" w:hAnsi="黑体" w:eastAsia="黑体"/>
          <w:b/>
          <w:color w:val="auto"/>
          <w:sz w:val="24"/>
        </w:rPr>
        <w:t>评审结果</w:t>
      </w:r>
      <w:bookmarkEnd w:id="52"/>
    </w:p>
    <w:p>
      <w:pPr>
        <w:autoSpaceDE w:val="0"/>
        <w:autoSpaceDN w:val="0"/>
        <w:adjustRightInd w:val="0"/>
        <w:snapToGrid w:val="0"/>
        <w:spacing w:line="380" w:lineRule="exact"/>
        <w:ind w:firstLine="616" w:firstLineChars="257"/>
        <w:jc w:val="left"/>
        <w:rPr>
          <w:rFonts w:ascii="宋体"/>
          <w:color w:val="auto"/>
          <w:sz w:val="24"/>
        </w:rPr>
      </w:pPr>
      <w:r>
        <w:rPr>
          <w:rFonts w:ascii="宋体" w:hAnsi="宋体"/>
          <w:color w:val="auto"/>
          <w:sz w:val="24"/>
        </w:rPr>
        <w:t xml:space="preserve">3.7 .1 </w:t>
      </w:r>
      <w:r>
        <w:rPr>
          <w:rFonts w:hint="eastAsia" w:ascii="宋体" w:hAnsi="宋体"/>
          <w:color w:val="auto"/>
          <w:sz w:val="24"/>
        </w:rPr>
        <w:t>磋商小组从质量和服务均能满足磋商文件实质性响应要求的投标人中，按照</w:t>
      </w:r>
      <w:r>
        <w:rPr>
          <w:rFonts w:hint="eastAsia" w:ascii="宋体" w:hAnsi="宋体"/>
          <w:color w:val="auto"/>
          <w:sz w:val="24"/>
          <w:lang w:eastAsia="zh-CN"/>
        </w:rPr>
        <w:t>最后得分</w:t>
      </w:r>
      <w:r>
        <w:rPr>
          <w:rFonts w:hint="eastAsia" w:ascii="宋体" w:hAnsi="宋体"/>
          <w:color w:val="auto"/>
          <w:sz w:val="24"/>
        </w:rPr>
        <w:t>（扣除经评审合格的“价格扣除”，见本章第4条）由高到低的顺序提出</w:t>
      </w:r>
      <w:r>
        <w:rPr>
          <w:rFonts w:ascii="宋体" w:hAnsi="宋体"/>
          <w:color w:val="auto"/>
          <w:sz w:val="24"/>
        </w:rPr>
        <w:t>3</w:t>
      </w:r>
      <w:r>
        <w:rPr>
          <w:rFonts w:hint="eastAsia" w:ascii="宋体" w:hAnsi="宋体"/>
          <w:color w:val="auto"/>
          <w:sz w:val="24"/>
        </w:rPr>
        <w:t>名以上成交候选人，并编写书面评审报告。</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3.7.2 </w:t>
      </w:r>
      <w:r>
        <w:rPr>
          <w:rFonts w:hint="eastAsia" w:ascii="宋体" w:hAnsi="宋体"/>
          <w:color w:val="auto"/>
          <w:sz w:val="24"/>
        </w:rPr>
        <w:t>确定成交供应商：按第三章“投标人须知前”</w:t>
      </w:r>
      <w:r>
        <w:rPr>
          <w:rFonts w:ascii="宋体" w:hAnsi="宋体"/>
          <w:color w:val="auto"/>
          <w:sz w:val="24"/>
        </w:rPr>
        <w:t>7.1</w:t>
      </w:r>
      <w:r>
        <w:rPr>
          <w:rFonts w:hint="eastAsia" w:ascii="宋体" w:hAnsi="宋体"/>
          <w:color w:val="auto"/>
          <w:sz w:val="24"/>
        </w:rPr>
        <w:t>款规定及本章第</w:t>
      </w:r>
      <w:r>
        <w:rPr>
          <w:rFonts w:ascii="宋体" w:hAnsi="宋体"/>
          <w:color w:val="auto"/>
          <w:sz w:val="24"/>
        </w:rPr>
        <w:t>1</w:t>
      </w:r>
      <w:r>
        <w:rPr>
          <w:rFonts w:hint="eastAsia" w:ascii="宋体" w:hAnsi="宋体"/>
          <w:color w:val="auto"/>
          <w:sz w:val="24"/>
        </w:rPr>
        <w:t>条规定。</w:t>
      </w:r>
    </w:p>
    <w:p>
      <w:pPr>
        <w:autoSpaceDE w:val="0"/>
        <w:autoSpaceDN w:val="0"/>
        <w:adjustRightInd w:val="0"/>
        <w:snapToGrid w:val="0"/>
        <w:spacing w:line="380" w:lineRule="exact"/>
        <w:ind w:firstLine="569" w:firstLineChars="236"/>
        <w:jc w:val="left"/>
        <w:rPr>
          <w:rFonts w:ascii="黑体" w:hAnsi="黑体" w:eastAsia="黑体"/>
          <w:b/>
          <w:color w:val="auto"/>
          <w:sz w:val="24"/>
        </w:rPr>
      </w:pPr>
      <w:r>
        <w:rPr>
          <w:rFonts w:ascii="黑体" w:hAnsi="黑体" w:eastAsia="黑体"/>
          <w:b/>
          <w:color w:val="auto"/>
          <w:sz w:val="24"/>
        </w:rPr>
        <w:t xml:space="preserve">3.8 </w:t>
      </w:r>
      <w:r>
        <w:rPr>
          <w:rFonts w:hint="eastAsia" w:ascii="黑体" w:hAnsi="黑体" w:eastAsia="黑体"/>
          <w:b/>
          <w:color w:val="auto"/>
          <w:sz w:val="24"/>
        </w:rPr>
        <w:t>磋商终止</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3.8.1 </w:t>
      </w:r>
      <w:r>
        <w:rPr>
          <w:rFonts w:hint="eastAsia" w:ascii="宋体" w:hAnsi="宋体"/>
          <w:color w:val="auto"/>
          <w:sz w:val="24"/>
        </w:rPr>
        <w:t>出现下列情形之一的，终止竞争性磋商活动：</w:t>
      </w:r>
    </w:p>
    <w:p>
      <w:pPr>
        <w:autoSpaceDE w:val="0"/>
        <w:autoSpaceDN w:val="0"/>
        <w:adjustRightInd w:val="0"/>
        <w:snapToGrid w:val="0"/>
        <w:spacing w:line="380" w:lineRule="exact"/>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）因情况变化，不再符合规定的竞争性磋商方式适用情形的；</w:t>
      </w:r>
    </w:p>
    <w:p>
      <w:pPr>
        <w:autoSpaceDE w:val="0"/>
        <w:autoSpaceDN w:val="0"/>
        <w:adjustRightInd w:val="0"/>
        <w:snapToGrid w:val="0"/>
        <w:spacing w:line="380" w:lineRule="exact"/>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）出现影响采购公正的违法、违规行为的；</w:t>
      </w:r>
    </w:p>
    <w:p>
      <w:pPr>
        <w:autoSpaceDE w:val="0"/>
        <w:autoSpaceDN w:val="0"/>
        <w:adjustRightInd w:val="0"/>
        <w:snapToGrid w:val="0"/>
        <w:spacing w:line="380" w:lineRule="exact"/>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）在采购过程中符合竞争要求的供应商或者报价未超过采购预算的供应商不足</w:t>
      </w:r>
      <w:r>
        <w:rPr>
          <w:rFonts w:ascii="宋体" w:hAnsi="宋体"/>
          <w:color w:val="auto"/>
          <w:sz w:val="24"/>
        </w:rPr>
        <w:t>3</w:t>
      </w:r>
      <w:r>
        <w:rPr>
          <w:rFonts w:hint="eastAsia" w:ascii="宋体" w:hAnsi="宋体"/>
          <w:color w:val="auto"/>
          <w:sz w:val="24"/>
        </w:rPr>
        <w:t>家的。</w:t>
      </w:r>
    </w:p>
    <w:p>
      <w:pPr>
        <w:autoSpaceDE w:val="0"/>
        <w:autoSpaceDN w:val="0"/>
        <w:adjustRightInd w:val="0"/>
        <w:snapToGrid w:val="0"/>
        <w:spacing w:line="380" w:lineRule="exact"/>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）在采购活动中因重大变故，采购任务取消的</w:t>
      </w:r>
      <w:r>
        <w:rPr>
          <w:rFonts w:ascii="宋体"/>
          <w:color w:val="auto"/>
          <w:sz w:val="24"/>
        </w:rPr>
        <w:t>.</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3.8.2 </w:t>
      </w:r>
      <w:r>
        <w:rPr>
          <w:rFonts w:hint="eastAsia" w:ascii="宋体" w:hAnsi="宋体"/>
          <w:color w:val="auto"/>
          <w:sz w:val="24"/>
        </w:rPr>
        <w:t>磋商小组要在采购项目（标段）磋商失败时，出具磋商文件是否存在不合理条款的论证意见，要协助采购人、采购代理机构、财政部门答复质疑或处理投诉事项。　</w:t>
      </w:r>
    </w:p>
    <w:p>
      <w:pPr>
        <w:autoSpaceDE w:val="0"/>
        <w:autoSpaceDN w:val="0"/>
        <w:adjustRightInd w:val="0"/>
        <w:snapToGrid w:val="0"/>
        <w:spacing w:line="380" w:lineRule="exact"/>
        <w:ind w:firstLine="566" w:firstLineChars="236"/>
        <w:jc w:val="left"/>
        <w:rPr>
          <w:rFonts w:ascii="宋体"/>
          <w:color w:val="auto"/>
          <w:sz w:val="24"/>
        </w:rPr>
      </w:pPr>
    </w:p>
    <w:p>
      <w:pPr>
        <w:widowControl w:val="0"/>
        <w:adjustRightInd w:val="0"/>
        <w:snapToGrid w:val="0"/>
        <w:spacing w:line="380" w:lineRule="exact"/>
        <w:ind w:firstLine="556"/>
        <w:jc w:val="left"/>
        <w:outlineLvl w:val="1"/>
        <w:rPr>
          <w:rFonts w:ascii="黑体" w:hAnsi="黑体" w:eastAsia="黑体" w:cs="楷体_GB2312"/>
          <w:b/>
          <w:bCs/>
          <w:color w:val="auto"/>
          <w:sz w:val="28"/>
          <w:szCs w:val="28"/>
          <w:lang w:val="zh-CN"/>
        </w:rPr>
      </w:pPr>
      <w:bookmarkStart w:id="53" w:name="_Toc26366104"/>
      <w:bookmarkStart w:id="54" w:name="_Toc12559"/>
      <w:r>
        <w:rPr>
          <w:rFonts w:ascii="黑体" w:hAnsi="黑体" w:eastAsia="黑体" w:cs="楷体_GB2312"/>
          <w:b/>
          <w:bCs/>
          <w:color w:val="auto"/>
          <w:sz w:val="28"/>
          <w:szCs w:val="28"/>
          <w:lang w:val="zh-CN"/>
        </w:rPr>
        <w:t xml:space="preserve">4. </w:t>
      </w:r>
      <w:r>
        <w:rPr>
          <w:rFonts w:hint="eastAsia" w:ascii="黑体" w:hAnsi="黑体" w:eastAsia="黑体" w:cs="楷体_GB2312"/>
          <w:b/>
          <w:bCs/>
          <w:color w:val="auto"/>
          <w:sz w:val="28"/>
          <w:szCs w:val="28"/>
          <w:lang w:val="zh-CN"/>
        </w:rPr>
        <w:t>政府采购促进中小企业发展扶持政策</w:t>
      </w:r>
      <w:bookmarkEnd w:id="53"/>
      <w:bookmarkEnd w:id="54"/>
    </w:p>
    <w:p>
      <w:pPr>
        <w:widowControl w:val="0"/>
        <w:adjustRightInd w:val="0"/>
        <w:snapToGrid w:val="0"/>
        <w:spacing w:line="380" w:lineRule="exact"/>
        <w:ind w:firstLine="480" w:firstLineChars="200"/>
        <w:textAlignment w:val="auto"/>
        <w:rPr>
          <w:rFonts w:ascii="宋体"/>
          <w:color w:val="auto"/>
          <w:sz w:val="24"/>
          <w:szCs w:val="24"/>
        </w:rPr>
      </w:pPr>
      <w:r>
        <w:rPr>
          <w:rFonts w:ascii="宋体" w:hAnsi="宋体"/>
          <w:color w:val="auto"/>
          <w:sz w:val="24"/>
          <w:szCs w:val="24"/>
        </w:rPr>
        <w:t xml:space="preserve">4.1 </w:t>
      </w:r>
      <w:r>
        <w:rPr>
          <w:rFonts w:hint="eastAsia" w:ascii="宋体" w:hAnsi="宋体"/>
          <w:color w:val="auto"/>
          <w:sz w:val="24"/>
          <w:szCs w:val="24"/>
          <w:lang w:val="en-US" w:eastAsia="zh-CN"/>
        </w:rPr>
        <w:t>本次政府采购项目专门面向中小企业，专门面向中小企业的采购项目无价格扣除</w:t>
      </w:r>
      <w:r>
        <w:rPr>
          <w:rFonts w:hint="eastAsia" w:ascii="宋体" w:hAnsi="宋体"/>
          <w:color w:val="auto"/>
          <w:sz w:val="24"/>
          <w:szCs w:val="24"/>
        </w:rPr>
        <w:t>。</w:t>
      </w:r>
    </w:p>
    <w:p>
      <w:pPr>
        <w:adjustRightInd w:val="0"/>
        <w:snapToGrid w:val="0"/>
        <w:spacing w:line="380" w:lineRule="exact"/>
        <w:ind w:firstLine="480" w:firstLineChars="200"/>
        <w:rPr>
          <w:rFonts w:ascii="宋体"/>
          <w:color w:val="auto"/>
          <w:sz w:val="24"/>
          <w:szCs w:val="24"/>
        </w:rPr>
      </w:pPr>
      <w:r>
        <w:rPr>
          <w:rFonts w:ascii="宋体" w:hAnsi="宋体"/>
          <w:color w:val="auto"/>
          <w:sz w:val="24"/>
          <w:szCs w:val="24"/>
        </w:rPr>
        <w:t xml:space="preserve">4.2 </w:t>
      </w:r>
      <w:r>
        <w:rPr>
          <w:rFonts w:hint="eastAsia" w:ascii="宋体" w:hAnsi="宋体"/>
          <w:color w:val="auto"/>
          <w:sz w:val="24"/>
          <w:szCs w:val="24"/>
        </w:rPr>
        <w:t>本次政府采购项目对小型和微型企业产品价格扣除的对象应当同时符合以下条件：</w:t>
      </w:r>
    </w:p>
    <w:p>
      <w:pPr>
        <w:adjustRightInd w:val="0"/>
        <w:snapToGrid w:val="0"/>
        <w:spacing w:line="380" w:lineRule="exact"/>
        <w:ind w:firstLine="600" w:firstLineChars="25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）投标人为小型和微型企业；</w:t>
      </w:r>
    </w:p>
    <w:p>
      <w:pPr>
        <w:adjustRightInd w:val="0"/>
        <w:snapToGrid w:val="0"/>
        <w:spacing w:line="380" w:lineRule="exact"/>
        <w:ind w:firstLine="60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）提供本企业制造的货物、承担的工程或者服务，或者提供其他小型和微型企业制造的货物。本项所称货物不包括使用大型企业注册商标的货物。</w:t>
      </w:r>
    </w:p>
    <w:p>
      <w:pPr>
        <w:widowControl w:val="0"/>
        <w:adjustRightInd w:val="0"/>
        <w:snapToGrid w:val="0"/>
        <w:spacing w:line="380" w:lineRule="exact"/>
        <w:ind w:firstLine="480" w:firstLineChars="200"/>
        <w:textAlignment w:val="auto"/>
        <w:rPr>
          <w:rFonts w:ascii="宋体"/>
          <w:color w:val="auto"/>
          <w:sz w:val="24"/>
          <w:szCs w:val="24"/>
        </w:rPr>
      </w:pPr>
      <w:r>
        <w:rPr>
          <w:rFonts w:ascii="宋体" w:hAnsi="宋体"/>
          <w:color w:val="auto"/>
          <w:sz w:val="24"/>
          <w:szCs w:val="24"/>
        </w:rPr>
        <w:t>4.3</w:t>
      </w:r>
      <w:r>
        <w:rPr>
          <w:rFonts w:hint="eastAsia" w:ascii="宋体" w:hAnsi="宋体"/>
          <w:color w:val="auto"/>
          <w:sz w:val="24"/>
          <w:szCs w:val="24"/>
        </w:rPr>
        <w:t>本次政府采购项目对小型和微型企业产品的价格扣除的界定依据（未按要求提供相关资料的，不享受价格扣除扶持政策）：</w:t>
      </w:r>
    </w:p>
    <w:p>
      <w:pPr>
        <w:widowControl w:val="0"/>
        <w:adjustRightInd w:val="0"/>
        <w:snapToGrid w:val="0"/>
        <w:spacing w:line="38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）参加本次政府采购活动的中小企业应按附件格式提供《中小企业声明函》；</w:t>
      </w:r>
    </w:p>
    <w:p>
      <w:pPr>
        <w:widowControl w:val="0"/>
        <w:adjustRightInd w:val="0"/>
        <w:snapToGrid w:val="0"/>
        <w:spacing w:line="38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）提供其他小型和微型企业制造的货物的投标人，应同时提供产品制造企业《中小企业声明函》复印件（加盖投标人公章）</w:t>
      </w:r>
    </w:p>
    <w:p>
      <w:pPr>
        <w:widowControl w:val="0"/>
        <w:adjustRightInd w:val="0"/>
        <w:snapToGrid w:val="0"/>
        <w:spacing w:line="380" w:lineRule="exact"/>
        <w:ind w:firstLine="480" w:firstLineChars="200"/>
        <w:textAlignment w:val="auto"/>
        <w:rPr>
          <w:rFonts w:ascii="宋体"/>
          <w:color w:val="auto"/>
          <w:sz w:val="24"/>
          <w:szCs w:val="24"/>
        </w:rPr>
      </w:pPr>
      <w:r>
        <w:rPr>
          <w:rFonts w:hint="eastAsia" w:ascii="宋体" w:hAnsi="宋体"/>
          <w:color w:val="auto"/>
          <w:sz w:val="24"/>
          <w:szCs w:val="24"/>
        </w:rPr>
        <w:t>注：产品制造企业《中小企业声明函》自开出之日起至投标截止日应在</w:t>
      </w:r>
      <w:r>
        <w:rPr>
          <w:rFonts w:ascii="宋体" w:hAnsi="宋体"/>
          <w:color w:val="auto"/>
          <w:sz w:val="24"/>
          <w:szCs w:val="24"/>
        </w:rPr>
        <w:t>1</w:t>
      </w:r>
      <w:r>
        <w:rPr>
          <w:rFonts w:hint="eastAsia" w:ascii="宋体" w:hAnsi="宋体"/>
          <w:color w:val="auto"/>
          <w:sz w:val="24"/>
          <w:szCs w:val="24"/>
        </w:rPr>
        <w:t>年内，超出期限的将不被认可。投标截止日产品制造企业规模发生变化的，应如实陈述，否则将视为提供虚假材料。</w:t>
      </w:r>
    </w:p>
    <w:p>
      <w:pPr>
        <w:widowControl w:val="0"/>
        <w:adjustRightInd w:val="0"/>
        <w:snapToGrid w:val="0"/>
        <w:spacing w:line="380" w:lineRule="exact"/>
        <w:ind w:firstLine="480" w:firstLineChars="200"/>
        <w:textAlignment w:val="auto"/>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）联合体各方均为小型、微型企业的，联合体视同为小型、微型企业，享受本次政府采购项目的扶持政策。联合体各方均应按附件格式提供《中小企业声明函》。</w:t>
      </w:r>
    </w:p>
    <w:p>
      <w:pPr>
        <w:widowControl w:val="0"/>
        <w:adjustRightInd w:val="0"/>
        <w:snapToGrid w:val="0"/>
        <w:spacing w:line="380" w:lineRule="exact"/>
        <w:ind w:firstLine="555"/>
        <w:rPr>
          <w:rFonts w:asci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）投标人对申报的小型和微型企业产品的价格扣除事项在报价表如实认真填列。</w:t>
      </w:r>
    </w:p>
    <w:p>
      <w:pPr>
        <w:widowControl w:val="0"/>
        <w:adjustRightInd w:val="0"/>
        <w:snapToGrid w:val="0"/>
        <w:spacing w:line="380" w:lineRule="exact"/>
        <w:ind w:firstLine="510"/>
        <w:rPr>
          <w:rFonts w:ascii="宋体"/>
          <w:color w:val="auto"/>
          <w:sz w:val="24"/>
          <w:szCs w:val="24"/>
        </w:rPr>
      </w:pPr>
      <w:r>
        <w:rPr>
          <w:rFonts w:ascii="宋体" w:hAnsi="宋体"/>
          <w:color w:val="auto"/>
          <w:sz w:val="24"/>
          <w:szCs w:val="24"/>
        </w:rPr>
        <w:t xml:space="preserve">4.4 </w:t>
      </w:r>
      <w:r>
        <w:rPr>
          <w:rFonts w:hint="eastAsia" w:ascii="宋体" w:hAnsi="宋体"/>
          <w:color w:val="auto"/>
          <w:sz w:val="24"/>
          <w:szCs w:val="24"/>
        </w:rPr>
        <w:t>磋商文件允许联合体投时，大中型企业和其他自然人、法人或者其他组织与小型、微型企业组成联合体共同参加非专门面向中小企业的政府采购活动的，联合协议中约定，小型、微型企业的协议合同金额占到联合体协议合同总金额</w:t>
      </w:r>
      <w:r>
        <w:rPr>
          <w:rFonts w:ascii="宋体" w:hAnsi="宋体"/>
          <w:color w:val="auto"/>
          <w:sz w:val="24"/>
          <w:szCs w:val="24"/>
        </w:rPr>
        <w:t>30%</w:t>
      </w:r>
      <w:r>
        <w:rPr>
          <w:rFonts w:hint="eastAsia" w:ascii="宋体" w:hAnsi="宋体"/>
          <w:color w:val="auto"/>
          <w:sz w:val="24"/>
          <w:szCs w:val="24"/>
        </w:rPr>
        <w:t>以上的，给予联合体</w:t>
      </w:r>
      <w:r>
        <w:rPr>
          <w:rFonts w:ascii="宋体" w:hAnsi="宋体"/>
          <w:color w:val="auto"/>
          <w:sz w:val="24"/>
          <w:szCs w:val="24"/>
        </w:rPr>
        <w:t>2%</w:t>
      </w:r>
      <w:r>
        <w:rPr>
          <w:rFonts w:hint="eastAsia" w:ascii="宋体" w:hAnsi="宋体"/>
          <w:color w:val="auto"/>
          <w:sz w:val="24"/>
          <w:szCs w:val="24"/>
        </w:rPr>
        <w:t>的价格扣除。</w:t>
      </w:r>
    </w:p>
    <w:p>
      <w:pPr>
        <w:widowControl w:val="0"/>
        <w:adjustRightInd w:val="0"/>
        <w:snapToGrid w:val="0"/>
        <w:spacing w:line="380" w:lineRule="exact"/>
        <w:ind w:firstLine="555"/>
        <w:rPr>
          <w:rFonts w:ascii="宋体" w:cs="宋体"/>
          <w:color w:val="auto"/>
          <w:sz w:val="24"/>
          <w:szCs w:val="24"/>
        </w:rPr>
      </w:pPr>
      <w:r>
        <w:rPr>
          <w:rFonts w:ascii="宋体" w:hAnsi="宋体"/>
          <w:color w:val="auto"/>
          <w:sz w:val="24"/>
          <w:szCs w:val="24"/>
        </w:rPr>
        <w:t>4.5</w:t>
      </w:r>
      <w:r>
        <w:rPr>
          <w:rFonts w:hint="eastAsia" w:ascii="宋体" w:hAnsi="宋体"/>
          <w:color w:val="auto"/>
          <w:sz w:val="24"/>
          <w:szCs w:val="24"/>
        </w:rPr>
        <w:t>监狱企业、</w:t>
      </w:r>
      <w:r>
        <w:rPr>
          <w:rFonts w:hint="eastAsia" w:ascii="宋体" w:hAnsi="宋体" w:cs="宋体"/>
          <w:color w:val="auto"/>
          <w:sz w:val="24"/>
          <w:szCs w:val="24"/>
        </w:rPr>
        <w:t>符合法定条件的残疾人福利性单位</w:t>
      </w:r>
      <w:r>
        <w:rPr>
          <w:rFonts w:hint="eastAsia" w:ascii="宋体" w:hAnsi="宋体"/>
          <w:color w:val="auto"/>
          <w:sz w:val="24"/>
          <w:szCs w:val="24"/>
        </w:rPr>
        <w:t>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r>
        <w:rPr>
          <w:rFonts w:hint="eastAsia" w:ascii="宋体" w:hAnsi="宋体" w:cs="宋体"/>
          <w:color w:val="auto"/>
          <w:sz w:val="24"/>
          <w:szCs w:val="24"/>
        </w:rPr>
        <w:t>符合法定条件的残疾人福利性单位提供财库〔</w:t>
      </w:r>
      <w:r>
        <w:rPr>
          <w:rFonts w:ascii="宋体" w:hAnsi="宋体" w:cs="宋体"/>
          <w:color w:val="auto"/>
          <w:sz w:val="24"/>
          <w:szCs w:val="24"/>
        </w:rPr>
        <w:t>2017</w:t>
      </w:r>
      <w:r>
        <w:rPr>
          <w:rFonts w:hint="eastAsia" w:ascii="宋体" w:hAnsi="宋体" w:cs="宋体"/>
          <w:color w:val="auto"/>
          <w:sz w:val="24"/>
          <w:szCs w:val="24"/>
        </w:rPr>
        <w:t>〕</w:t>
      </w:r>
      <w:r>
        <w:rPr>
          <w:rFonts w:ascii="宋体" w:hAnsi="宋体" w:cs="宋体"/>
          <w:color w:val="auto"/>
          <w:sz w:val="24"/>
          <w:szCs w:val="24"/>
        </w:rPr>
        <w:t>141</w:t>
      </w:r>
      <w:r>
        <w:rPr>
          <w:rFonts w:hint="eastAsia" w:ascii="宋体" w:hAnsi="宋体" w:cs="宋体"/>
          <w:color w:val="auto"/>
          <w:sz w:val="24"/>
          <w:szCs w:val="24"/>
        </w:rPr>
        <w:t>号规定的《残疾人福利性单位声明函》，残疾人福利性单位属于小型、微型企业的，不重复享受政策。</w:t>
      </w:r>
    </w:p>
    <w:p>
      <w:pPr>
        <w:widowControl w:val="0"/>
        <w:adjustRightInd w:val="0"/>
        <w:snapToGrid w:val="0"/>
        <w:spacing w:line="380" w:lineRule="exact"/>
        <w:ind w:firstLine="555"/>
        <w:rPr>
          <w:rFonts w:ascii="宋体" w:cs="宋体"/>
          <w:color w:val="auto"/>
          <w:sz w:val="24"/>
          <w:szCs w:val="24"/>
        </w:rPr>
      </w:pPr>
      <w:r>
        <w:rPr>
          <w:rFonts w:ascii="宋体" w:hAnsi="宋体"/>
          <w:color w:val="auto"/>
          <w:sz w:val="24"/>
          <w:szCs w:val="24"/>
        </w:rPr>
        <w:t>4.5.1</w:t>
      </w:r>
      <w:r>
        <w:rPr>
          <w:rFonts w:hint="eastAsia" w:ascii="宋体" w:hAnsi="宋体" w:cs="宋体"/>
          <w:color w:val="auto"/>
          <w:sz w:val="24"/>
          <w:szCs w:val="24"/>
        </w:rPr>
        <w:t>享受政府采购支持政策的残疾人福利性单位应当同时满足以下条件：</w:t>
      </w:r>
    </w:p>
    <w:p>
      <w:pPr>
        <w:widowControl w:val="0"/>
        <w:adjustRightInd w:val="0"/>
        <w:snapToGrid w:val="0"/>
        <w:spacing w:line="380" w:lineRule="exact"/>
        <w:ind w:firstLine="555"/>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）安置的残疾人占本单位在职职工人数的比例不低于</w:t>
      </w:r>
      <w:r>
        <w:rPr>
          <w:rFonts w:ascii="宋体" w:hAnsi="宋体" w:cs="宋体"/>
          <w:color w:val="auto"/>
          <w:sz w:val="24"/>
          <w:szCs w:val="24"/>
        </w:rPr>
        <w:t>25%</w:t>
      </w:r>
      <w:r>
        <w:rPr>
          <w:rFonts w:hint="eastAsia" w:ascii="宋体" w:hAnsi="宋体" w:cs="宋体"/>
          <w:color w:val="auto"/>
          <w:sz w:val="24"/>
          <w:szCs w:val="24"/>
        </w:rPr>
        <w:t>（含</w:t>
      </w:r>
      <w:r>
        <w:rPr>
          <w:rFonts w:ascii="宋体" w:hAnsi="宋体" w:cs="宋体"/>
          <w:color w:val="auto"/>
          <w:sz w:val="24"/>
          <w:szCs w:val="24"/>
        </w:rPr>
        <w:t>25%</w:t>
      </w:r>
      <w:r>
        <w:rPr>
          <w:rFonts w:hint="eastAsia" w:ascii="宋体" w:hAnsi="宋体" w:cs="宋体"/>
          <w:color w:val="auto"/>
          <w:sz w:val="24"/>
          <w:szCs w:val="24"/>
        </w:rPr>
        <w:t>），并且安置的残疾人人数不少于</w:t>
      </w:r>
      <w:r>
        <w:rPr>
          <w:rFonts w:ascii="宋体" w:hAnsi="宋体" w:cs="宋体"/>
          <w:color w:val="auto"/>
          <w:sz w:val="24"/>
          <w:szCs w:val="24"/>
        </w:rPr>
        <w:t>10</w:t>
      </w:r>
      <w:r>
        <w:rPr>
          <w:rFonts w:hint="eastAsia" w:ascii="宋体" w:hAnsi="宋体" w:cs="宋体"/>
          <w:color w:val="auto"/>
          <w:sz w:val="24"/>
          <w:szCs w:val="24"/>
        </w:rPr>
        <w:t>人（含</w:t>
      </w:r>
      <w:r>
        <w:rPr>
          <w:rFonts w:ascii="宋体" w:hAnsi="宋体" w:cs="宋体"/>
          <w:color w:val="auto"/>
          <w:sz w:val="24"/>
          <w:szCs w:val="24"/>
        </w:rPr>
        <w:t>10</w:t>
      </w:r>
      <w:r>
        <w:rPr>
          <w:rFonts w:hint="eastAsia" w:ascii="宋体" w:hAnsi="宋体" w:cs="宋体"/>
          <w:color w:val="auto"/>
          <w:sz w:val="24"/>
          <w:szCs w:val="24"/>
        </w:rPr>
        <w:t>人）；</w:t>
      </w:r>
    </w:p>
    <w:p>
      <w:pPr>
        <w:widowControl w:val="0"/>
        <w:adjustRightInd w:val="0"/>
        <w:snapToGrid w:val="0"/>
        <w:spacing w:line="380" w:lineRule="exact"/>
        <w:ind w:firstLine="555"/>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）依法与安置的每位残疾人签订了一年以上（含一年）的劳动合同或服务协议；</w:t>
      </w:r>
    </w:p>
    <w:p>
      <w:pPr>
        <w:widowControl w:val="0"/>
        <w:adjustRightInd w:val="0"/>
        <w:snapToGrid w:val="0"/>
        <w:spacing w:line="380" w:lineRule="exact"/>
        <w:ind w:firstLine="555"/>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）为安置的每位残疾人按月足额缴纳了基本养老保险、基本医疗保险、失业保险、工伤保险和生育保险等社会保险费；</w:t>
      </w:r>
    </w:p>
    <w:p>
      <w:pPr>
        <w:widowControl w:val="0"/>
        <w:adjustRightInd w:val="0"/>
        <w:snapToGrid w:val="0"/>
        <w:spacing w:line="380" w:lineRule="exact"/>
        <w:ind w:firstLine="555"/>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）通过银行等金融机构向安置的每位残疾人，按月支付了不低于单位所在区县适用的经省级人民政府批准的月最低工资标准的工资；</w:t>
      </w:r>
    </w:p>
    <w:p>
      <w:pPr>
        <w:widowControl w:val="0"/>
        <w:adjustRightInd w:val="0"/>
        <w:snapToGrid w:val="0"/>
        <w:spacing w:line="380" w:lineRule="exact"/>
        <w:ind w:firstLine="555"/>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）提供本单位制造的货物、承担的工程或者服务（以下简称产品），或者提供其他残疾人福利性单位制造的货物（不包括使用非残疾人福利性单位注册商标的货物）。</w:t>
      </w:r>
    </w:p>
    <w:p>
      <w:pPr>
        <w:widowControl w:val="0"/>
        <w:adjustRightInd w:val="0"/>
        <w:snapToGrid w:val="0"/>
        <w:spacing w:line="380" w:lineRule="exact"/>
        <w:ind w:firstLine="555"/>
        <w:rPr>
          <w:rFonts w:hint="eastAsia" w:ascii="宋体" w:hAnsi="宋体" w:cs="宋体"/>
          <w:color w:val="auto"/>
          <w:sz w:val="24"/>
          <w:szCs w:val="24"/>
        </w:rPr>
      </w:pPr>
      <w:r>
        <w:rPr>
          <w:rFonts w:hint="eastAsia" w:ascii="宋体" w:hAnsi="宋体" w:cs="宋体"/>
          <w:color w:val="auto"/>
          <w:sz w:val="24"/>
          <w:szCs w:val="24"/>
        </w:rPr>
        <w:t>前款所称残疾人是指法定劳动年龄内，持有《中华人民共和国残疾人证》或者《中华人民共和国残疾军人证（</w:t>
      </w:r>
      <w:r>
        <w:rPr>
          <w:rFonts w:ascii="宋体" w:hAnsi="宋体" w:cs="宋体"/>
          <w:color w:val="auto"/>
          <w:sz w:val="24"/>
          <w:szCs w:val="24"/>
        </w:rPr>
        <w:t>1</w:t>
      </w:r>
      <w:r>
        <w:rPr>
          <w:rFonts w:hint="eastAsia" w:ascii="宋体" w:hAnsi="宋体" w:cs="宋体"/>
          <w:color w:val="auto"/>
          <w:sz w:val="24"/>
          <w:szCs w:val="24"/>
        </w:rPr>
        <w:t>至</w:t>
      </w:r>
      <w:r>
        <w:rPr>
          <w:rFonts w:ascii="宋体" w:hAnsi="宋体" w:cs="宋体"/>
          <w:color w:val="auto"/>
          <w:sz w:val="24"/>
          <w:szCs w:val="24"/>
        </w:rPr>
        <w:t>8</w:t>
      </w:r>
      <w:r>
        <w:rPr>
          <w:rFonts w:hint="eastAsia" w:ascii="宋体" w:hAnsi="宋体" w:cs="宋体"/>
          <w:color w:val="auto"/>
          <w:sz w:val="24"/>
          <w:szCs w:val="24"/>
        </w:rPr>
        <w:t>级）》的自然人，包括具有劳动条件和劳动意愿的精神残疾人。在职职工人数是指与残疾人福利性单位建立劳动关系并依法签订劳动合同或者服务协议的雇员人数。</w:t>
      </w:r>
    </w:p>
    <w:p>
      <w:pPr>
        <w:pStyle w:val="32"/>
        <w:keepNext w:val="0"/>
        <w:keepLines w:val="0"/>
        <w:pageBreakBefore w:val="0"/>
        <w:widowControl w:val="0"/>
        <w:kinsoku/>
        <w:wordWrap/>
        <w:overflowPunct/>
        <w:topLinePunct w:val="0"/>
        <w:autoSpaceDE w:val="0"/>
        <w:autoSpaceDN w:val="0"/>
        <w:bidi w:val="0"/>
        <w:adjustRightInd w:val="0"/>
        <w:snapToGrid w:val="0"/>
        <w:spacing w:line="380" w:lineRule="exact"/>
        <w:textAlignment w:val="auto"/>
        <w:rPr>
          <w:rFonts w:hint="eastAsia" w:hAnsi="宋体" w:cs="宋体"/>
          <w:color w:val="auto"/>
          <w:sz w:val="24"/>
          <w:szCs w:val="24"/>
          <w:lang w:val="en-US" w:eastAsia="zh-CN"/>
        </w:rPr>
      </w:pPr>
      <w:r>
        <w:rPr>
          <w:rFonts w:hint="eastAsia" w:hAnsi="宋体" w:cs="宋体"/>
          <w:color w:val="auto"/>
          <w:sz w:val="24"/>
          <w:szCs w:val="24"/>
          <w:lang w:val="en-US" w:eastAsia="zh-CN"/>
        </w:rPr>
        <w:t xml:space="preserve">     4.6 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pPr>
        <w:pStyle w:val="32"/>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hint="eastAsia" w:hAnsi="宋体" w:cs="宋体"/>
          <w:color w:val="auto"/>
          <w:sz w:val="24"/>
          <w:szCs w:val="24"/>
          <w:lang w:val="en-US" w:eastAsia="zh-CN"/>
        </w:rPr>
      </w:pPr>
      <w:r>
        <w:rPr>
          <w:rFonts w:hint="eastAsia" w:hAnsi="宋体" w:cs="宋体"/>
          <w:color w:val="auto"/>
          <w:sz w:val="24"/>
          <w:szCs w:val="24"/>
          <w:lang w:val="en-US" w:eastAsia="zh-CN"/>
        </w:rPr>
        <w:t>4.7中标、成交投标人享受中小企业扶持政策的，中标、成交投标人的《中小企业声明函》将随中标、成交结果公开。</w:t>
      </w:r>
    </w:p>
    <w:p>
      <w:pPr>
        <w:pStyle w:val="32"/>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hint="eastAsia" w:hAnsi="宋体" w:cs="宋体"/>
          <w:color w:val="auto"/>
          <w:sz w:val="24"/>
          <w:szCs w:val="24"/>
          <w:lang w:val="en-US" w:eastAsia="zh-CN"/>
        </w:rPr>
      </w:pPr>
      <w:r>
        <w:rPr>
          <w:rFonts w:hint="eastAsia" w:hAnsi="宋体" w:cs="宋体"/>
          <w:color w:val="auto"/>
          <w:sz w:val="24"/>
          <w:szCs w:val="24"/>
          <w:lang w:val="en-US" w:eastAsia="zh-CN"/>
        </w:rPr>
        <w:t>4.8政府采购监督检查、投诉处理及政府采购行政处罚中对中小企业的认定，由货物制造商或者工程、服务投标人注册登记所在地的县级以上人民政府中小企业主管部门负责。</w:t>
      </w:r>
    </w:p>
    <w:p>
      <w:pPr>
        <w:pStyle w:val="32"/>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hint="default" w:eastAsia="宋体"/>
          <w:lang w:val="en-US" w:eastAsia="zh-CN"/>
        </w:rPr>
      </w:pPr>
      <w:r>
        <w:rPr>
          <w:rFonts w:hint="eastAsia" w:hAnsi="宋体" w:cs="宋体"/>
          <w:color w:val="auto"/>
          <w:sz w:val="24"/>
          <w:szCs w:val="24"/>
          <w:lang w:val="en-US" w:eastAsia="zh-CN"/>
        </w:rPr>
        <w:t>4.9供应商按照财库〔2020〕46号规定及谈判文件要求提供声明函内容不实的，属于提供虚假材料谋取中标、成交，依照《中华人民共和国政府采购法》等国家有关规定追究相应责任。</w:t>
      </w:r>
    </w:p>
    <w:p>
      <w:pPr>
        <w:widowControl w:val="0"/>
        <w:adjustRightInd w:val="0"/>
        <w:snapToGrid w:val="0"/>
        <w:spacing w:line="380" w:lineRule="exact"/>
        <w:ind w:firstLine="555"/>
        <w:rPr>
          <w:color w:val="000000" w:themeColor="text1"/>
          <w:sz w:val="24"/>
          <w:szCs w:val="24"/>
        </w:rPr>
      </w:pPr>
      <w:r>
        <w:rPr>
          <w:rFonts w:hint="eastAsia" w:ascii="宋体" w:hAnsi="宋体"/>
          <w:b/>
          <w:bCs/>
          <w:color w:val="auto"/>
          <w:sz w:val="24"/>
          <w:szCs w:val="24"/>
          <w:highlight w:val="none"/>
        </w:rPr>
        <w:t>本次采购项目中小企业所属行业分类为：</w:t>
      </w:r>
      <w:r>
        <w:rPr>
          <w:rFonts w:hint="eastAsia" w:ascii="宋体" w:hAnsi="宋体"/>
          <w:b/>
          <w:bCs/>
          <w:color w:val="auto"/>
          <w:sz w:val="24"/>
          <w:szCs w:val="24"/>
          <w:highlight w:val="none"/>
          <w:lang w:eastAsia="zh-CN"/>
        </w:rPr>
        <w:t>商务服务业</w:t>
      </w:r>
      <w:r>
        <w:rPr>
          <w:rFonts w:hint="eastAsia" w:ascii="宋体" w:hAnsi="宋体"/>
          <w:b/>
          <w:bCs/>
          <w:color w:val="auto"/>
          <w:sz w:val="24"/>
          <w:szCs w:val="24"/>
          <w:highlight w:val="none"/>
        </w:rPr>
        <w:t>。</w:t>
      </w:r>
      <w:r>
        <w:rPr>
          <w:color w:val="000000" w:themeColor="text1"/>
          <w:sz w:val="24"/>
          <w:szCs w:val="24"/>
        </w:rPr>
        <w:br w:type="page"/>
      </w:r>
    </w:p>
    <w:p>
      <w:pPr>
        <w:jc w:val="center"/>
        <w:rPr>
          <w:b/>
          <w:bCs/>
          <w:sz w:val="44"/>
          <w:szCs w:val="44"/>
        </w:rPr>
      </w:pPr>
      <w:r>
        <w:rPr>
          <w:rFonts w:hint="eastAsia"/>
          <w:b/>
          <w:bCs/>
          <w:sz w:val="44"/>
          <w:szCs w:val="44"/>
        </w:rPr>
        <w:t>第五章  合同条款及格式</w:t>
      </w:r>
    </w:p>
    <w:p>
      <w:pPr>
        <w:jc w:val="center"/>
      </w:pPr>
      <w:bookmarkStart w:id="55" w:name="_Toc26366105"/>
      <w:bookmarkStart w:id="56" w:name="_Toc16321"/>
      <w:r>
        <w:rPr>
          <w:rFonts w:ascii="黑体" w:hAnsi="宋体" w:eastAsia="黑体" w:cs="黑体"/>
          <w:b/>
          <w:bCs/>
          <w:sz w:val="30"/>
          <w:szCs w:val="30"/>
        </w:rPr>
        <w:t>服 务 合 同</w:t>
      </w:r>
    </w:p>
    <w:p>
      <w:pPr>
        <w:jc w:val="center"/>
      </w:pPr>
      <w:r>
        <w:rPr>
          <w:rFonts w:ascii="TimesNewRomanPS-BoldMT" w:hAnsi="TimesNewRomanPS-BoldMT" w:eastAsia="TimesNewRomanPS-BoldMT" w:cs="TimesNewRomanPS-BoldMT"/>
          <w:b/>
          <w:bCs/>
          <w:sz w:val="30"/>
          <w:szCs w:val="30"/>
        </w:rPr>
        <w:t>(</w:t>
      </w:r>
      <w:r>
        <w:rPr>
          <w:rFonts w:hint="eastAsia" w:ascii="黑体" w:hAnsi="宋体" w:eastAsia="黑体" w:cs="黑体"/>
          <w:b/>
          <w:bCs/>
          <w:sz w:val="30"/>
          <w:szCs w:val="30"/>
        </w:rPr>
        <w:t>仅供参考，具体以实际签订为准</w:t>
      </w:r>
      <w:r>
        <w:rPr>
          <w:rFonts w:ascii="TimesNewRomanPS-BoldMT" w:hAnsi="TimesNewRomanPS-BoldMT" w:eastAsia="TimesNewRomanPS-BoldMT" w:cs="TimesNewRomanPS-BoldMT"/>
          <w:b/>
          <w:bCs/>
          <w:sz w:val="30"/>
          <w:szCs w:val="30"/>
        </w:rPr>
        <w:t>)</w:t>
      </w:r>
    </w:p>
    <w:p>
      <w:pPr>
        <w:ind w:firstLine="480" w:firstLineChars="200"/>
        <w:jc w:val="left"/>
      </w:pPr>
      <w:r>
        <w:rPr>
          <w:rFonts w:hint="eastAsia" w:ascii="宋体" w:hAnsi="宋体" w:cs="宋体"/>
          <w:sz w:val="24"/>
          <w:szCs w:val="24"/>
        </w:rPr>
        <w:t xml:space="preserve">甲方：（采购人） </w:t>
      </w:r>
    </w:p>
    <w:p>
      <w:pPr>
        <w:ind w:firstLine="480" w:firstLineChars="200"/>
        <w:jc w:val="left"/>
      </w:pPr>
      <w:r>
        <w:rPr>
          <w:rFonts w:hint="eastAsia" w:ascii="宋体" w:hAnsi="宋体" w:cs="宋体"/>
          <w:sz w:val="24"/>
          <w:szCs w:val="24"/>
        </w:rPr>
        <w:t xml:space="preserve">乙方：（供应商） </w:t>
      </w:r>
    </w:p>
    <w:p>
      <w:pPr>
        <w:ind w:firstLine="480" w:firstLineChars="200"/>
        <w:jc w:val="left"/>
      </w:pPr>
      <w:r>
        <w:rPr>
          <w:rFonts w:hint="eastAsia" w:ascii="宋体" w:hAnsi="宋体" w:cs="宋体"/>
          <w:sz w:val="24"/>
          <w:szCs w:val="24"/>
        </w:rPr>
        <w:t xml:space="preserve">甲、乙双方持代理公司2023年 月 日签发的（采购人及项目名称）〔项目编号： 〕成交通知书，根据采购文件及其修改补充澄清、投标文件及其修改补充澄清的内容，经双方平等协商一致，达成以下合同条款 ： </w:t>
      </w:r>
    </w:p>
    <w:p>
      <w:pPr>
        <w:ind w:firstLine="480" w:firstLineChars="200"/>
        <w:jc w:val="left"/>
        <w:rPr>
          <w:rFonts w:ascii="宋体" w:hAnsi="宋体" w:cs="宋体"/>
          <w:sz w:val="24"/>
          <w:szCs w:val="24"/>
        </w:rPr>
      </w:pPr>
      <w:r>
        <w:rPr>
          <w:rFonts w:hint="eastAsia" w:ascii="宋体" w:hAnsi="宋体" w:cs="宋体"/>
          <w:sz w:val="24"/>
          <w:szCs w:val="24"/>
        </w:rPr>
        <w:t xml:space="preserve">一、本合同所指服务为此次竞争性磋商的服务，包括（详细注明内容），合同 </w:t>
      </w:r>
    </w:p>
    <w:p>
      <w:pPr>
        <w:ind w:firstLine="480" w:firstLineChars="200"/>
        <w:jc w:val="left"/>
        <w:rPr>
          <w:rFonts w:ascii="宋体" w:hAnsi="宋体" w:cs="宋体"/>
          <w:sz w:val="24"/>
          <w:szCs w:val="24"/>
        </w:rPr>
      </w:pPr>
      <w:r>
        <w:rPr>
          <w:rFonts w:hint="eastAsia" w:ascii="宋体" w:hAnsi="宋体" w:cs="宋体"/>
          <w:sz w:val="24"/>
          <w:szCs w:val="24"/>
        </w:rPr>
        <w:t xml:space="preserve">总价款为元（大写： ）。 </w:t>
      </w:r>
    </w:p>
    <w:p>
      <w:pPr>
        <w:ind w:firstLine="480" w:firstLineChars="200"/>
        <w:jc w:val="left"/>
        <w:rPr>
          <w:rFonts w:ascii="宋体" w:hAnsi="宋体" w:cs="宋体"/>
          <w:sz w:val="24"/>
          <w:szCs w:val="24"/>
        </w:rPr>
      </w:pPr>
      <w:r>
        <w:rPr>
          <w:rFonts w:hint="eastAsia" w:ascii="宋体" w:hAnsi="宋体" w:cs="宋体"/>
          <w:sz w:val="24"/>
          <w:szCs w:val="24"/>
        </w:rPr>
        <w:t>本合同为固定总价合同，不因人工、费用、材料和设备等价格的波动而影响合同价格。</w:t>
      </w:r>
    </w:p>
    <w:p>
      <w:pPr>
        <w:ind w:firstLine="480" w:firstLineChars="200"/>
        <w:jc w:val="left"/>
        <w:rPr>
          <w:rFonts w:ascii="宋体" w:hAnsi="宋体" w:cs="宋体"/>
          <w:sz w:val="24"/>
          <w:szCs w:val="24"/>
        </w:rPr>
      </w:pPr>
      <w:r>
        <w:rPr>
          <w:rFonts w:hint="eastAsia" w:ascii="宋体" w:hAnsi="宋体" w:cs="宋体"/>
          <w:sz w:val="24"/>
          <w:szCs w:val="24"/>
        </w:rPr>
        <w:t xml:space="preserve">二、服务质量要求及乙方对质量负责条件和期限： </w:t>
      </w:r>
    </w:p>
    <w:p>
      <w:pPr>
        <w:ind w:firstLine="480" w:firstLineChars="200"/>
        <w:jc w:val="left"/>
        <w:rPr>
          <w:rFonts w:ascii="宋体" w:hAnsi="宋体" w:cs="宋体"/>
          <w:sz w:val="24"/>
          <w:szCs w:val="24"/>
        </w:rPr>
      </w:pPr>
      <w:r>
        <w:rPr>
          <w:rFonts w:hint="eastAsia" w:ascii="宋体" w:hAnsi="宋体" w:cs="宋体"/>
          <w:sz w:val="24"/>
          <w:szCs w:val="24"/>
        </w:rPr>
        <w:t xml:space="preserve">按国家及行业标准、采购文件及响应文件等相应条款制订 </w:t>
      </w:r>
    </w:p>
    <w:p>
      <w:pPr>
        <w:ind w:firstLine="480" w:firstLineChars="200"/>
        <w:jc w:val="left"/>
        <w:rPr>
          <w:rFonts w:ascii="宋体" w:hAnsi="宋体" w:cs="宋体"/>
          <w:sz w:val="24"/>
          <w:szCs w:val="24"/>
        </w:rPr>
      </w:pPr>
      <w:r>
        <w:rPr>
          <w:rFonts w:hint="eastAsia" w:ascii="宋体" w:hAnsi="宋体" w:cs="宋体"/>
          <w:sz w:val="24"/>
          <w:szCs w:val="24"/>
        </w:rPr>
        <w:t xml:space="preserve">三、服务时间、地点、方式： </w:t>
      </w:r>
    </w:p>
    <w:p>
      <w:pPr>
        <w:ind w:firstLine="480" w:firstLineChars="200"/>
        <w:jc w:val="left"/>
        <w:rPr>
          <w:rFonts w:ascii="宋体" w:hAnsi="宋体" w:cs="宋体"/>
          <w:sz w:val="24"/>
          <w:szCs w:val="24"/>
        </w:rPr>
      </w:pPr>
      <w:r>
        <w:rPr>
          <w:rFonts w:hint="eastAsia" w:ascii="宋体" w:hAnsi="宋体" w:cs="宋体"/>
          <w:sz w:val="24"/>
          <w:szCs w:val="24"/>
        </w:rPr>
        <w:t xml:space="preserve">按国家及行业标准、采购文件及响应文件等相应条款制订 </w:t>
      </w:r>
    </w:p>
    <w:p>
      <w:pPr>
        <w:ind w:firstLine="480" w:firstLineChars="200"/>
        <w:jc w:val="left"/>
        <w:rPr>
          <w:rFonts w:ascii="宋体" w:hAnsi="宋体" w:cs="宋体"/>
          <w:sz w:val="24"/>
          <w:szCs w:val="24"/>
        </w:rPr>
      </w:pPr>
      <w:r>
        <w:rPr>
          <w:rFonts w:hint="eastAsia" w:ascii="宋体" w:hAnsi="宋体" w:cs="宋体"/>
          <w:sz w:val="24"/>
          <w:szCs w:val="24"/>
        </w:rPr>
        <w:t xml:space="preserve">四、验收程序和要求 </w:t>
      </w:r>
    </w:p>
    <w:p>
      <w:pPr>
        <w:ind w:firstLine="480" w:firstLineChars="200"/>
        <w:jc w:val="left"/>
        <w:rPr>
          <w:rFonts w:ascii="宋体" w:hAnsi="宋体" w:cs="宋体"/>
          <w:sz w:val="24"/>
          <w:szCs w:val="24"/>
        </w:rPr>
      </w:pPr>
      <w:r>
        <w:rPr>
          <w:rFonts w:hint="eastAsia" w:ascii="宋体" w:hAnsi="宋体" w:cs="宋体"/>
          <w:sz w:val="24"/>
          <w:szCs w:val="24"/>
        </w:rPr>
        <w:t xml:space="preserve">1、验收时间：项目具备验收条件时，由采购人成立验收工作组负责验收。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 </w:t>
      </w:r>
    </w:p>
    <w:p>
      <w:pPr>
        <w:ind w:firstLine="480" w:firstLineChars="200"/>
        <w:jc w:val="left"/>
        <w:rPr>
          <w:rFonts w:ascii="宋体" w:hAnsi="宋体" w:cs="宋体"/>
          <w:sz w:val="24"/>
          <w:szCs w:val="24"/>
        </w:rPr>
      </w:pPr>
      <w:r>
        <w:rPr>
          <w:rFonts w:hint="eastAsia" w:ascii="宋体" w:hAnsi="宋体" w:cs="宋体"/>
          <w:sz w:val="24"/>
          <w:szCs w:val="24"/>
        </w:rPr>
        <w:t xml:space="preserve">2、验收工作组：合同履约验收工作应成立验收工作组专门负责。 </w:t>
      </w:r>
    </w:p>
    <w:p>
      <w:pPr>
        <w:ind w:firstLine="480" w:firstLineChars="200"/>
        <w:jc w:val="left"/>
        <w:rPr>
          <w:rFonts w:ascii="宋体" w:hAnsi="宋体" w:cs="宋体"/>
          <w:sz w:val="24"/>
          <w:szCs w:val="24"/>
        </w:rPr>
      </w:pPr>
      <w:r>
        <w:rPr>
          <w:rFonts w:hint="eastAsia" w:ascii="宋体" w:hAnsi="宋体" w:cs="宋体"/>
          <w:sz w:val="24"/>
          <w:szCs w:val="24"/>
        </w:rPr>
        <w:t xml:space="preserve">直接参与该项目政府采购活动的主要负责人不得作为验收工作的主要负责人。对于采购人和使用人分离的采购项目，应当邀请实际使用人参与验收；政府向社会公众提供的公共服务项目，验收时应当邀请服务对象参与并出具意见，验收结果应当向社会公告。 </w:t>
      </w:r>
    </w:p>
    <w:p>
      <w:pPr>
        <w:ind w:firstLine="480" w:firstLineChars="200"/>
        <w:jc w:val="left"/>
        <w:rPr>
          <w:rFonts w:ascii="宋体" w:hAnsi="宋体" w:cs="宋体"/>
          <w:sz w:val="24"/>
          <w:szCs w:val="24"/>
        </w:rPr>
      </w:pPr>
      <w:r>
        <w:rPr>
          <w:rFonts w:hint="eastAsia" w:ascii="宋体" w:hAnsi="宋体" w:cs="宋体"/>
          <w:sz w:val="24"/>
          <w:szCs w:val="24"/>
        </w:rPr>
        <w:t>2.1、政府采购合同金额在 10 万元以下（含 10 万元）的项目，原则上可以不邀请评审专家参加，组织方成立验收小组自行验收。自行验收时，验收小组应仔细对照采购文件及合同，对标的物的数量、质量、规格、型号等参数逐一核对，并编制验收报告。组织方认为不能独立完成验收任务的，可以邀请评审专家参与验收。</w:t>
      </w:r>
    </w:p>
    <w:p>
      <w:pPr>
        <w:ind w:firstLine="480" w:firstLineChars="200"/>
        <w:jc w:val="left"/>
        <w:rPr>
          <w:rFonts w:ascii="宋体" w:hAnsi="宋体" w:cs="宋体"/>
          <w:sz w:val="24"/>
          <w:szCs w:val="24"/>
        </w:rPr>
      </w:pPr>
      <w:r>
        <w:rPr>
          <w:rFonts w:hint="eastAsia" w:ascii="宋体" w:hAnsi="宋体" w:cs="宋体"/>
          <w:sz w:val="24"/>
          <w:szCs w:val="24"/>
        </w:rPr>
        <w:t xml:space="preserve"> 2.2、政府采购合同金额 50 万元以下的（含 50 万元）的项目，验收工作组应不少于三人；政府采购合同金额 50 万元以上的项目，验收工作组应由采购人领导牵头，财务、审计、监察、资产管理、技术等部门人员参与，成员不少于五人。验收工作原则上应当邀请采购项目评审专家参加验收；大型、复杂或者技术性很强的政府采购项目，应当邀请国家认可的质量检测机构参加验收工作；国家规定强制性检测的采购项目，采购人必须委托国家认可专业检测机构进行验收。 </w:t>
      </w:r>
    </w:p>
    <w:p>
      <w:pPr>
        <w:ind w:firstLine="480" w:firstLineChars="200"/>
        <w:jc w:val="left"/>
        <w:rPr>
          <w:rFonts w:ascii="宋体" w:hAnsi="宋体" w:cs="宋体"/>
          <w:sz w:val="24"/>
          <w:szCs w:val="24"/>
        </w:rPr>
      </w:pPr>
      <w:r>
        <w:rPr>
          <w:rFonts w:hint="eastAsia" w:ascii="宋体" w:hAnsi="宋体" w:cs="宋体"/>
          <w:sz w:val="24"/>
          <w:szCs w:val="24"/>
        </w:rPr>
        <w:t xml:space="preserve">3、验收时，验收小组按照采购合同的约定对每一项技术、服务、安全标准的履约情况进行确认。验收时需要进行破坏性试验的，供应商应进行充分的配合并提供备品备件。 </w:t>
      </w:r>
    </w:p>
    <w:p>
      <w:pPr>
        <w:ind w:firstLine="480" w:firstLineChars="200"/>
        <w:jc w:val="left"/>
        <w:rPr>
          <w:rFonts w:ascii="宋体" w:hAnsi="宋体" w:cs="宋体"/>
          <w:sz w:val="24"/>
          <w:szCs w:val="24"/>
        </w:rPr>
      </w:pPr>
      <w:r>
        <w:rPr>
          <w:rFonts w:hint="eastAsia" w:ascii="宋体" w:hAnsi="宋体" w:cs="宋体"/>
          <w:sz w:val="24"/>
          <w:szCs w:val="24"/>
        </w:rPr>
        <w:t xml:space="preserve">4、验收报告：验收后，由采购人及专家等出具验收报告（自行验收的，由采购人出具），国家规定强制性检测的采购项目应附国家认可的专业检测机构出具的验收报告。 </w:t>
      </w:r>
    </w:p>
    <w:p>
      <w:pPr>
        <w:ind w:firstLine="480" w:firstLineChars="200"/>
        <w:jc w:val="left"/>
        <w:rPr>
          <w:rFonts w:ascii="宋体" w:hAnsi="宋体" w:cs="宋体"/>
          <w:sz w:val="24"/>
          <w:szCs w:val="24"/>
        </w:rPr>
      </w:pPr>
      <w:r>
        <w:rPr>
          <w:rFonts w:hint="eastAsia" w:ascii="宋体" w:hAnsi="宋体" w:cs="宋体"/>
          <w:sz w:val="24"/>
          <w:szCs w:val="24"/>
        </w:rPr>
        <w:t xml:space="preserve">5、验收中发现中标人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 </w:t>
      </w:r>
    </w:p>
    <w:p>
      <w:pPr>
        <w:ind w:firstLine="480" w:firstLineChars="200"/>
        <w:jc w:val="left"/>
        <w:rPr>
          <w:rFonts w:ascii="宋体" w:hAnsi="宋体" w:cs="宋体"/>
          <w:sz w:val="24"/>
          <w:szCs w:val="24"/>
        </w:rPr>
      </w:pPr>
      <w:r>
        <w:rPr>
          <w:rFonts w:hint="eastAsia" w:ascii="宋体" w:hAnsi="宋体" w:cs="宋体"/>
          <w:sz w:val="24"/>
          <w:szCs w:val="24"/>
        </w:rPr>
        <w:t xml:space="preserve">五、履约保证金： 。 </w:t>
      </w:r>
    </w:p>
    <w:p>
      <w:pPr>
        <w:ind w:firstLine="480" w:firstLineChars="200"/>
        <w:jc w:val="left"/>
        <w:rPr>
          <w:rFonts w:ascii="宋体" w:hAnsi="宋体" w:cs="宋体"/>
          <w:sz w:val="24"/>
          <w:szCs w:val="24"/>
        </w:rPr>
      </w:pPr>
      <w:r>
        <w:rPr>
          <w:rFonts w:hint="eastAsia" w:ascii="宋体" w:hAnsi="宋体" w:cs="宋体"/>
          <w:sz w:val="24"/>
          <w:szCs w:val="24"/>
        </w:rPr>
        <w:t xml:space="preserve">六、付款程序： </w:t>
      </w:r>
    </w:p>
    <w:p>
      <w:pPr>
        <w:pStyle w:val="3"/>
        <w:rPr>
          <w:rFonts w:hint="default" w:eastAsia="宋体"/>
          <w:highlight w:val="yellow"/>
          <w:lang w:val="en-US" w:eastAsia="zh-CN"/>
        </w:rPr>
      </w:pPr>
      <w:r>
        <w:rPr>
          <w:rFonts w:hint="eastAsia"/>
          <w:highlight w:val="none"/>
          <w:lang w:val="en-US" w:eastAsia="zh-CN"/>
        </w:rPr>
        <w:t xml:space="preserve">         更新器材验收后一次性付清。</w:t>
      </w:r>
    </w:p>
    <w:p>
      <w:pPr>
        <w:ind w:firstLine="480" w:firstLineChars="200"/>
        <w:jc w:val="left"/>
        <w:rPr>
          <w:rFonts w:ascii="宋体" w:hAnsi="宋体" w:cs="宋体"/>
          <w:sz w:val="24"/>
          <w:szCs w:val="24"/>
        </w:rPr>
      </w:pPr>
      <w:r>
        <w:rPr>
          <w:rFonts w:hint="eastAsia" w:ascii="宋体" w:hAnsi="宋体" w:cs="宋体"/>
          <w:sz w:val="24"/>
          <w:szCs w:val="24"/>
        </w:rPr>
        <w:t xml:space="preserve">七、合同遵行《保障中小企业款项支付条例》。 </w:t>
      </w:r>
    </w:p>
    <w:p>
      <w:pPr>
        <w:ind w:firstLine="480" w:firstLineChars="200"/>
        <w:jc w:val="left"/>
        <w:rPr>
          <w:rFonts w:ascii="宋体" w:hAnsi="宋体" w:cs="宋体"/>
          <w:sz w:val="24"/>
          <w:szCs w:val="24"/>
        </w:rPr>
      </w:pPr>
      <w:r>
        <w:rPr>
          <w:rFonts w:hint="eastAsia" w:ascii="宋体" w:hAnsi="宋体" w:cs="宋体"/>
          <w:sz w:val="24"/>
          <w:szCs w:val="24"/>
        </w:rPr>
        <w:t xml:space="preserve">八、责任和义务 </w:t>
      </w:r>
    </w:p>
    <w:p>
      <w:pPr>
        <w:ind w:firstLine="480" w:firstLineChars="200"/>
        <w:jc w:val="left"/>
        <w:rPr>
          <w:rFonts w:ascii="宋体" w:hAnsi="宋体" w:cs="宋体"/>
          <w:sz w:val="24"/>
          <w:szCs w:val="24"/>
        </w:rPr>
      </w:pPr>
      <w:r>
        <w:rPr>
          <w:rFonts w:hint="eastAsia" w:ascii="宋体" w:hAnsi="宋体" w:cs="宋体"/>
          <w:sz w:val="24"/>
          <w:szCs w:val="24"/>
        </w:rPr>
        <w:t xml:space="preserve">1、甲方的责任和义务 </w:t>
      </w:r>
    </w:p>
    <w:p>
      <w:pPr>
        <w:ind w:firstLine="480" w:firstLineChars="200"/>
        <w:jc w:val="left"/>
        <w:rPr>
          <w:rFonts w:ascii="宋体" w:hAnsi="宋体" w:cs="宋体"/>
          <w:sz w:val="24"/>
          <w:szCs w:val="24"/>
        </w:rPr>
      </w:pPr>
      <w:r>
        <w:rPr>
          <w:rFonts w:hint="eastAsia" w:ascii="宋体" w:hAnsi="宋体" w:cs="宋体"/>
          <w:sz w:val="24"/>
          <w:szCs w:val="24"/>
        </w:rPr>
        <w:t xml:space="preserve">（1）对乙方给予必要的协助。 </w:t>
      </w:r>
    </w:p>
    <w:p>
      <w:pPr>
        <w:ind w:firstLine="480" w:firstLineChars="200"/>
        <w:jc w:val="left"/>
        <w:rPr>
          <w:rFonts w:ascii="宋体" w:hAnsi="宋体" w:cs="宋体"/>
          <w:sz w:val="24"/>
          <w:szCs w:val="24"/>
        </w:rPr>
      </w:pPr>
      <w:r>
        <w:rPr>
          <w:rFonts w:hint="eastAsia" w:ascii="宋体" w:hAnsi="宋体" w:cs="宋体"/>
          <w:sz w:val="24"/>
          <w:szCs w:val="24"/>
        </w:rPr>
        <w:t xml:space="preserve">（2）按时验收、及时支付资金； </w:t>
      </w:r>
    </w:p>
    <w:p>
      <w:pPr>
        <w:ind w:firstLine="480" w:firstLineChars="200"/>
        <w:jc w:val="left"/>
        <w:rPr>
          <w:rFonts w:ascii="宋体" w:hAnsi="宋体" w:cs="宋体"/>
          <w:sz w:val="24"/>
          <w:szCs w:val="24"/>
        </w:rPr>
      </w:pPr>
      <w:r>
        <w:rPr>
          <w:rFonts w:hint="eastAsia" w:ascii="宋体" w:hAnsi="宋体" w:cs="宋体"/>
          <w:sz w:val="24"/>
          <w:szCs w:val="24"/>
        </w:rPr>
        <w:t xml:space="preserve">（3）遵守国家法律法规，不得要求乙方虚开发票，不得向乙方索要“好处”、“回扣”、“礼品”，或要求乙方提供合同以外的其他物品或服务； </w:t>
      </w:r>
    </w:p>
    <w:p>
      <w:pPr>
        <w:ind w:firstLine="480" w:firstLineChars="200"/>
        <w:jc w:val="left"/>
        <w:rPr>
          <w:rFonts w:ascii="宋体" w:hAnsi="宋体" w:cs="宋体"/>
          <w:sz w:val="24"/>
          <w:szCs w:val="24"/>
        </w:rPr>
      </w:pPr>
      <w:r>
        <w:rPr>
          <w:rFonts w:hint="eastAsia" w:ascii="宋体" w:hAnsi="宋体" w:cs="宋体"/>
          <w:sz w:val="24"/>
          <w:szCs w:val="24"/>
        </w:rPr>
        <w:t xml:space="preserve">（4）对乙方未按合同约定履约在验收报告中注明违约情形和事项，并应及时通知财政部门。违反相关法规的向相关行政执法部门举报。 </w:t>
      </w:r>
    </w:p>
    <w:p>
      <w:pPr>
        <w:ind w:firstLine="480" w:firstLineChars="200"/>
        <w:jc w:val="left"/>
        <w:rPr>
          <w:rFonts w:ascii="宋体" w:hAnsi="宋体" w:cs="宋体"/>
          <w:sz w:val="24"/>
          <w:szCs w:val="24"/>
        </w:rPr>
      </w:pPr>
      <w:r>
        <w:rPr>
          <w:rFonts w:hint="eastAsia" w:ascii="宋体" w:hAnsi="宋体" w:cs="宋体"/>
          <w:sz w:val="24"/>
          <w:szCs w:val="24"/>
        </w:rPr>
        <w:t xml:space="preserve">（5）其他法律法规规定应尽的义务。 </w:t>
      </w:r>
    </w:p>
    <w:p>
      <w:pPr>
        <w:ind w:firstLine="480" w:firstLineChars="200"/>
        <w:jc w:val="left"/>
        <w:rPr>
          <w:rFonts w:ascii="宋体" w:hAnsi="宋体" w:cs="宋体"/>
          <w:sz w:val="24"/>
          <w:szCs w:val="24"/>
        </w:rPr>
      </w:pPr>
      <w:r>
        <w:rPr>
          <w:rFonts w:hint="eastAsia" w:ascii="宋体" w:hAnsi="宋体" w:cs="宋体"/>
          <w:sz w:val="24"/>
          <w:szCs w:val="24"/>
        </w:rPr>
        <w:t xml:space="preserve">2、乙方的责任和义务 </w:t>
      </w:r>
    </w:p>
    <w:p>
      <w:pPr>
        <w:ind w:firstLine="480" w:firstLineChars="200"/>
        <w:jc w:val="left"/>
        <w:rPr>
          <w:rFonts w:ascii="宋体" w:hAnsi="宋体" w:cs="宋体"/>
          <w:sz w:val="24"/>
          <w:szCs w:val="24"/>
        </w:rPr>
      </w:pPr>
      <w:r>
        <w:rPr>
          <w:rFonts w:hint="eastAsia" w:ascii="宋体" w:hAnsi="宋体" w:cs="宋体"/>
          <w:sz w:val="24"/>
          <w:szCs w:val="24"/>
        </w:rPr>
        <w:t xml:space="preserve">（1）严格按采购文件要求与投标文件的质量及服务承诺执行，保质、按期履行。 </w:t>
      </w:r>
    </w:p>
    <w:p>
      <w:pPr>
        <w:ind w:firstLine="480" w:firstLineChars="200"/>
        <w:jc w:val="left"/>
        <w:rPr>
          <w:rFonts w:ascii="宋体" w:hAnsi="宋体" w:cs="宋体"/>
          <w:sz w:val="24"/>
          <w:szCs w:val="24"/>
        </w:rPr>
      </w:pPr>
      <w:r>
        <w:rPr>
          <w:rFonts w:hint="eastAsia" w:ascii="宋体" w:hAnsi="宋体" w:cs="宋体"/>
          <w:sz w:val="24"/>
          <w:szCs w:val="24"/>
        </w:rPr>
        <w:t xml:space="preserve">（2）不得将合同权利义务全部或部分转让给第三人。 </w:t>
      </w:r>
    </w:p>
    <w:p>
      <w:pPr>
        <w:ind w:firstLine="480" w:firstLineChars="200"/>
        <w:jc w:val="left"/>
        <w:rPr>
          <w:rFonts w:ascii="宋体" w:hAnsi="宋体" w:cs="宋体"/>
          <w:sz w:val="24"/>
          <w:szCs w:val="24"/>
        </w:rPr>
      </w:pPr>
      <w:r>
        <w:rPr>
          <w:rFonts w:hint="eastAsia" w:ascii="宋体" w:hAnsi="宋体" w:cs="宋体"/>
          <w:sz w:val="24"/>
          <w:szCs w:val="24"/>
        </w:rPr>
        <w:t xml:space="preserve">（3）验收合格前，对货物和人员的安全负责，应采取安全措施，确保人员、材料、设备和设施的安全，防止货物验收合格前的人身伤害和财产损失；应对其履行合同所雇佣的全部人员的工伤事故承担责任。 </w:t>
      </w:r>
    </w:p>
    <w:p>
      <w:pPr>
        <w:ind w:firstLine="480" w:firstLineChars="200"/>
        <w:jc w:val="left"/>
        <w:rPr>
          <w:rFonts w:ascii="宋体" w:hAnsi="宋体" w:cs="宋体"/>
          <w:sz w:val="24"/>
          <w:szCs w:val="24"/>
        </w:rPr>
      </w:pPr>
      <w:r>
        <w:rPr>
          <w:rFonts w:hint="eastAsia" w:ascii="宋体" w:hAnsi="宋体" w:cs="宋体"/>
          <w:sz w:val="24"/>
          <w:szCs w:val="24"/>
        </w:rPr>
        <w:t xml:space="preserve">（4）遵守法律、依法纳税 </w:t>
      </w:r>
    </w:p>
    <w:p>
      <w:pPr>
        <w:ind w:firstLine="480" w:firstLineChars="200"/>
        <w:jc w:val="left"/>
        <w:rPr>
          <w:rFonts w:ascii="宋体" w:hAnsi="宋体" w:cs="宋体"/>
          <w:sz w:val="24"/>
          <w:szCs w:val="24"/>
        </w:rPr>
      </w:pPr>
      <w:r>
        <w:rPr>
          <w:rFonts w:hint="eastAsia" w:ascii="宋体" w:hAnsi="宋体" w:cs="宋体"/>
          <w:sz w:val="24"/>
          <w:szCs w:val="24"/>
        </w:rPr>
        <w:t xml:space="preserve">（5）遵守职业道德和行业规范，坚决杜绝送礼、回扣、报销费用等一切不正当竞争行为和商业贿赂行为；对甲方索要回扣、礼品等违规行为，向同级财政局政府采购监督管理科及相关执法机关举报。 </w:t>
      </w:r>
    </w:p>
    <w:p>
      <w:pPr>
        <w:ind w:firstLine="480" w:firstLineChars="200"/>
        <w:jc w:val="left"/>
        <w:rPr>
          <w:rFonts w:ascii="宋体" w:hAnsi="宋体" w:cs="宋体"/>
          <w:sz w:val="24"/>
          <w:szCs w:val="24"/>
        </w:rPr>
      </w:pPr>
      <w:r>
        <w:rPr>
          <w:rFonts w:hint="eastAsia" w:ascii="宋体" w:hAnsi="宋体" w:cs="宋体"/>
          <w:sz w:val="24"/>
          <w:szCs w:val="24"/>
        </w:rPr>
        <w:t xml:space="preserve">（6）其他法律法规规定应尽的义务。 </w:t>
      </w:r>
    </w:p>
    <w:p>
      <w:pPr>
        <w:ind w:firstLine="480" w:firstLineChars="200"/>
        <w:jc w:val="left"/>
        <w:rPr>
          <w:rFonts w:ascii="宋体" w:hAnsi="宋体" w:cs="宋体"/>
          <w:sz w:val="24"/>
          <w:szCs w:val="24"/>
        </w:rPr>
      </w:pPr>
      <w:r>
        <w:rPr>
          <w:rFonts w:hint="eastAsia" w:ascii="宋体" w:hAnsi="宋体" w:cs="宋体"/>
          <w:sz w:val="24"/>
          <w:szCs w:val="24"/>
        </w:rPr>
        <w:t xml:space="preserve">九、违约责任： </w:t>
      </w:r>
    </w:p>
    <w:p>
      <w:pPr>
        <w:ind w:firstLine="480" w:firstLineChars="200"/>
        <w:jc w:val="left"/>
        <w:rPr>
          <w:rFonts w:ascii="宋体" w:hAnsi="宋体" w:cs="宋体"/>
          <w:sz w:val="24"/>
          <w:szCs w:val="24"/>
        </w:rPr>
      </w:pPr>
      <w:r>
        <w:rPr>
          <w:rFonts w:hint="eastAsia" w:ascii="宋体" w:hAnsi="宋体" w:cs="宋体"/>
          <w:sz w:val="24"/>
          <w:szCs w:val="24"/>
        </w:rPr>
        <w:t xml:space="preserve">1、甲方无正当理由拒付款项的，向乙方偿付拒收拒付部分款项总额 %的违约金。 </w:t>
      </w:r>
    </w:p>
    <w:p>
      <w:pPr>
        <w:ind w:firstLine="480" w:firstLineChars="200"/>
        <w:jc w:val="left"/>
        <w:rPr>
          <w:rFonts w:ascii="宋体" w:hAnsi="宋体" w:cs="宋体"/>
          <w:sz w:val="24"/>
          <w:szCs w:val="24"/>
        </w:rPr>
      </w:pPr>
      <w:r>
        <w:rPr>
          <w:rFonts w:hint="eastAsia" w:ascii="宋体" w:hAnsi="宋体" w:cs="宋体"/>
          <w:sz w:val="24"/>
          <w:szCs w:val="24"/>
        </w:rPr>
        <w:t xml:space="preserve">2、乙方提供服务不符合合同规定，甲方有权拒付相关款项。 </w:t>
      </w:r>
    </w:p>
    <w:p>
      <w:pPr>
        <w:ind w:firstLine="480" w:firstLineChars="200"/>
        <w:jc w:val="left"/>
        <w:rPr>
          <w:rFonts w:ascii="宋体" w:hAnsi="宋体" w:cs="宋体"/>
          <w:sz w:val="24"/>
          <w:szCs w:val="24"/>
        </w:rPr>
      </w:pPr>
      <w:r>
        <w:rPr>
          <w:rFonts w:hint="eastAsia" w:ascii="宋体" w:hAnsi="宋体" w:cs="宋体"/>
          <w:sz w:val="24"/>
          <w:szCs w:val="24"/>
        </w:rPr>
        <w:t xml:space="preserve">3、乙方逾期，乙方向甲方每日偿付 %赔偿费。 </w:t>
      </w:r>
    </w:p>
    <w:p>
      <w:pPr>
        <w:ind w:firstLine="480" w:firstLineChars="200"/>
        <w:jc w:val="left"/>
        <w:rPr>
          <w:rFonts w:ascii="宋体" w:hAnsi="宋体" w:cs="宋体"/>
          <w:sz w:val="24"/>
          <w:szCs w:val="24"/>
        </w:rPr>
      </w:pPr>
      <w:r>
        <w:rPr>
          <w:rFonts w:hint="eastAsia" w:ascii="宋体" w:hAnsi="宋体" w:cs="宋体"/>
          <w:sz w:val="24"/>
          <w:szCs w:val="24"/>
        </w:rPr>
        <w:t xml:space="preserve">十、《采购文件》及其修改补充、投标文件及其修改补充澄清均为本合同的组 </w:t>
      </w:r>
    </w:p>
    <w:p>
      <w:pPr>
        <w:ind w:firstLine="480" w:firstLineChars="200"/>
        <w:jc w:val="left"/>
        <w:rPr>
          <w:rFonts w:ascii="宋体" w:hAnsi="宋体" w:cs="宋体"/>
          <w:sz w:val="24"/>
          <w:szCs w:val="24"/>
        </w:rPr>
      </w:pPr>
      <w:r>
        <w:rPr>
          <w:rFonts w:hint="eastAsia" w:ascii="宋体" w:hAnsi="宋体" w:cs="宋体"/>
          <w:sz w:val="24"/>
          <w:szCs w:val="24"/>
        </w:rPr>
        <w:t xml:space="preserve">成部分。 </w:t>
      </w:r>
    </w:p>
    <w:p>
      <w:pPr>
        <w:ind w:firstLine="480" w:firstLineChars="200"/>
        <w:jc w:val="left"/>
        <w:rPr>
          <w:rFonts w:ascii="宋体" w:hAnsi="宋体" w:cs="宋体"/>
          <w:sz w:val="24"/>
          <w:szCs w:val="24"/>
        </w:rPr>
      </w:pPr>
      <w:r>
        <w:rPr>
          <w:rFonts w:hint="eastAsia" w:ascii="宋体" w:hAnsi="宋体" w:cs="宋体"/>
          <w:sz w:val="24"/>
          <w:szCs w:val="24"/>
        </w:rPr>
        <w:t xml:space="preserve">十一、本合同发生争议时双方应按合同条款协商解决。双方协商不成的，可以 </w:t>
      </w:r>
    </w:p>
    <w:p>
      <w:pPr>
        <w:ind w:firstLine="480" w:firstLineChars="200"/>
        <w:jc w:val="left"/>
        <w:rPr>
          <w:rFonts w:ascii="宋体" w:hAnsi="宋体" w:cs="宋体"/>
          <w:sz w:val="24"/>
          <w:szCs w:val="24"/>
        </w:rPr>
      </w:pPr>
      <w:r>
        <w:rPr>
          <w:rFonts w:hint="eastAsia" w:ascii="宋体" w:hAnsi="宋体" w:cs="宋体"/>
          <w:sz w:val="24"/>
          <w:szCs w:val="24"/>
        </w:rPr>
        <w:t xml:space="preserve">根据仲裁协议向当地仲裁机构申请仲裁。当事人没有订立仲裁协议或者仲裁协议无 </w:t>
      </w:r>
    </w:p>
    <w:p>
      <w:pPr>
        <w:ind w:firstLine="480" w:firstLineChars="200"/>
        <w:jc w:val="left"/>
        <w:rPr>
          <w:rFonts w:ascii="宋体" w:hAnsi="宋体" w:cs="宋体"/>
          <w:sz w:val="24"/>
          <w:szCs w:val="24"/>
        </w:rPr>
      </w:pPr>
      <w:r>
        <w:rPr>
          <w:rFonts w:hint="eastAsia" w:ascii="宋体" w:hAnsi="宋体" w:cs="宋体"/>
          <w:sz w:val="24"/>
          <w:szCs w:val="24"/>
        </w:rPr>
        <w:t xml:space="preserve">效的，可以向当地人民法院起诉。 </w:t>
      </w:r>
    </w:p>
    <w:p>
      <w:pPr>
        <w:ind w:firstLine="480" w:firstLineChars="200"/>
        <w:jc w:val="left"/>
        <w:rPr>
          <w:rFonts w:ascii="宋体" w:hAnsi="宋体" w:cs="宋体"/>
          <w:sz w:val="24"/>
          <w:szCs w:val="24"/>
        </w:rPr>
      </w:pPr>
      <w:r>
        <w:rPr>
          <w:rFonts w:hint="eastAsia" w:ascii="宋体" w:hAnsi="宋体" w:cs="宋体"/>
          <w:sz w:val="24"/>
          <w:szCs w:val="24"/>
        </w:rPr>
        <w:t xml:space="preserve">十二、合同生效及其它： </w:t>
      </w:r>
    </w:p>
    <w:p>
      <w:pPr>
        <w:ind w:firstLine="480" w:firstLineChars="200"/>
        <w:jc w:val="left"/>
        <w:rPr>
          <w:rFonts w:ascii="宋体" w:hAnsi="宋体" w:cs="宋体"/>
          <w:sz w:val="24"/>
          <w:szCs w:val="24"/>
        </w:rPr>
      </w:pPr>
      <w:r>
        <w:rPr>
          <w:rFonts w:hint="eastAsia" w:ascii="宋体" w:hAnsi="宋体" w:cs="宋体"/>
          <w:sz w:val="24"/>
          <w:szCs w:val="24"/>
        </w:rPr>
        <w:t xml:space="preserve">本合同经甲乙双方代表签字、加盖公章和骑缝章后生效。本合同一式 份， </w:t>
      </w:r>
    </w:p>
    <w:p>
      <w:pPr>
        <w:ind w:firstLine="480" w:firstLineChars="200"/>
        <w:jc w:val="left"/>
        <w:rPr>
          <w:rFonts w:ascii="宋体" w:hAnsi="宋体" w:cs="宋体"/>
          <w:sz w:val="24"/>
          <w:szCs w:val="24"/>
        </w:rPr>
      </w:pPr>
      <w:r>
        <w:rPr>
          <w:rFonts w:hint="eastAsia" w:ascii="宋体" w:hAnsi="宋体" w:cs="宋体"/>
          <w:sz w:val="24"/>
          <w:szCs w:val="24"/>
        </w:rPr>
        <w:t xml:space="preserve">甲乙双方各持 份。 </w:t>
      </w:r>
    </w:p>
    <w:p>
      <w:pPr>
        <w:ind w:firstLine="480" w:firstLineChars="200"/>
        <w:jc w:val="left"/>
        <w:rPr>
          <w:rFonts w:ascii="宋体" w:hAnsi="宋体" w:cs="宋体"/>
          <w:sz w:val="24"/>
          <w:szCs w:val="24"/>
        </w:rPr>
      </w:pPr>
      <w:r>
        <w:rPr>
          <w:rFonts w:hint="eastAsia" w:ascii="宋体" w:hAnsi="宋体" w:cs="宋体"/>
          <w:sz w:val="24"/>
          <w:szCs w:val="24"/>
        </w:rPr>
        <w:t xml:space="preserve">甲方应当自政府采购合同签订之日起 2 个工作日内进行合同公告及备案。合同 </w:t>
      </w:r>
    </w:p>
    <w:p>
      <w:pPr>
        <w:ind w:firstLine="480" w:firstLineChars="200"/>
        <w:jc w:val="left"/>
        <w:rPr>
          <w:rFonts w:ascii="宋体" w:hAnsi="宋体" w:cs="宋体"/>
          <w:sz w:val="24"/>
          <w:szCs w:val="24"/>
        </w:rPr>
      </w:pPr>
      <w:r>
        <w:rPr>
          <w:rFonts w:hint="eastAsia" w:ascii="宋体" w:hAnsi="宋体" w:cs="宋体"/>
          <w:sz w:val="24"/>
          <w:szCs w:val="24"/>
        </w:rPr>
        <w:t xml:space="preserve">《磋商文件》 50 公告需由甲方登陆“安阳市政府采购网”电子化政府采购系统，及时上传政府采购 </w:t>
      </w:r>
    </w:p>
    <w:p>
      <w:pPr>
        <w:ind w:firstLine="480" w:firstLineChars="200"/>
        <w:jc w:val="left"/>
        <w:rPr>
          <w:rFonts w:ascii="宋体" w:hAnsi="宋体" w:cs="宋体"/>
          <w:sz w:val="24"/>
          <w:szCs w:val="24"/>
        </w:rPr>
      </w:pPr>
      <w:r>
        <w:rPr>
          <w:rFonts w:hint="eastAsia" w:ascii="宋体" w:hAnsi="宋体" w:cs="宋体"/>
          <w:sz w:val="24"/>
          <w:szCs w:val="24"/>
        </w:rPr>
        <w:t xml:space="preserve">合同及附件进行合同备案，合同备案的同时系统将自动进行合同公告。 </w:t>
      </w:r>
    </w:p>
    <w:p>
      <w:pPr>
        <w:jc w:val="left"/>
      </w:pPr>
      <w:r>
        <w:rPr>
          <w:rFonts w:hint="eastAsia" w:ascii="宋体" w:hAnsi="宋体" w:cs="宋体"/>
          <w:sz w:val="24"/>
          <w:szCs w:val="24"/>
        </w:rPr>
        <w:t xml:space="preserve">甲方：                         乙方： </w:t>
      </w:r>
    </w:p>
    <w:p>
      <w:pPr>
        <w:jc w:val="left"/>
      </w:pPr>
      <w:r>
        <w:rPr>
          <w:rFonts w:hint="eastAsia" w:ascii="宋体" w:hAnsi="宋体" w:cs="宋体"/>
          <w:sz w:val="24"/>
          <w:szCs w:val="24"/>
        </w:rPr>
        <w:t xml:space="preserve">地址：                         地址： </w:t>
      </w:r>
    </w:p>
    <w:p>
      <w:pPr>
        <w:jc w:val="left"/>
      </w:pPr>
      <w:r>
        <w:rPr>
          <w:rFonts w:hint="eastAsia" w:ascii="宋体" w:hAnsi="宋体" w:cs="宋体"/>
          <w:sz w:val="24"/>
          <w:szCs w:val="24"/>
        </w:rPr>
        <w:t xml:space="preserve">法定代表人：                   法定代表人： </w:t>
      </w:r>
    </w:p>
    <w:p>
      <w:pPr>
        <w:jc w:val="left"/>
      </w:pPr>
      <w:r>
        <w:rPr>
          <w:rFonts w:hint="eastAsia" w:ascii="宋体" w:hAnsi="宋体" w:cs="宋体"/>
          <w:sz w:val="24"/>
          <w:szCs w:val="24"/>
        </w:rPr>
        <w:t xml:space="preserve">委托代理人：                   委托代理人： </w:t>
      </w:r>
    </w:p>
    <w:p>
      <w:pPr>
        <w:jc w:val="left"/>
      </w:pPr>
      <w:r>
        <w:rPr>
          <w:rFonts w:hint="eastAsia" w:ascii="宋体" w:hAnsi="宋体" w:cs="宋体"/>
          <w:sz w:val="24"/>
          <w:szCs w:val="24"/>
        </w:rPr>
        <w:t xml:space="preserve">电话：                         电话： </w:t>
      </w:r>
    </w:p>
    <w:p>
      <w:pPr>
        <w:jc w:val="left"/>
      </w:pPr>
      <w:r>
        <w:rPr>
          <w:rFonts w:hint="eastAsia" w:ascii="宋体" w:hAnsi="宋体" w:cs="宋体"/>
          <w:sz w:val="24"/>
          <w:szCs w:val="24"/>
        </w:rPr>
        <w:t xml:space="preserve">开户银行：                     开户银行： </w:t>
      </w:r>
    </w:p>
    <w:p>
      <w:pPr>
        <w:jc w:val="left"/>
      </w:pPr>
      <w:r>
        <w:rPr>
          <w:rFonts w:hint="eastAsia" w:ascii="宋体" w:hAnsi="宋体" w:cs="宋体"/>
          <w:sz w:val="24"/>
          <w:szCs w:val="24"/>
        </w:rPr>
        <w:t xml:space="preserve">银行账号：                     银行账号： </w:t>
      </w:r>
    </w:p>
    <w:p>
      <w:pPr>
        <w:jc w:val="left"/>
      </w:pPr>
      <w:r>
        <w:rPr>
          <w:rFonts w:hint="eastAsia" w:ascii="宋体" w:hAnsi="宋体" w:cs="宋体"/>
          <w:sz w:val="24"/>
          <w:szCs w:val="24"/>
        </w:rPr>
        <w:t>签约时间：                     签约地点</w:t>
      </w:r>
    </w:p>
    <w:p>
      <w:pPr>
        <w:spacing w:line="240" w:lineRule="auto"/>
        <w:jc w:val="left"/>
        <w:textAlignment w:val="auto"/>
        <w:rPr>
          <w:rFonts w:ascii="黑体" w:hAnsi="黑体" w:eastAsia="黑体"/>
          <w:b/>
          <w:color w:val="auto"/>
          <w:sz w:val="36"/>
          <w:szCs w:val="36"/>
          <w:lang w:val="zh-CN"/>
        </w:rPr>
      </w:pPr>
      <w:r>
        <w:rPr>
          <w:rFonts w:ascii="黑体" w:hAnsi="黑体" w:eastAsia="黑体"/>
          <w:b/>
          <w:color w:val="auto"/>
          <w:sz w:val="36"/>
          <w:szCs w:val="36"/>
          <w:lang w:val="zh-CN"/>
        </w:rPr>
        <w:br w:type="page"/>
      </w:r>
    </w:p>
    <w:p>
      <w:pPr>
        <w:autoSpaceDE w:val="0"/>
        <w:autoSpaceDN w:val="0"/>
        <w:adjustRightInd w:val="0"/>
        <w:spacing w:line="360" w:lineRule="auto"/>
        <w:jc w:val="center"/>
        <w:outlineLvl w:val="0"/>
        <w:rPr>
          <w:rFonts w:ascii="黑体" w:hAnsi="黑体" w:eastAsia="黑体"/>
          <w:b/>
          <w:color w:val="auto"/>
          <w:sz w:val="36"/>
          <w:szCs w:val="36"/>
          <w:lang w:val="zh-CN"/>
        </w:rPr>
      </w:pPr>
      <w:r>
        <w:rPr>
          <w:rFonts w:hint="eastAsia" w:ascii="黑体" w:hAnsi="黑体" w:eastAsia="黑体"/>
          <w:b/>
          <w:color w:val="auto"/>
          <w:sz w:val="36"/>
          <w:szCs w:val="36"/>
          <w:lang w:val="zh-CN"/>
        </w:rPr>
        <w:t>第六章</w:t>
      </w:r>
      <w:r>
        <w:rPr>
          <w:rFonts w:hint="eastAsia" w:ascii="黑体" w:hAnsi="黑体" w:eastAsia="黑体"/>
          <w:b/>
          <w:color w:val="auto"/>
          <w:sz w:val="36"/>
          <w:szCs w:val="36"/>
          <w:lang w:val="en-US" w:eastAsia="zh-CN"/>
        </w:rPr>
        <w:t xml:space="preserve">  </w:t>
      </w:r>
      <w:r>
        <w:rPr>
          <w:rFonts w:hint="eastAsia" w:ascii="黑体" w:hAnsi="黑体" w:eastAsia="黑体"/>
          <w:b/>
          <w:color w:val="auto"/>
          <w:sz w:val="36"/>
          <w:szCs w:val="36"/>
          <w:lang w:val="zh-CN"/>
        </w:rPr>
        <w:t>投标文件格式</w:t>
      </w:r>
      <w:bookmarkEnd w:id="55"/>
      <w:bookmarkEnd w:id="56"/>
    </w:p>
    <w:p>
      <w:pPr>
        <w:autoSpaceDE w:val="0"/>
        <w:autoSpaceDN w:val="0"/>
        <w:adjustRightInd w:val="0"/>
        <w:spacing w:line="276" w:lineRule="auto"/>
        <w:ind w:firstLine="514" w:firstLineChars="245"/>
        <w:jc w:val="left"/>
        <w:rPr>
          <w:rFonts w:ascii="宋体"/>
          <w:color w:val="auto"/>
          <w:sz w:val="36"/>
          <w:szCs w:val="36"/>
          <w:lang w:val="zh-CN"/>
        </w:rPr>
      </w:pPr>
      <w:r>
        <w:rPr>
          <w:rFonts w:hint="eastAsia" w:ascii="宋体" w:hAnsi="宋体"/>
          <w:color w:val="auto"/>
          <w:szCs w:val="21"/>
          <w:lang w:val="zh-CN"/>
        </w:rPr>
        <w:t>投标人应按“投标人须知</w:t>
      </w:r>
      <w:r>
        <w:rPr>
          <w:rFonts w:ascii="宋体"/>
          <w:color w:val="auto"/>
          <w:szCs w:val="21"/>
          <w:lang w:val="zh-CN"/>
        </w:rPr>
        <w:t>--</w:t>
      </w:r>
      <w:r>
        <w:rPr>
          <w:rFonts w:hint="eastAsia" w:ascii="宋体" w:hAnsi="宋体"/>
          <w:color w:val="auto"/>
          <w:szCs w:val="21"/>
          <w:lang w:val="zh-CN"/>
        </w:rPr>
        <w:t>投标文件的组成”列示内容编制投标文件，本章“投标文件格式”仅为对投标文件部分内容的格式化规范，并非投标文件所应具备的全部内容</w:t>
      </w:r>
      <w:r>
        <w:rPr>
          <w:rFonts w:hint="eastAsia" w:ascii="宋体" w:hAnsi="宋体"/>
          <w:color w:val="auto"/>
          <w:sz w:val="36"/>
          <w:szCs w:val="36"/>
          <w:lang w:val="zh-CN"/>
        </w:rPr>
        <w:t>。</w:t>
      </w:r>
    </w:p>
    <w:p>
      <w:pPr>
        <w:autoSpaceDE w:val="0"/>
        <w:autoSpaceDN w:val="0"/>
        <w:adjustRightInd w:val="0"/>
        <w:spacing w:line="276" w:lineRule="auto"/>
        <w:ind w:firstLine="882" w:firstLineChars="245"/>
        <w:jc w:val="left"/>
        <w:rPr>
          <w:rFonts w:ascii="宋体"/>
          <w:color w:val="auto"/>
          <w:sz w:val="36"/>
          <w:szCs w:val="36"/>
          <w:lang w:val="zh-CN"/>
        </w:rPr>
      </w:pPr>
    </w:p>
    <w:p>
      <w:pPr>
        <w:jc w:val="center"/>
      </w:pPr>
      <w:r>
        <w:rPr>
          <w:rFonts w:ascii="黑体" w:hAnsi="宋体" w:eastAsia="黑体" w:cs="黑体"/>
          <w:b/>
          <w:bCs/>
          <w:sz w:val="72"/>
          <w:szCs w:val="72"/>
        </w:rPr>
        <w:t>项 目</w:t>
      </w:r>
    </w:p>
    <w:p>
      <w:pPr>
        <w:jc w:val="center"/>
        <w:rPr>
          <w:rFonts w:ascii="黑体" w:hAnsi="宋体" w:eastAsia="黑体" w:cs="黑体"/>
          <w:b/>
          <w:bCs/>
          <w:sz w:val="72"/>
          <w:szCs w:val="72"/>
        </w:rPr>
      </w:pPr>
    </w:p>
    <w:p>
      <w:pPr>
        <w:jc w:val="center"/>
        <w:rPr>
          <w:rFonts w:ascii="黑体" w:hAnsi="宋体" w:eastAsia="黑体" w:cs="黑体"/>
          <w:b/>
          <w:bCs/>
          <w:sz w:val="72"/>
          <w:szCs w:val="72"/>
        </w:rPr>
      </w:pPr>
    </w:p>
    <w:p>
      <w:pPr>
        <w:jc w:val="center"/>
      </w:pPr>
      <w:r>
        <w:rPr>
          <w:rFonts w:hint="eastAsia" w:ascii="黑体" w:hAnsi="宋体" w:eastAsia="黑体" w:cs="黑体"/>
          <w:b/>
          <w:bCs/>
          <w:sz w:val="72"/>
          <w:szCs w:val="72"/>
        </w:rPr>
        <w:t>符合性响应文件</w:t>
      </w:r>
    </w:p>
    <w:p>
      <w:pPr>
        <w:ind w:firstLine="3200" w:firstLineChars="1000"/>
        <w:jc w:val="left"/>
      </w:pPr>
      <w:r>
        <w:rPr>
          <w:rFonts w:hint="eastAsia" w:ascii="宋体" w:hAnsi="宋体" w:cs="宋体"/>
          <w:sz w:val="32"/>
          <w:szCs w:val="32"/>
        </w:rPr>
        <w:t>项目编号：</w:t>
      </w: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pPr>
      <w:r>
        <w:rPr>
          <w:rFonts w:hint="eastAsia" w:ascii="宋体" w:hAnsi="宋体" w:cs="宋体"/>
          <w:sz w:val="28"/>
          <w:szCs w:val="28"/>
        </w:rPr>
        <w:t xml:space="preserve">供应商：（加盖电子签章） </w:t>
      </w:r>
    </w:p>
    <w:p>
      <w:pPr>
        <w:jc w:val="left"/>
      </w:pPr>
      <w:r>
        <w:rPr>
          <w:rFonts w:hint="eastAsia" w:ascii="宋体" w:hAnsi="宋体" w:cs="宋体"/>
          <w:sz w:val="28"/>
          <w:szCs w:val="28"/>
        </w:rPr>
        <w:t xml:space="preserve">法定代表人：（加盖电子签名） </w:t>
      </w:r>
    </w:p>
    <w:p>
      <w:pPr>
        <w:jc w:val="left"/>
      </w:pPr>
      <w:r>
        <w:rPr>
          <w:rFonts w:hint="eastAsia" w:ascii="宋体" w:hAnsi="宋体" w:cs="宋体"/>
          <w:sz w:val="28"/>
          <w:szCs w:val="28"/>
        </w:rPr>
        <w:t xml:space="preserve">投标日期：年 月 日 </w:t>
      </w:r>
    </w:p>
    <w:p>
      <w:pPr>
        <w:rPr>
          <w:rFonts w:ascii="宋体" w:hAnsi="宋体" w:cs="宋体"/>
          <w:szCs w:val="21"/>
        </w:rPr>
      </w:pPr>
      <w:r>
        <w:rPr>
          <w:rFonts w:hint="eastAsia" w:ascii="宋体" w:hAnsi="宋体" w:cs="宋体"/>
          <w:szCs w:val="21"/>
        </w:rPr>
        <w:br w:type="page"/>
      </w:r>
    </w:p>
    <w:p>
      <w:pPr>
        <w:jc w:val="center"/>
      </w:pPr>
      <w:r>
        <w:rPr>
          <w:rFonts w:hint="eastAsia" w:ascii="黑体" w:hAnsi="宋体" w:eastAsia="黑体" w:cs="黑体"/>
          <w:b/>
          <w:bCs/>
          <w:sz w:val="30"/>
          <w:szCs w:val="30"/>
        </w:rPr>
        <w:t>1 、 投 标 书</w:t>
      </w:r>
    </w:p>
    <w:p>
      <w:pPr>
        <w:jc w:val="left"/>
      </w:pPr>
      <w:r>
        <w:rPr>
          <w:rFonts w:hint="eastAsia" w:ascii="宋体" w:hAnsi="宋体" w:cs="宋体"/>
          <w:sz w:val="24"/>
          <w:szCs w:val="24"/>
        </w:rPr>
        <w:t>致： （采购人）</w:t>
      </w:r>
    </w:p>
    <w:p>
      <w:pPr>
        <w:spacing w:line="500" w:lineRule="exact"/>
        <w:ind w:firstLine="480" w:firstLineChars="200"/>
        <w:jc w:val="left"/>
      </w:pPr>
      <w:r>
        <w:rPr>
          <w:rFonts w:hint="eastAsia" w:ascii="宋体" w:hAnsi="宋体" w:cs="宋体"/>
          <w:sz w:val="24"/>
          <w:szCs w:val="24"/>
        </w:rPr>
        <w:t xml:space="preserve">根据贵方竞争性磋商（项目名称） 的《磋商文件》（项目编号： ），经详细研究，我们决定参加该项目的采购活动并按要求提交《响应文件》。我们郑重声明对我单位提交的所有投标资料的真实准确完整承担完全责任、并对之负法律责任。 </w:t>
      </w:r>
    </w:p>
    <w:p>
      <w:pPr>
        <w:spacing w:line="500" w:lineRule="exact"/>
        <w:jc w:val="left"/>
      </w:pPr>
      <w:r>
        <w:rPr>
          <w:rFonts w:hint="eastAsia" w:ascii="宋体" w:hAnsi="宋体" w:cs="宋体"/>
          <w:sz w:val="24"/>
          <w:szCs w:val="24"/>
        </w:rPr>
        <w:t xml:space="preserve">（1）投标书。 </w:t>
      </w:r>
    </w:p>
    <w:p>
      <w:pPr>
        <w:spacing w:line="500" w:lineRule="exact"/>
        <w:jc w:val="left"/>
      </w:pPr>
      <w:r>
        <w:rPr>
          <w:rFonts w:hint="eastAsia" w:ascii="宋体" w:hAnsi="宋体" w:cs="宋体"/>
          <w:sz w:val="24"/>
          <w:szCs w:val="24"/>
        </w:rPr>
        <w:t xml:space="preserve">（2）开标一览表 </w:t>
      </w:r>
    </w:p>
    <w:p>
      <w:pPr>
        <w:spacing w:line="500" w:lineRule="exact"/>
        <w:jc w:val="left"/>
      </w:pPr>
      <w:r>
        <w:rPr>
          <w:rFonts w:hint="eastAsia" w:ascii="宋体" w:hAnsi="宋体" w:cs="宋体"/>
          <w:sz w:val="24"/>
          <w:szCs w:val="24"/>
        </w:rPr>
        <w:t xml:space="preserve">（3）分项报价 </w:t>
      </w:r>
    </w:p>
    <w:p>
      <w:pPr>
        <w:spacing w:line="500" w:lineRule="exact"/>
        <w:jc w:val="left"/>
      </w:pPr>
      <w:r>
        <w:rPr>
          <w:rFonts w:hint="eastAsia" w:ascii="宋体" w:hAnsi="宋体" w:cs="宋体"/>
          <w:sz w:val="24"/>
          <w:szCs w:val="24"/>
        </w:rPr>
        <w:t xml:space="preserve">（4）响应产品清单及具体技术参数 </w:t>
      </w:r>
    </w:p>
    <w:p>
      <w:pPr>
        <w:spacing w:line="500" w:lineRule="exact"/>
        <w:jc w:val="left"/>
      </w:pPr>
      <w:r>
        <w:rPr>
          <w:rFonts w:hint="eastAsia" w:ascii="宋体" w:hAnsi="宋体" w:cs="宋体"/>
          <w:sz w:val="24"/>
          <w:szCs w:val="24"/>
        </w:rPr>
        <w:t xml:space="preserve">（5）技术偏差表 </w:t>
      </w:r>
    </w:p>
    <w:p>
      <w:pPr>
        <w:spacing w:line="500" w:lineRule="exact"/>
        <w:jc w:val="left"/>
      </w:pPr>
      <w:r>
        <w:rPr>
          <w:rFonts w:hint="eastAsia" w:ascii="宋体" w:hAnsi="宋体" w:cs="宋体"/>
          <w:sz w:val="24"/>
          <w:szCs w:val="24"/>
        </w:rPr>
        <w:t xml:space="preserve">（6）其他偏差表 </w:t>
      </w:r>
    </w:p>
    <w:p>
      <w:pPr>
        <w:spacing w:line="500" w:lineRule="exact"/>
        <w:jc w:val="left"/>
      </w:pPr>
      <w:r>
        <w:rPr>
          <w:rFonts w:hint="eastAsia" w:ascii="宋体" w:hAnsi="宋体" w:cs="宋体"/>
          <w:sz w:val="24"/>
          <w:szCs w:val="24"/>
        </w:rPr>
        <w:t xml:space="preserve">（7）售后服务计划 </w:t>
      </w:r>
    </w:p>
    <w:p>
      <w:pPr>
        <w:pStyle w:val="3"/>
        <w:rPr>
          <w:rFonts w:ascii="宋体" w:hAnsi="宋体" w:cs="宋体"/>
          <w:sz w:val="24"/>
          <w:szCs w:val="24"/>
          <w:lang w:val="zh-CN"/>
        </w:rPr>
      </w:pPr>
      <w:r>
        <w:rPr>
          <w:rFonts w:hint="eastAsia" w:ascii="宋体" w:hAnsi="宋体" w:cs="宋体"/>
          <w:sz w:val="24"/>
          <w:szCs w:val="24"/>
          <w:lang w:val="zh-CN"/>
        </w:rPr>
        <w:t>（8）反商业贿赂承诺书</w:t>
      </w:r>
    </w:p>
    <w:p>
      <w:pPr>
        <w:pStyle w:val="3"/>
        <w:rPr>
          <w:rFonts w:ascii="宋体" w:hAnsi="宋体" w:cs="宋体"/>
          <w:sz w:val="24"/>
          <w:szCs w:val="24"/>
          <w:lang w:val="zh-CN"/>
        </w:rPr>
      </w:pPr>
      <w:r>
        <w:rPr>
          <w:rFonts w:hint="eastAsia" w:ascii="宋体" w:hAnsi="宋体" w:cs="宋体"/>
          <w:sz w:val="24"/>
          <w:szCs w:val="24"/>
          <w:lang w:val="zh-CN"/>
        </w:rPr>
        <w:t>（9） 履约承诺书</w:t>
      </w:r>
    </w:p>
    <w:p>
      <w:pPr>
        <w:pStyle w:val="3"/>
        <w:rPr>
          <w:rFonts w:ascii="宋体" w:hAnsi="宋体" w:cs="宋体"/>
          <w:sz w:val="24"/>
          <w:szCs w:val="24"/>
          <w:lang w:val="zh-CN"/>
        </w:rPr>
      </w:pPr>
      <w:r>
        <w:rPr>
          <w:rFonts w:hint="eastAsia" w:ascii="宋体" w:hAnsi="宋体" w:cs="宋体"/>
          <w:sz w:val="24"/>
          <w:szCs w:val="24"/>
          <w:lang w:val="zh-CN"/>
        </w:rPr>
        <w:t>（10）采购项目及技术服务要求所需的其他材料（按条款需要）</w:t>
      </w:r>
    </w:p>
    <w:p>
      <w:pPr>
        <w:pStyle w:val="3"/>
        <w:rPr>
          <w:rFonts w:ascii="宋体" w:hAnsi="宋体" w:cs="宋体"/>
          <w:sz w:val="24"/>
          <w:szCs w:val="24"/>
          <w:lang w:val="zh-CN"/>
        </w:rPr>
      </w:pPr>
      <w:r>
        <w:rPr>
          <w:rFonts w:hint="eastAsia" w:ascii="宋体" w:hAnsi="宋体" w:cs="宋体"/>
          <w:sz w:val="24"/>
          <w:szCs w:val="24"/>
          <w:lang w:val="zh-CN"/>
        </w:rPr>
        <w:t>（11）供应商人须知所需的其他材料（按条款需要）</w:t>
      </w:r>
    </w:p>
    <w:p>
      <w:pPr>
        <w:pStyle w:val="3"/>
        <w:rPr>
          <w:rFonts w:ascii="宋体" w:hAnsi="宋体" w:cs="宋体"/>
          <w:sz w:val="24"/>
          <w:szCs w:val="24"/>
          <w:lang w:val="zh-CN"/>
        </w:rPr>
      </w:pPr>
      <w:r>
        <w:rPr>
          <w:rFonts w:hint="eastAsia" w:ascii="宋体" w:hAnsi="宋体" w:cs="宋体"/>
          <w:sz w:val="24"/>
          <w:szCs w:val="24"/>
          <w:lang w:val="zh-CN"/>
        </w:rPr>
        <w:t>（12）评审办法所需的其他材料（按条款需要）</w:t>
      </w:r>
    </w:p>
    <w:p>
      <w:pPr>
        <w:pStyle w:val="3"/>
        <w:rPr>
          <w:rFonts w:ascii="宋体" w:hAnsi="宋体" w:cs="宋体"/>
          <w:sz w:val="24"/>
          <w:szCs w:val="24"/>
          <w:lang w:val="zh-CN"/>
        </w:rPr>
      </w:pPr>
      <w:r>
        <w:rPr>
          <w:rFonts w:hint="eastAsia" w:ascii="宋体" w:hAnsi="宋体" w:cs="宋体"/>
          <w:sz w:val="24"/>
          <w:szCs w:val="24"/>
          <w:lang w:val="zh-CN"/>
        </w:rPr>
        <w:t>（13）供应商认为有必要提交的其它材料</w:t>
      </w:r>
    </w:p>
    <w:p>
      <w:pPr>
        <w:pStyle w:val="3"/>
        <w:rPr>
          <w:rFonts w:ascii="宋体" w:hAnsi="宋体" w:cs="宋体"/>
          <w:sz w:val="24"/>
          <w:szCs w:val="24"/>
          <w:lang w:val="zh-CN"/>
        </w:rPr>
      </w:pPr>
      <w:r>
        <w:rPr>
          <w:rFonts w:hint="eastAsia" w:ascii="宋体" w:hAnsi="宋体" w:cs="宋体"/>
          <w:sz w:val="24"/>
          <w:szCs w:val="24"/>
          <w:lang w:val="zh-CN"/>
        </w:rPr>
        <w:t>（14）关于资格的声明函</w:t>
      </w:r>
    </w:p>
    <w:p>
      <w:pPr>
        <w:pStyle w:val="3"/>
        <w:rPr>
          <w:rFonts w:ascii="宋体" w:hAnsi="宋体" w:cs="宋体"/>
          <w:sz w:val="24"/>
          <w:szCs w:val="24"/>
          <w:lang w:val="zh-CN"/>
        </w:rPr>
      </w:pPr>
      <w:r>
        <w:rPr>
          <w:rFonts w:hint="eastAsia" w:ascii="宋体" w:hAnsi="宋体" w:cs="宋体"/>
          <w:sz w:val="24"/>
          <w:szCs w:val="24"/>
          <w:lang w:val="zh-CN"/>
        </w:rPr>
        <w:t>（15）法定代表人身份证明或法定代表人授权委托书</w:t>
      </w:r>
    </w:p>
    <w:p>
      <w:pPr>
        <w:pStyle w:val="3"/>
        <w:rPr>
          <w:rFonts w:ascii="宋体" w:hAnsi="宋体" w:cs="宋体"/>
          <w:sz w:val="24"/>
          <w:szCs w:val="24"/>
          <w:lang w:val="zh-CN"/>
        </w:rPr>
      </w:pPr>
      <w:r>
        <w:rPr>
          <w:rFonts w:hint="eastAsia" w:ascii="宋体" w:hAnsi="宋体" w:cs="宋体"/>
          <w:sz w:val="24"/>
          <w:szCs w:val="24"/>
          <w:lang w:val="zh-CN"/>
        </w:rPr>
        <w:t>（16）投标承诺函（以投标承诺函形式替代投标保证金）</w:t>
      </w:r>
    </w:p>
    <w:p>
      <w:pPr>
        <w:pStyle w:val="3"/>
        <w:rPr>
          <w:rFonts w:ascii="宋体" w:hAnsi="宋体" w:cs="宋体"/>
          <w:sz w:val="24"/>
          <w:szCs w:val="24"/>
        </w:rPr>
      </w:pPr>
      <w:r>
        <w:rPr>
          <w:rFonts w:hint="eastAsia" w:ascii="宋体" w:hAnsi="宋体" w:cs="宋体"/>
          <w:sz w:val="24"/>
          <w:szCs w:val="24"/>
          <w:lang w:val="zh-CN"/>
        </w:rPr>
        <w:t>（17）资格要求相关证明材料（文件）</w:t>
      </w:r>
    </w:p>
    <w:p>
      <w:pPr>
        <w:spacing w:line="500" w:lineRule="exact"/>
        <w:jc w:val="left"/>
      </w:pPr>
      <w:r>
        <w:rPr>
          <w:rFonts w:hint="eastAsia" w:ascii="宋体" w:hAnsi="宋体" w:cs="宋体"/>
          <w:sz w:val="24"/>
          <w:szCs w:val="24"/>
        </w:rPr>
        <w:t xml:space="preserve">......... </w:t>
      </w:r>
    </w:p>
    <w:p>
      <w:pPr>
        <w:spacing w:line="500" w:lineRule="exact"/>
        <w:jc w:val="left"/>
      </w:pPr>
      <w:r>
        <w:rPr>
          <w:rFonts w:hint="eastAsia" w:ascii="宋体" w:hAnsi="宋体" w:cs="宋体"/>
          <w:sz w:val="24"/>
          <w:szCs w:val="24"/>
        </w:rPr>
        <w:t xml:space="preserve">据此函，签字代表宣布同意如下： </w:t>
      </w:r>
    </w:p>
    <w:p>
      <w:pPr>
        <w:spacing w:line="500" w:lineRule="exact"/>
        <w:jc w:val="left"/>
        <w:rPr>
          <w:rFonts w:ascii="宋体" w:hAnsi="宋体" w:cs="宋体"/>
          <w:sz w:val="24"/>
          <w:szCs w:val="24"/>
        </w:rPr>
      </w:pPr>
      <w:r>
        <w:rPr>
          <w:rFonts w:hint="eastAsia" w:ascii="宋体" w:hAnsi="宋体" w:cs="宋体"/>
          <w:sz w:val="24"/>
          <w:szCs w:val="24"/>
        </w:rPr>
        <w:t xml:space="preserve">1.所附“《响应文件》开标一览表”中规定的应提供和交付的投标总价为：元 ，即 （文字表述），合同履行期限（服务期限）： ，交验地： 。 </w:t>
      </w:r>
    </w:p>
    <w:p>
      <w:pPr>
        <w:spacing w:line="500" w:lineRule="exact"/>
        <w:jc w:val="left"/>
      </w:pPr>
      <w:r>
        <w:rPr>
          <w:rFonts w:hint="eastAsia" w:ascii="宋体" w:hAnsi="宋体" w:cs="宋体"/>
          <w:sz w:val="24"/>
          <w:szCs w:val="24"/>
        </w:rPr>
        <w:t xml:space="preserve">2.如果我单位的投标书被接受，我单位将履行《磋商文件》中规定的每一项要求，按期、按质、按量履行合同。 </w:t>
      </w:r>
    </w:p>
    <w:p>
      <w:pPr>
        <w:spacing w:line="500" w:lineRule="exact"/>
        <w:jc w:val="left"/>
      </w:pPr>
      <w:r>
        <w:rPr>
          <w:rFonts w:hint="eastAsia" w:ascii="宋体" w:hAnsi="宋体" w:cs="宋体"/>
          <w:sz w:val="24"/>
          <w:szCs w:val="24"/>
        </w:rPr>
        <w:t xml:space="preserve">3. 我单位愿按《中华人民共和国民法典》履行我单位的全部责任。 </w:t>
      </w:r>
    </w:p>
    <w:p>
      <w:pPr>
        <w:spacing w:line="500" w:lineRule="exact"/>
        <w:jc w:val="left"/>
      </w:pPr>
      <w:r>
        <w:rPr>
          <w:rFonts w:hint="eastAsia" w:ascii="宋体" w:hAnsi="宋体" w:cs="宋体"/>
          <w:sz w:val="24"/>
          <w:szCs w:val="24"/>
        </w:rPr>
        <w:t xml:space="preserve">4. 我单位已详细阅读并完全理解、同意《磋商文件》的全部内容，包括澄清、修改、补充文件（竞争性磋商公告所述媒体公布）以及全部参考资料和有关附件；除我单位在《磋商文件》规定期间内书面提出的疑问外，我单位放弃对这方面有不明及误解的权力。 </w:t>
      </w:r>
    </w:p>
    <w:p>
      <w:pPr>
        <w:spacing w:line="500" w:lineRule="exact"/>
        <w:jc w:val="left"/>
        <w:rPr>
          <w:rFonts w:ascii="宋体" w:hAnsi="宋体" w:cs="宋体"/>
          <w:sz w:val="24"/>
          <w:szCs w:val="24"/>
        </w:rPr>
      </w:pPr>
      <w:r>
        <w:rPr>
          <w:rFonts w:hint="eastAsia" w:ascii="宋体" w:hAnsi="宋体" w:cs="宋体"/>
          <w:sz w:val="24"/>
          <w:szCs w:val="24"/>
        </w:rPr>
        <w:t xml:space="preserve">5.《响应文件》自开启日起有效期为 90 日历天。 </w:t>
      </w:r>
    </w:p>
    <w:p>
      <w:pPr>
        <w:spacing w:line="500" w:lineRule="exact"/>
        <w:jc w:val="left"/>
      </w:pPr>
      <w:r>
        <w:rPr>
          <w:rFonts w:hint="eastAsia" w:ascii="宋体" w:hAnsi="宋体" w:cs="宋体"/>
          <w:sz w:val="24"/>
          <w:szCs w:val="24"/>
        </w:rPr>
        <w:t xml:space="preserve">6.我单位承诺按照《磋商文件》规定的付款方式执行。 </w:t>
      </w:r>
    </w:p>
    <w:p>
      <w:pPr>
        <w:spacing w:line="500" w:lineRule="exact"/>
        <w:jc w:val="left"/>
      </w:pPr>
      <w:r>
        <w:rPr>
          <w:rFonts w:hint="eastAsia" w:ascii="宋体" w:hAnsi="宋体" w:cs="宋体"/>
          <w:sz w:val="24"/>
          <w:szCs w:val="24"/>
        </w:rPr>
        <w:t xml:space="preserve">7.如果在规定的开标时间后，我单位在投标有效期内撤回投标的，依据磋商文件“第三章 3.5.5 违背承诺的责任追究措施”，我单位承担相应法律责任及违约责任。 </w:t>
      </w:r>
    </w:p>
    <w:p>
      <w:pPr>
        <w:spacing w:line="500" w:lineRule="exact"/>
        <w:jc w:val="left"/>
      </w:pPr>
      <w:r>
        <w:rPr>
          <w:rFonts w:hint="eastAsia" w:ascii="宋体" w:hAnsi="宋体" w:cs="宋体"/>
          <w:sz w:val="24"/>
          <w:szCs w:val="24"/>
        </w:rPr>
        <w:t xml:space="preserve">8. 我单位同意提供按照贵方可能要求的与磋商有关的一切数据或资料，理解贵方不一定要接受最低价的投标或收到的任何投标。 </w:t>
      </w:r>
    </w:p>
    <w:p>
      <w:pPr>
        <w:spacing w:line="500" w:lineRule="exact"/>
        <w:jc w:val="left"/>
      </w:pPr>
      <w:r>
        <w:rPr>
          <w:rFonts w:hint="eastAsia" w:ascii="宋体" w:hAnsi="宋体" w:cs="宋体"/>
          <w:sz w:val="24"/>
          <w:szCs w:val="24"/>
        </w:rPr>
        <w:t xml:space="preserve">9.与本投标有关的一切正式往来请寄： </w:t>
      </w:r>
    </w:p>
    <w:p>
      <w:pPr>
        <w:spacing w:line="500" w:lineRule="exact"/>
        <w:jc w:val="left"/>
        <w:rPr>
          <w:rFonts w:ascii="宋体" w:hAnsi="宋体" w:cs="宋体"/>
          <w:sz w:val="24"/>
          <w:szCs w:val="24"/>
        </w:rPr>
      </w:pPr>
    </w:p>
    <w:p>
      <w:pPr>
        <w:spacing w:line="500" w:lineRule="exact"/>
        <w:jc w:val="left"/>
        <w:rPr>
          <w:rFonts w:ascii="宋体" w:hAnsi="宋体" w:cs="宋体"/>
          <w:sz w:val="24"/>
          <w:szCs w:val="24"/>
        </w:rPr>
      </w:pPr>
    </w:p>
    <w:p>
      <w:pPr>
        <w:spacing w:line="500" w:lineRule="exact"/>
        <w:jc w:val="left"/>
      </w:pPr>
      <w:r>
        <w:rPr>
          <w:rFonts w:hint="eastAsia" w:ascii="宋体" w:hAnsi="宋体" w:cs="宋体"/>
          <w:sz w:val="24"/>
          <w:szCs w:val="24"/>
        </w:rPr>
        <w:t xml:space="preserve">地址： 邮政编码： </w:t>
      </w:r>
    </w:p>
    <w:p>
      <w:pPr>
        <w:spacing w:line="500" w:lineRule="exact"/>
        <w:jc w:val="left"/>
      </w:pPr>
      <w:r>
        <w:rPr>
          <w:rFonts w:hint="eastAsia" w:ascii="宋体" w:hAnsi="宋体" w:cs="宋体"/>
          <w:sz w:val="24"/>
          <w:szCs w:val="24"/>
        </w:rPr>
        <w:t xml:space="preserve">电话： 传真： </w:t>
      </w:r>
    </w:p>
    <w:p>
      <w:pPr>
        <w:spacing w:line="500" w:lineRule="exact"/>
        <w:jc w:val="left"/>
      </w:pPr>
      <w:r>
        <w:rPr>
          <w:rFonts w:hint="eastAsia" w:ascii="宋体" w:hAnsi="宋体" w:cs="宋体"/>
          <w:sz w:val="24"/>
          <w:szCs w:val="24"/>
        </w:rPr>
        <w:t xml:space="preserve">供应商（电子签章）： </w:t>
      </w:r>
    </w:p>
    <w:p>
      <w:pPr>
        <w:spacing w:line="500" w:lineRule="exact"/>
        <w:jc w:val="left"/>
      </w:pPr>
      <w:r>
        <w:rPr>
          <w:rFonts w:hint="eastAsia" w:ascii="宋体" w:hAnsi="宋体" w:cs="宋体"/>
          <w:sz w:val="24"/>
          <w:szCs w:val="24"/>
        </w:rPr>
        <w:t xml:space="preserve">法定代表人（电子签名）： </w:t>
      </w:r>
    </w:p>
    <w:p>
      <w:pPr>
        <w:spacing w:line="500" w:lineRule="exact"/>
        <w:jc w:val="left"/>
      </w:pPr>
      <w:r>
        <w:rPr>
          <w:rFonts w:hint="eastAsia" w:ascii="宋体" w:hAnsi="宋体" w:cs="宋体"/>
          <w:sz w:val="24"/>
          <w:szCs w:val="24"/>
        </w:rPr>
        <w:t xml:space="preserve">日期： 年月 日 </w:t>
      </w:r>
    </w:p>
    <w:p>
      <w:pPr>
        <w:rPr>
          <w:rFonts w:ascii="黑体" w:hAnsi="宋体" w:eastAsia="黑体" w:cs="黑体"/>
          <w:b/>
          <w:bCs/>
          <w:sz w:val="30"/>
          <w:szCs w:val="30"/>
        </w:rPr>
      </w:pPr>
      <w:r>
        <w:rPr>
          <w:rFonts w:hint="eastAsia" w:ascii="黑体" w:hAnsi="宋体" w:eastAsia="黑体" w:cs="黑体"/>
          <w:b/>
          <w:bCs/>
          <w:sz w:val="30"/>
          <w:szCs w:val="30"/>
        </w:rPr>
        <w:br w:type="page"/>
      </w:r>
    </w:p>
    <w:p>
      <w:pPr>
        <w:jc w:val="center"/>
      </w:pPr>
      <w:r>
        <w:rPr>
          <w:rFonts w:hint="eastAsia" w:ascii="黑体" w:hAnsi="宋体" w:eastAsia="黑体" w:cs="黑体"/>
          <w:b/>
          <w:bCs/>
          <w:sz w:val="30"/>
          <w:szCs w:val="30"/>
        </w:rPr>
        <w:t>2、 开标一览表</w:t>
      </w:r>
    </w:p>
    <w:p>
      <w:pPr>
        <w:spacing w:line="600" w:lineRule="exact"/>
        <w:jc w:val="left"/>
      </w:pPr>
      <w:r>
        <w:rPr>
          <w:rFonts w:hint="eastAsia" w:ascii="宋体" w:hAnsi="宋体" w:cs="宋体"/>
          <w:b/>
          <w:bCs/>
          <w:sz w:val="24"/>
          <w:szCs w:val="24"/>
        </w:rPr>
        <w:t xml:space="preserve">注：供应商需在“安阳市政府采购投标文件编制系统”中、按系统要求填列开 </w:t>
      </w:r>
    </w:p>
    <w:p>
      <w:pPr>
        <w:spacing w:line="600" w:lineRule="exact"/>
        <w:jc w:val="left"/>
      </w:pPr>
      <w:r>
        <w:rPr>
          <w:rFonts w:hint="eastAsia" w:ascii="宋体" w:hAnsi="宋体" w:cs="宋体"/>
          <w:b/>
          <w:bCs/>
          <w:sz w:val="24"/>
          <w:szCs w:val="24"/>
        </w:rPr>
        <w:t xml:space="preserve">标一览表，系统中填列的开标一览表为供应商《投标文件》的一部分。 </w:t>
      </w:r>
    </w:p>
    <w:p>
      <w:pPr>
        <w:spacing w:line="600" w:lineRule="exact"/>
        <w:jc w:val="left"/>
        <w:rPr>
          <w:rFonts w:ascii="宋体" w:hAnsi="宋体" w:cs="宋体"/>
          <w:b/>
          <w:bCs/>
          <w:sz w:val="24"/>
          <w:szCs w:val="24"/>
        </w:rPr>
      </w:pPr>
    </w:p>
    <w:p>
      <w:pPr>
        <w:spacing w:line="600" w:lineRule="exact"/>
        <w:jc w:val="left"/>
      </w:pPr>
      <w:r>
        <w:rPr>
          <w:rFonts w:hint="eastAsia" w:ascii="宋体" w:hAnsi="宋体" w:cs="宋体"/>
          <w:b/>
          <w:bCs/>
          <w:sz w:val="24"/>
          <w:szCs w:val="24"/>
        </w:rPr>
        <w:t xml:space="preserve">基于电子化交易的特点，供应商上传解密后的《开标一览表》、《分项报价表》、 </w:t>
      </w:r>
    </w:p>
    <w:p>
      <w:pPr>
        <w:spacing w:line="600" w:lineRule="exact"/>
        <w:jc w:val="left"/>
      </w:pPr>
      <w:r>
        <w:rPr>
          <w:rFonts w:hint="eastAsia" w:ascii="宋体" w:hAnsi="宋体" w:cs="宋体"/>
          <w:b/>
          <w:bCs/>
          <w:sz w:val="24"/>
          <w:szCs w:val="24"/>
        </w:rPr>
        <w:t xml:space="preserve">《符合性响应文件》、《资格性证明文件》，构成《投标文件》的组成部分。 </w:t>
      </w:r>
    </w:p>
    <w:p>
      <w:pPr>
        <w:spacing w:line="600" w:lineRule="exact"/>
        <w:jc w:val="left"/>
        <w:rPr>
          <w:rFonts w:ascii="宋体" w:hAnsi="宋体" w:cs="宋体"/>
          <w:b/>
          <w:bCs/>
          <w:sz w:val="24"/>
          <w:szCs w:val="24"/>
        </w:rPr>
      </w:pPr>
    </w:p>
    <w:p>
      <w:pPr>
        <w:spacing w:line="600" w:lineRule="exact"/>
        <w:jc w:val="left"/>
      </w:pPr>
      <w:r>
        <w:rPr>
          <w:rFonts w:hint="eastAsia" w:ascii="宋体" w:hAnsi="宋体" w:cs="宋体"/>
          <w:b/>
          <w:bCs/>
          <w:sz w:val="24"/>
          <w:szCs w:val="24"/>
        </w:rPr>
        <w:t xml:space="preserve">《开标一览表》、《分项报价表》无需另行填列。 </w:t>
      </w:r>
    </w:p>
    <w:p>
      <w:pPr>
        <w:spacing w:line="600" w:lineRule="exact"/>
        <w:rPr>
          <w:rFonts w:ascii="黑体" w:hAnsi="宋体" w:eastAsia="黑体" w:cs="黑体"/>
          <w:b/>
          <w:bCs/>
          <w:sz w:val="30"/>
          <w:szCs w:val="30"/>
        </w:rPr>
      </w:pPr>
      <w:r>
        <w:rPr>
          <w:rFonts w:hint="eastAsia" w:ascii="黑体" w:hAnsi="宋体" w:eastAsia="黑体" w:cs="黑体"/>
          <w:b/>
          <w:bCs/>
          <w:sz w:val="30"/>
          <w:szCs w:val="30"/>
        </w:rPr>
        <w:br w:type="page"/>
      </w:r>
    </w:p>
    <w:p>
      <w:pPr>
        <w:jc w:val="center"/>
      </w:pPr>
      <w:r>
        <w:rPr>
          <w:rFonts w:hint="eastAsia" w:ascii="黑体" w:hAnsi="宋体" w:eastAsia="黑体" w:cs="黑体"/>
          <w:b/>
          <w:bCs/>
          <w:sz w:val="30"/>
          <w:szCs w:val="30"/>
        </w:rPr>
        <w:t>3、分项报价</w:t>
      </w:r>
    </w:p>
    <w:p>
      <w:pPr>
        <w:spacing w:line="600" w:lineRule="exact"/>
        <w:ind w:firstLine="482" w:firstLineChars="200"/>
        <w:jc w:val="left"/>
        <w:rPr>
          <w:rFonts w:ascii="宋体" w:hAnsi="宋体" w:cs="宋体"/>
          <w:b/>
          <w:bCs/>
          <w:sz w:val="24"/>
          <w:szCs w:val="24"/>
        </w:rPr>
      </w:pPr>
      <w:r>
        <w:rPr>
          <w:rFonts w:hint="eastAsia" w:ascii="宋体" w:hAnsi="宋体" w:cs="宋体"/>
          <w:b/>
          <w:bCs/>
          <w:sz w:val="24"/>
          <w:szCs w:val="24"/>
        </w:rPr>
        <w:t xml:space="preserve">注：1、供应商需在“安阳市政府采购投标文件编制系统”中、按系统要求填列分项报价，系统中填列的分项报价为供应商《投标文件》的一部分。 </w:t>
      </w:r>
    </w:p>
    <w:p>
      <w:pPr>
        <w:spacing w:line="600" w:lineRule="exact"/>
        <w:jc w:val="left"/>
        <w:rPr>
          <w:rFonts w:ascii="宋体" w:hAnsi="宋体" w:cs="宋体"/>
          <w:b/>
          <w:bCs/>
          <w:sz w:val="24"/>
          <w:szCs w:val="24"/>
        </w:rPr>
      </w:pPr>
    </w:p>
    <w:p>
      <w:pPr>
        <w:spacing w:line="600" w:lineRule="exact"/>
        <w:ind w:firstLine="482" w:firstLineChars="200"/>
        <w:jc w:val="left"/>
        <w:rPr>
          <w:rFonts w:ascii="宋体" w:hAnsi="宋体" w:cs="宋体"/>
          <w:b/>
          <w:bCs/>
          <w:sz w:val="24"/>
          <w:szCs w:val="24"/>
        </w:rPr>
      </w:pPr>
      <w:r>
        <w:rPr>
          <w:rFonts w:ascii="宋体" w:hAnsi="宋体" w:cs="宋体"/>
          <w:b/>
          <w:bCs/>
          <w:sz w:val="24"/>
          <w:szCs w:val="24"/>
        </w:rPr>
        <w:t>2</w:t>
      </w:r>
      <w:r>
        <w:rPr>
          <w:rFonts w:hint="eastAsia" w:ascii="宋体" w:hAnsi="宋体" w:cs="宋体"/>
          <w:b/>
          <w:bCs/>
          <w:sz w:val="24"/>
          <w:szCs w:val="24"/>
        </w:rPr>
        <w:t xml:space="preserve">、基于电子化交易的特点，供应商上传解密后的《开标一览表》、《分项报价表》、《符合性响应文件》、《资格性证明文件》，构成《投标文件》的组成部分。 </w:t>
      </w:r>
    </w:p>
    <w:p>
      <w:pPr>
        <w:spacing w:line="600" w:lineRule="exact"/>
        <w:jc w:val="left"/>
        <w:rPr>
          <w:rFonts w:ascii="宋体" w:hAnsi="宋体" w:cs="宋体"/>
          <w:b/>
          <w:bCs/>
          <w:sz w:val="24"/>
          <w:szCs w:val="24"/>
        </w:rPr>
      </w:pPr>
      <w:r>
        <w:rPr>
          <w:rFonts w:hint="eastAsia" w:ascii="宋体" w:hAnsi="宋体" w:cs="宋体"/>
          <w:b/>
          <w:bCs/>
          <w:sz w:val="24"/>
          <w:szCs w:val="24"/>
        </w:rPr>
        <w:t xml:space="preserve">《开标一览表》、《分项报价表》无需另行填列。 </w:t>
      </w:r>
    </w:p>
    <w:p>
      <w:pPr>
        <w:rPr>
          <w:rFonts w:ascii="宋体" w:hAnsi="宋体" w:cs="宋体"/>
          <w:szCs w:val="21"/>
        </w:rPr>
      </w:pPr>
      <w:r>
        <w:rPr>
          <w:rFonts w:hint="eastAsia" w:ascii="宋体" w:hAnsi="宋体" w:cs="宋体"/>
          <w:szCs w:val="21"/>
        </w:rPr>
        <w:br w:type="page"/>
      </w:r>
    </w:p>
    <w:p>
      <w:pPr>
        <w:jc w:val="center"/>
      </w:pPr>
      <w:r>
        <w:rPr>
          <w:rFonts w:hint="eastAsia" w:ascii="黑体" w:hAnsi="宋体" w:eastAsia="黑体" w:cs="黑体"/>
          <w:b/>
          <w:bCs/>
          <w:sz w:val="30"/>
          <w:szCs w:val="30"/>
        </w:rPr>
        <w:t>4、响应产品清单及具体技术参数</w:t>
      </w:r>
    </w:p>
    <w:p>
      <w:pPr>
        <w:jc w:val="center"/>
      </w:pPr>
      <w:r>
        <w:rPr>
          <w:rFonts w:hint="eastAsia" w:ascii="宋体" w:hAnsi="宋体" w:cs="宋体"/>
          <w:b/>
          <w:bCs/>
          <w:sz w:val="24"/>
          <w:szCs w:val="24"/>
        </w:rPr>
        <w:t>（格式自定）</w:t>
      </w: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rPr>
          <w:rFonts w:ascii="黑体" w:hAnsi="宋体" w:eastAsia="黑体" w:cs="黑体"/>
          <w:b/>
          <w:bCs/>
          <w:sz w:val="30"/>
          <w:szCs w:val="30"/>
        </w:rPr>
      </w:pPr>
      <w:r>
        <w:rPr>
          <w:rFonts w:hint="eastAsia" w:ascii="黑体" w:hAnsi="宋体" w:eastAsia="黑体" w:cs="黑体"/>
          <w:b/>
          <w:bCs/>
          <w:sz w:val="30"/>
          <w:szCs w:val="30"/>
        </w:rPr>
        <w:br w:type="page"/>
      </w:r>
    </w:p>
    <w:p>
      <w:pPr>
        <w:jc w:val="center"/>
      </w:pPr>
      <w:r>
        <w:rPr>
          <w:rFonts w:hint="eastAsia" w:ascii="黑体" w:hAnsi="宋体" w:eastAsia="黑体" w:cs="黑体"/>
          <w:b/>
          <w:bCs/>
          <w:sz w:val="30"/>
          <w:szCs w:val="30"/>
        </w:rPr>
        <w:t>5、技术偏差表</w:t>
      </w:r>
    </w:p>
    <w:tbl>
      <w:tblPr>
        <w:tblStyle w:val="25"/>
        <w:tblW w:w="9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661"/>
        <w:gridCol w:w="1666"/>
        <w:gridCol w:w="1666"/>
        <w:gridCol w:w="1666"/>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71" w:type="dxa"/>
            <w:vAlign w:val="center"/>
          </w:tcPr>
          <w:p>
            <w:pPr>
              <w:jc w:val="center"/>
              <w:rPr>
                <w:rFonts w:ascii="宋体" w:hAnsi="宋体" w:cs="宋体"/>
                <w:sz w:val="24"/>
                <w:szCs w:val="24"/>
              </w:rPr>
            </w:pPr>
            <w:r>
              <w:rPr>
                <w:rFonts w:hint="eastAsia" w:ascii="宋体" w:hAnsi="宋体" w:cs="宋体"/>
                <w:sz w:val="24"/>
                <w:szCs w:val="24"/>
              </w:rPr>
              <w:t>序号</w:t>
            </w:r>
          </w:p>
        </w:tc>
        <w:tc>
          <w:tcPr>
            <w:tcW w:w="2661" w:type="dxa"/>
            <w:vAlign w:val="center"/>
          </w:tcPr>
          <w:p>
            <w:pPr>
              <w:spacing w:line="400" w:lineRule="exact"/>
              <w:jc w:val="center"/>
              <w:rPr>
                <w:rFonts w:ascii="宋体" w:hAnsi="宋体" w:cs="宋体"/>
                <w:sz w:val="24"/>
                <w:szCs w:val="24"/>
              </w:rPr>
            </w:pPr>
            <w:r>
              <w:rPr>
                <w:rFonts w:hint="eastAsia" w:ascii="宋体" w:hAnsi="宋体" w:cs="宋体"/>
                <w:sz w:val="24"/>
                <w:szCs w:val="24"/>
              </w:rPr>
              <w:t>产品名称</w:t>
            </w:r>
          </w:p>
        </w:tc>
        <w:tc>
          <w:tcPr>
            <w:tcW w:w="1666" w:type="dxa"/>
            <w:vAlign w:val="center"/>
          </w:tcPr>
          <w:p>
            <w:pPr>
              <w:spacing w:line="400" w:lineRule="exact"/>
              <w:jc w:val="center"/>
              <w:rPr>
                <w:rFonts w:ascii="宋体" w:hAnsi="宋体" w:cs="宋体"/>
                <w:sz w:val="24"/>
                <w:szCs w:val="24"/>
              </w:rPr>
            </w:pPr>
            <w:r>
              <w:rPr>
                <w:rFonts w:hint="eastAsia" w:ascii="宋体" w:hAnsi="宋体" w:cs="宋体"/>
                <w:sz w:val="24"/>
                <w:szCs w:val="24"/>
              </w:rPr>
              <w:t>技术参数</w:t>
            </w:r>
          </w:p>
        </w:tc>
        <w:tc>
          <w:tcPr>
            <w:tcW w:w="1666" w:type="dxa"/>
            <w:vAlign w:val="center"/>
          </w:tcPr>
          <w:p>
            <w:pPr>
              <w:spacing w:line="400" w:lineRule="exact"/>
              <w:jc w:val="center"/>
              <w:rPr>
                <w:rFonts w:ascii="宋体" w:hAnsi="宋体" w:cs="宋体"/>
                <w:sz w:val="24"/>
                <w:szCs w:val="24"/>
              </w:rPr>
            </w:pPr>
            <w:r>
              <w:rPr>
                <w:rFonts w:hint="eastAsia" w:ascii="宋体" w:hAnsi="宋体" w:cs="宋体"/>
                <w:sz w:val="24"/>
                <w:szCs w:val="24"/>
              </w:rPr>
              <w:t>单位</w:t>
            </w:r>
          </w:p>
        </w:tc>
        <w:tc>
          <w:tcPr>
            <w:tcW w:w="1666" w:type="dxa"/>
            <w:vAlign w:val="center"/>
          </w:tcPr>
          <w:p>
            <w:pPr>
              <w:spacing w:line="400" w:lineRule="exact"/>
              <w:jc w:val="center"/>
              <w:rPr>
                <w:rFonts w:ascii="宋体" w:hAnsi="宋体" w:cs="宋体"/>
                <w:sz w:val="24"/>
                <w:szCs w:val="24"/>
              </w:rPr>
            </w:pPr>
            <w:r>
              <w:rPr>
                <w:rFonts w:hint="eastAsia" w:ascii="宋体" w:hAnsi="宋体" w:cs="宋体"/>
                <w:sz w:val="24"/>
                <w:szCs w:val="24"/>
              </w:rPr>
              <w:t>数量</w:t>
            </w:r>
          </w:p>
        </w:tc>
        <w:tc>
          <w:tcPr>
            <w:tcW w:w="1666" w:type="dxa"/>
            <w:vAlign w:val="center"/>
          </w:tcPr>
          <w:p>
            <w:pPr>
              <w:spacing w:line="400" w:lineRule="exact"/>
              <w:jc w:val="center"/>
              <w:rPr>
                <w:rFonts w:ascii="宋体" w:hAnsi="宋体" w:cs="宋体"/>
                <w:sz w:val="24"/>
                <w:szCs w:val="24"/>
              </w:rPr>
            </w:pPr>
            <w:r>
              <w:rPr>
                <w:rFonts w:hint="eastAsia" w:ascii="宋体" w:hAnsi="宋体" w:cs="宋体"/>
                <w:sz w:val="24"/>
                <w:szCs w:val="24"/>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center"/>
              <w:rPr>
                <w:rFonts w:ascii="宋体" w:hAnsi="宋体" w:cs="宋体"/>
                <w:sz w:val="24"/>
                <w:szCs w:val="24"/>
              </w:rPr>
            </w:pPr>
            <w:r>
              <w:rPr>
                <w:rFonts w:hint="eastAsia" w:ascii="宋体" w:hAnsi="宋体" w:cs="宋体"/>
                <w:sz w:val="24"/>
                <w:szCs w:val="24"/>
              </w:rPr>
              <w:t>1</w:t>
            </w:r>
          </w:p>
        </w:tc>
        <w:tc>
          <w:tcPr>
            <w:tcW w:w="2661"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center"/>
              <w:rPr>
                <w:rFonts w:ascii="宋体" w:hAnsi="宋体" w:cs="宋体"/>
                <w:sz w:val="24"/>
                <w:szCs w:val="24"/>
              </w:rPr>
            </w:pPr>
            <w:r>
              <w:rPr>
                <w:rFonts w:hint="eastAsia" w:ascii="宋体" w:hAnsi="宋体" w:cs="宋体"/>
                <w:sz w:val="24"/>
                <w:szCs w:val="24"/>
              </w:rPr>
              <w:t>2</w:t>
            </w:r>
          </w:p>
        </w:tc>
        <w:tc>
          <w:tcPr>
            <w:tcW w:w="2661"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center"/>
              <w:rPr>
                <w:rFonts w:ascii="宋体" w:hAnsi="宋体" w:cs="宋体"/>
                <w:sz w:val="24"/>
                <w:szCs w:val="24"/>
              </w:rPr>
            </w:pPr>
            <w:r>
              <w:rPr>
                <w:rFonts w:hint="eastAsia" w:ascii="宋体" w:hAnsi="宋体" w:cs="宋体"/>
                <w:sz w:val="24"/>
                <w:szCs w:val="24"/>
              </w:rPr>
              <w:t>3</w:t>
            </w:r>
          </w:p>
        </w:tc>
        <w:tc>
          <w:tcPr>
            <w:tcW w:w="2661"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center"/>
              <w:rPr>
                <w:rFonts w:ascii="宋体" w:hAnsi="宋体" w:cs="宋体"/>
                <w:sz w:val="24"/>
                <w:szCs w:val="24"/>
              </w:rPr>
            </w:pPr>
            <w:r>
              <w:rPr>
                <w:rFonts w:hint="eastAsia" w:ascii="宋体" w:hAnsi="宋体" w:cs="宋体"/>
                <w:sz w:val="24"/>
                <w:szCs w:val="24"/>
              </w:rPr>
              <w:t>4</w:t>
            </w:r>
          </w:p>
        </w:tc>
        <w:tc>
          <w:tcPr>
            <w:tcW w:w="2661"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center"/>
              <w:rPr>
                <w:rFonts w:ascii="宋体" w:hAnsi="宋体" w:cs="宋体"/>
                <w:sz w:val="24"/>
                <w:szCs w:val="24"/>
              </w:rPr>
            </w:pPr>
            <w:r>
              <w:rPr>
                <w:rFonts w:hint="eastAsia" w:ascii="宋体" w:hAnsi="宋体" w:cs="宋体"/>
                <w:sz w:val="24"/>
                <w:szCs w:val="24"/>
              </w:rPr>
              <w:t>5</w:t>
            </w:r>
          </w:p>
        </w:tc>
        <w:tc>
          <w:tcPr>
            <w:tcW w:w="2661"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center"/>
              <w:rPr>
                <w:rFonts w:ascii="宋体" w:hAnsi="宋体" w:cs="宋体"/>
                <w:sz w:val="24"/>
                <w:szCs w:val="24"/>
              </w:rPr>
            </w:pPr>
            <w:r>
              <w:rPr>
                <w:rFonts w:hint="eastAsia" w:ascii="宋体" w:hAnsi="宋体" w:cs="宋体"/>
                <w:sz w:val="24"/>
                <w:szCs w:val="24"/>
              </w:rPr>
              <w:t>6</w:t>
            </w:r>
          </w:p>
        </w:tc>
        <w:tc>
          <w:tcPr>
            <w:tcW w:w="2661"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center"/>
              <w:rPr>
                <w:rFonts w:ascii="宋体" w:hAnsi="宋体" w:cs="宋体"/>
                <w:sz w:val="24"/>
                <w:szCs w:val="24"/>
              </w:rPr>
            </w:pPr>
            <w:r>
              <w:rPr>
                <w:rFonts w:hint="eastAsia" w:ascii="宋体" w:hAnsi="宋体" w:cs="宋体"/>
                <w:sz w:val="24"/>
                <w:szCs w:val="24"/>
              </w:rPr>
              <w:t>7</w:t>
            </w:r>
          </w:p>
        </w:tc>
        <w:tc>
          <w:tcPr>
            <w:tcW w:w="2661"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center"/>
              <w:rPr>
                <w:rFonts w:ascii="宋体" w:hAnsi="宋体" w:cs="宋体"/>
                <w:sz w:val="24"/>
                <w:szCs w:val="24"/>
              </w:rPr>
            </w:pPr>
            <w:r>
              <w:rPr>
                <w:rFonts w:hint="eastAsia" w:ascii="宋体" w:hAnsi="宋体" w:cs="宋体"/>
                <w:sz w:val="24"/>
                <w:szCs w:val="24"/>
              </w:rPr>
              <w:t>8</w:t>
            </w:r>
          </w:p>
        </w:tc>
        <w:tc>
          <w:tcPr>
            <w:tcW w:w="2661"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center"/>
              <w:rPr>
                <w:rFonts w:ascii="宋体" w:hAnsi="宋体" w:cs="宋体"/>
                <w:sz w:val="24"/>
                <w:szCs w:val="24"/>
              </w:rPr>
            </w:pPr>
            <w:r>
              <w:rPr>
                <w:rFonts w:hint="eastAsia" w:ascii="宋体" w:hAnsi="宋体" w:cs="宋体"/>
                <w:sz w:val="24"/>
                <w:szCs w:val="24"/>
              </w:rPr>
              <w:t>9</w:t>
            </w:r>
          </w:p>
        </w:tc>
        <w:tc>
          <w:tcPr>
            <w:tcW w:w="2661"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trPr>
        <w:tc>
          <w:tcPr>
            <w:tcW w:w="671" w:type="dxa"/>
            <w:vAlign w:val="center"/>
          </w:tcPr>
          <w:p>
            <w:pPr>
              <w:jc w:val="center"/>
              <w:rPr>
                <w:rFonts w:ascii="宋体" w:hAnsi="宋体" w:cs="宋体"/>
                <w:sz w:val="24"/>
                <w:szCs w:val="24"/>
              </w:rPr>
            </w:pPr>
            <w:r>
              <w:rPr>
                <w:rFonts w:hint="eastAsia" w:ascii="宋体" w:hAnsi="宋体" w:cs="宋体"/>
                <w:sz w:val="24"/>
                <w:szCs w:val="24"/>
              </w:rPr>
              <w:t>.....</w:t>
            </w:r>
          </w:p>
        </w:tc>
        <w:tc>
          <w:tcPr>
            <w:tcW w:w="2661"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c>
          <w:tcPr>
            <w:tcW w:w="1666" w:type="dxa"/>
            <w:vAlign w:val="center"/>
          </w:tcPr>
          <w:p>
            <w:pPr>
              <w:jc w:val="center"/>
              <w:rPr>
                <w:rFonts w:ascii="宋体" w:hAnsi="宋体" w:cs="宋体"/>
                <w:sz w:val="24"/>
                <w:szCs w:val="24"/>
              </w:rPr>
            </w:pPr>
          </w:p>
        </w:tc>
      </w:tr>
    </w:tbl>
    <w:p>
      <w:pPr>
        <w:jc w:val="left"/>
        <w:rPr>
          <w:rFonts w:ascii="宋体" w:hAnsi="宋体" w:cs="宋体"/>
          <w:sz w:val="24"/>
          <w:szCs w:val="24"/>
        </w:rPr>
      </w:pPr>
    </w:p>
    <w:p>
      <w:pPr>
        <w:jc w:val="left"/>
      </w:pPr>
      <w:r>
        <w:rPr>
          <w:rFonts w:hint="eastAsia" w:ascii="宋体" w:hAnsi="宋体" w:cs="宋体"/>
          <w:sz w:val="24"/>
          <w:szCs w:val="24"/>
        </w:rPr>
        <w:t>供应商（电子签章）：</w:t>
      </w:r>
    </w:p>
    <w:p>
      <w:pPr>
        <w:jc w:val="left"/>
      </w:pPr>
      <w:r>
        <w:rPr>
          <w:rFonts w:hint="eastAsia" w:ascii="宋体" w:hAnsi="宋体" w:cs="宋体"/>
          <w:sz w:val="24"/>
          <w:szCs w:val="24"/>
        </w:rPr>
        <w:t>法定代表人（电子签名）：</w:t>
      </w:r>
    </w:p>
    <w:p>
      <w:pPr>
        <w:jc w:val="left"/>
        <w:rPr>
          <w:rFonts w:ascii="宋体" w:hAnsi="宋体" w:cs="宋体"/>
          <w:sz w:val="24"/>
          <w:szCs w:val="24"/>
        </w:rPr>
      </w:pPr>
      <w:r>
        <w:rPr>
          <w:rFonts w:hint="eastAsia" w:ascii="宋体" w:hAnsi="宋体" w:cs="宋体"/>
          <w:sz w:val="24"/>
          <w:szCs w:val="24"/>
        </w:rPr>
        <w:t>日期：年 月 日</w:t>
      </w:r>
    </w:p>
    <w:p>
      <w:pPr>
        <w:rPr>
          <w:rFonts w:ascii="宋体" w:hAnsi="宋体" w:cs="宋体"/>
          <w:sz w:val="24"/>
          <w:szCs w:val="24"/>
        </w:rPr>
      </w:pPr>
    </w:p>
    <w:p>
      <w:pPr>
        <w:pStyle w:val="32"/>
        <w:rPr>
          <w:rFonts w:hAnsi="宋体" w:cs="宋体"/>
          <w:szCs w:val="24"/>
        </w:rPr>
      </w:pPr>
    </w:p>
    <w:p>
      <w:pPr>
        <w:pStyle w:val="32"/>
        <w:rPr>
          <w:rFonts w:hAnsi="宋体" w:cs="宋体"/>
          <w:szCs w:val="24"/>
        </w:rPr>
      </w:pPr>
    </w:p>
    <w:p>
      <w:pPr>
        <w:pStyle w:val="32"/>
        <w:rPr>
          <w:rFonts w:hAnsi="宋体" w:cs="宋体"/>
          <w:szCs w:val="24"/>
        </w:rPr>
      </w:pPr>
    </w:p>
    <w:p>
      <w:pPr>
        <w:pStyle w:val="32"/>
        <w:rPr>
          <w:rFonts w:hAnsi="宋体" w:cs="宋体"/>
          <w:szCs w:val="24"/>
        </w:rPr>
      </w:pPr>
    </w:p>
    <w:p>
      <w:pPr>
        <w:pStyle w:val="32"/>
        <w:rPr>
          <w:rFonts w:hAnsi="宋体" w:cs="宋体"/>
          <w:szCs w:val="24"/>
        </w:rPr>
      </w:pPr>
    </w:p>
    <w:p>
      <w:pPr>
        <w:pStyle w:val="32"/>
        <w:rPr>
          <w:rFonts w:hAnsi="宋体" w:cs="宋体"/>
          <w:szCs w:val="24"/>
        </w:rPr>
      </w:pPr>
    </w:p>
    <w:p>
      <w:pPr>
        <w:pStyle w:val="32"/>
        <w:rPr>
          <w:rFonts w:hAnsi="宋体" w:cs="宋体"/>
          <w:szCs w:val="24"/>
        </w:rPr>
      </w:pPr>
    </w:p>
    <w:p>
      <w:pPr>
        <w:pStyle w:val="32"/>
        <w:rPr>
          <w:rFonts w:hAnsi="宋体" w:cs="宋体"/>
          <w:szCs w:val="24"/>
        </w:rPr>
      </w:pPr>
    </w:p>
    <w:tbl>
      <w:tblPr>
        <w:tblStyle w:val="25"/>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3032"/>
        <w:gridCol w:w="3503"/>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pStyle w:val="32"/>
              <w:jc w:val="center"/>
              <w:rPr>
                <w:rFonts w:hAnsi="宋体" w:cs="宋体"/>
                <w:szCs w:val="24"/>
              </w:rPr>
            </w:pPr>
            <w:r>
              <w:rPr>
                <w:rFonts w:hint="eastAsia" w:hAnsi="宋体" w:cs="宋体"/>
                <w:szCs w:val="24"/>
              </w:rPr>
              <w:t>序号</w:t>
            </w:r>
          </w:p>
        </w:tc>
        <w:tc>
          <w:tcPr>
            <w:tcW w:w="3032" w:type="dxa"/>
            <w:vAlign w:val="center"/>
          </w:tcPr>
          <w:p>
            <w:pPr>
              <w:pStyle w:val="32"/>
              <w:jc w:val="center"/>
              <w:rPr>
                <w:rFonts w:hAnsi="宋体" w:cs="宋体"/>
                <w:szCs w:val="24"/>
              </w:rPr>
            </w:pPr>
            <w:r>
              <w:rPr>
                <w:rFonts w:hint="eastAsia" w:hAnsi="宋体" w:cs="宋体"/>
                <w:szCs w:val="24"/>
              </w:rPr>
              <w:t>磋商文件要求条款</w:t>
            </w:r>
          </w:p>
        </w:tc>
        <w:tc>
          <w:tcPr>
            <w:tcW w:w="3503" w:type="dxa"/>
            <w:vAlign w:val="center"/>
          </w:tcPr>
          <w:p>
            <w:pPr>
              <w:pStyle w:val="32"/>
              <w:jc w:val="center"/>
              <w:rPr>
                <w:rFonts w:hAnsi="宋体" w:cs="宋体"/>
                <w:szCs w:val="24"/>
              </w:rPr>
            </w:pPr>
            <w:r>
              <w:rPr>
                <w:rFonts w:hint="eastAsia" w:hAnsi="宋体" w:cs="宋体"/>
                <w:szCs w:val="24"/>
              </w:rPr>
              <w:t>响应文件条款</w:t>
            </w:r>
          </w:p>
        </w:tc>
        <w:tc>
          <w:tcPr>
            <w:tcW w:w="2470" w:type="dxa"/>
            <w:vAlign w:val="center"/>
          </w:tcPr>
          <w:p>
            <w:pPr>
              <w:pStyle w:val="32"/>
              <w:jc w:val="center"/>
              <w:rPr>
                <w:rFonts w:hAnsi="宋体" w:cs="宋体"/>
                <w:szCs w:val="24"/>
              </w:rPr>
            </w:pPr>
            <w:r>
              <w:rPr>
                <w:rFonts w:hint="eastAsia" w:hAnsi="宋体" w:cs="宋体"/>
                <w:szCs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pStyle w:val="32"/>
              <w:jc w:val="center"/>
              <w:rPr>
                <w:rFonts w:hAnsi="宋体" w:cs="宋体"/>
                <w:szCs w:val="24"/>
              </w:rPr>
            </w:pPr>
            <w:r>
              <w:rPr>
                <w:rFonts w:hint="eastAsia" w:hAnsi="宋体" w:cs="宋体"/>
                <w:szCs w:val="24"/>
              </w:rPr>
              <w:t>1</w:t>
            </w:r>
          </w:p>
        </w:tc>
        <w:tc>
          <w:tcPr>
            <w:tcW w:w="3032" w:type="dxa"/>
          </w:tcPr>
          <w:p>
            <w:pPr>
              <w:pStyle w:val="32"/>
              <w:rPr>
                <w:rFonts w:hAnsi="宋体" w:cs="宋体"/>
                <w:szCs w:val="24"/>
              </w:rPr>
            </w:pPr>
          </w:p>
        </w:tc>
        <w:tc>
          <w:tcPr>
            <w:tcW w:w="3503" w:type="dxa"/>
          </w:tcPr>
          <w:p>
            <w:pPr>
              <w:pStyle w:val="32"/>
              <w:rPr>
                <w:rFonts w:hAnsi="宋体" w:cs="宋体"/>
                <w:szCs w:val="24"/>
              </w:rPr>
            </w:pPr>
          </w:p>
        </w:tc>
        <w:tc>
          <w:tcPr>
            <w:tcW w:w="2470" w:type="dxa"/>
          </w:tcPr>
          <w:p>
            <w:pPr>
              <w:pStyle w:val="32"/>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pStyle w:val="32"/>
              <w:jc w:val="center"/>
              <w:rPr>
                <w:rFonts w:hAnsi="宋体" w:cs="宋体"/>
                <w:szCs w:val="24"/>
              </w:rPr>
            </w:pPr>
            <w:r>
              <w:rPr>
                <w:rFonts w:hint="eastAsia" w:hAnsi="宋体" w:cs="宋体"/>
                <w:szCs w:val="24"/>
              </w:rPr>
              <w:t>2</w:t>
            </w:r>
          </w:p>
        </w:tc>
        <w:tc>
          <w:tcPr>
            <w:tcW w:w="3032" w:type="dxa"/>
          </w:tcPr>
          <w:p>
            <w:pPr>
              <w:pStyle w:val="32"/>
              <w:rPr>
                <w:rFonts w:hAnsi="宋体" w:cs="宋体"/>
                <w:szCs w:val="24"/>
              </w:rPr>
            </w:pPr>
          </w:p>
        </w:tc>
        <w:tc>
          <w:tcPr>
            <w:tcW w:w="3503" w:type="dxa"/>
          </w:tcPr>
          <w:p>
            <w:pPr>
              <w:pStyle w:val="32"/>
              <w:rPr>
                <w:rFonts w:hAnsi="宋体" w:cs="宋体"/>
                <w:szCs w:val="24"/>
              </w:rPr>
            </w:pPr>
          </w:p>
        </w:tc>
        <w:tc>
          <w:tcPr>
            <w:tcW w:w="2470" w:type="dxa"/>
          </w:tcPr>
          <w:p>
            <w:pPr>
              <w:pStyle w:val="32"/>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pStyle w:val="32"/>
              <w:jc w:val="center"/>
              <w:rPr>
                <w:rFonts w:hAnsi="宋体" w:cs="宋体"/>
                <w:szCs w:val="24"/>
              </w:rPr>
            </w:pPr>
            <w:r>
              <w:rPr>
                <w:rFonts w:hint="eastAsia" w:hAnsi="宋体" w:cs="宋体"/>
                <w:szCs w:val="24"/>
              </w:rPr>
              <w:t>3</w:t>
            </w:r>
          </w:p>
        </w:tc>
        <w:tc>
          <w:tcPr>
            <w:tcW w:w="3032" w:type="dxa"/>
          </w:tcPr>
          <w:p>
            <w:pPr>
              <w:pStyle w:val="32"/>
              <w:rPr>
                <w:rFonts w:hAnsi="宋体" w:cs="宋体"/>
                <w:szCs w:val="24"/>
              </w:rPr>
            </w:pPr>
          </w:p>
        </w:tc>
        <w:tc>
          <w:tcPr>
            <w:tcW w:w="3503" w:type="dxa"/>
          </w:tcPr>
          <w:p>
            <w:pPr>
              <w:pStyle w:val="32"/>
              <w:rPr>
                <w:rFonts w:hAnsi="宋体" w:cs="宋体"/>
                <w:szCs w:val="24"/>
              </w:rPr>
            </w:pPr>
          </w:p>
        </w:tc>
        <w:tc>
          <w:tcPr>
            <w:tcW w:w="2470" w:type="dxa"/>
          </w:tcPr>
          <w:p>
            <w:pPr>
              <w:pStyle w:val="32"/>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pStyle w:val="32"/>
              <w:jc w:val="center"/>
              <w:rPr>
                <w:rFonts w:hAnsi="宋体" w:cs="宋体"/>
                <w:szCs w:val="24"/>
              </w:rPr>
            </w:pPr>
            <w:r>
              <w:rPr>
                <w:rFonts w:hint="eastAsia" w:hAnsi="宋体" w:cs="宋体"/>
                <w:szCs w:val="24"/>
              </w:rPr>
              <w:t>4</w:t>
            </w:r>
          </w:p>
        </w:tc>
        <w:tc>
          <w:tcPr>
            <w:tcW w:w="3032" w:type="dxa"/>
          </w:tcPr>
          <w:p>
            <w:pPr>
              <w:pStyle w:val="32"/>
              <w:rPr>
                <w:rFonts w:hAnsi="宋体" w:cs="宋体"/>
                <w:szCs w:val="24"/>
              </w:rPr>
            </w:pPr>
          </w:p>
        </w:tc>
        <w:tc>
          <w:tcPr>
            <w:tcW w:w="3503" w:type="dxa"/>
          </w:tcPr>
          <w:p>
            <w:pPr>
              <w:pStyle w:val="32"/>
              <w:rPr>
                <w:rFonts w:hAnsi="宋体" w:cs="宋体"/>
                <w:szCs w:val="24"/>
              </w:rPr>
            </w:pPr>
          </w:p>
        </w:tc>
        <w:tc>
          <w:tcPr>
            <w:tcW w:w="2470" w:type="dxa"/>
          </w:tcPr>
          <w:p>
            <w:pPr>
              <w:pStyle w:val="32"/>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pStyle w:val="32"/>
              <w:jc w:val="center"/>
              <w:rPr>
                <w:rFonts w:hAnsi="宋体" w:cs="宋体"/>
                <w:szCs w:val="24"/>
              </w:rPr>
            </w:pPr>
            <w:r>
              <w:rPr>
                <w:rFonts w:hint="eastAsia" w:hAnsi="宋体" w:cs="宋体"/>
                <w:szCs w:val="24"/>
              </w:rPr>
              <w:t>5</w:t>
            </w:r>
          </w:p>
        </w:tc>
        <w:tc>
          <w:tcPr>
            <w:tcW w:w="3032" w:type="dxa"/>
          </w:tcPr>
          <w:p>
            <w:pPr>
              <w:pStyle w:val="32"/>
              <w:rPr>
                <w:rFonts w:hAnsi="宋体" w:cs="宋体"/>
                <w:szCs w:val="24"/>
              </w:rPr>
            </w:pPr>
          </w:p>
        </w:tc>
        <w:tc>
          <w:tcPr>
            <w:tcW w:w="3503" w:type="dxa"/>
          </w:tcPr>
          <w:p>
            <w:pPr>
              <w:pStyle w:val="32"/>
              <w:rPr>
                <w:rFonts w:hAnsi="宋体" w:cs="宋体"/>
                <w:szCs w:val="24"/>
              </w:rPr>
            </w:pPr>
          </w:p>
        </w:tc>
        <w:tc>
          <w:tcPr>
            <w:tcW w:w="2470" w:type="dxa"/>
          </w:tcPr>
          <w:p>
            <w:pPr>
              <w:pStyle w:val="32"/>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pStyle w:val="32"/>
              <w:jc w:val="center"/>
              <w:rPr>
                <w:rFonts w:hAnsi="宋体" w:cs="宋体"/>
                <w:szCs w:val="24"/>
              </w:rPr>
            </w:pPr>
            <w:r>
              <w:rPr>
                <w:rFonts w:hint="eastAsia" w:hAnsi="宋体" w:cs="宋体"/>
                <w:szCs w:val="24"/>
              </w:rPr>
              <w:t>6</w:t>
            </w:r>
          </w:p>
        </w:tc>
        <w:tc>
          <w:tcPr>
            <w:tcW w:w="3032" w:type="dxa"/>
          </w:tcPr>
          <w:p>
            <w:pPr>
              <w:pStyle w:val="32"/>
              <w:rPr>
                <w:rFonts w:hAnsi="宋体" w:cs="宋体"/>
                <w:szCs w:val="24"/>
              </w:rPr>
            </w:pPr>
          </w:p>
        </w:tc>
        <w:tc>
          <w:tcPr>
            <w:tcW w:w="3503" w:type="dxa"/>
          </w:tcPr>
          <w:p>
            <w:pPr>
              <w:pStyle w:val="32"/>
              <w:rPr>
                <w:rFonts w:hAnsi="宋体" w:cs="宋体"/>
                <w:szCs w:val="24"/>
              </w:rPr>
            </w:pPr>
          </w:p>
        </w:tc>
        <w:tc>
          <w:tcPr>
            <w:tcW w:w="2470" w:type="dxa"/>
          </w:tcPr>
          <w:p>
            <w:pPr>
              <w:pStyle w:val="32"/>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pStyle w:val="32"/>
              <w:jc w:val="center"/>
              <w:rPr>
                <w:rFonts w:hAnsi="宋体" w:cs="宋体"/>
                <w:szCs w:val="24"/>
              </w:rPr>
            </w:pPr>
            <w:r>
              <w:rPr>
                <w:rFonts w:hint="eastAsia" w:hAnsi="宋体" w:cs="宋体"/>
                <w:szCs w:val="24"/>
              </w:rPr>
              <w:t>7</w:t>
            </w:r>
          </w:p>
        </w:tc>
        <w:tc>
          <w:tcPr>
            <w:tcW w:w="3032" w:type="dxa"/>
          </w:tcPr>
          <w:p>
            <w:pPr>
              <w:pStyle w:val="32"/>
              <w:rPr>
                <w:rFonts w:hAnsi="宋体" w:cs="宋体"/>
                <w:szCs w:val="24"/>
              </w:rPr>
            </w:pPr>
          </w:p>
        </w:tc>
        <w:tc>
          <w:tcPr>
            <w:tcW w:w="3503" w:type="dxa"/>
          </w:tcPr>
          <w:p>
            <w:pPr>
              <w:pStyle w:val="32"/>
              <w:rPr>
                <w:rFonts w:hAnsi="宋体" w:cs="宋体"/>
                <w:szCs w:val="24"/>
              </w:rPr>
            </w:pPr>
          </w:p>
        </w:tc>
        <w:tc>
          <w:tcPr>
            <w:tcW w:w="2470" w:type="dxa"/>
          </w:tcPr>
          <w:p>
            <w:pPr>
              <w:pStyle w:val="32"/>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pStyle w:val="32"/>
              <w:jc w:val="center"/>
              <w:rPr>
                <w:rFonts w:hAnsi="宋体" w:cs="宋体"/>
                <w:szCs w:val="24"/>
              </w:rPr>
            </w:pPr>
            <w:r>
              <w:rPr>
                <w:rFonts w:hint="eastAsia" w:hAnsi="宋体" w:cs="宋体"/>
                <w:szCs w:val="24"/>
              </w:rPr>
              <w:t>8</w:t>
            </w:r>
          </w:p>
        </w:tc>
        <w:tc>
          <w:tcPr>
            <w:tcW w:w="3032" w:type="dxa"/>
          </w:tcPr>
          <w:p>
            <w:pPr>
              <w:pStyle w:val="32"/>
              <w:rPr>
                <w:rFonts w:hAnsi="宋体" w:cs="宋体"/>
                <w:szCs w:val="24"/>
              </w:rPr>
            </w:pPr>
          </w:p>
        </w:tc>
        <w:tc>
          <w:tcPr>
            <w:tcW w:w="3503" w:type="dxa"/>
          </w:tcPr>
          <w:p>
            <w:pPr>
              <w:pStyle w:val="32"/>
              <w:rPr>
                <w:rFonts w:hAnsi="宋体" w:cs="宋体"/>
                <w:szCs w:val="24"/>
              </w:rPr>
            </w:pPr>
          </w:p>
        </w:tc>
        <w:tc>
          <w:tcPr>
            <w:tcW w:w="2470" w:type="dxa"/>
          </w:tcPr>
          <w:p>
            <w:pPr>
              <w:pStyle w:val="32"/>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73" w:type="dxa"/>
            <w:vAlign w:val="center"/>
          </w:tcPr>
          <w:p>
            <w:pPr>
              <w:pStyle w:val="32"/>
              <w:jc w:val="center"/>
              <w:rPr>
                <w:rFonts w:hAnsi="宋体" w:cs="宋体"/>
                <w:szCs w:val="24"/>
              </w:rPr>
            </w:pPr>
            <w:r>
              <w:rPr>
                <w:rFonts w:hint="eastAsia" w:hAnsi="宋体" w:cs="宋体"/>
                <w:szCs w:val="24"/>
              </w:rPr>
              <w:t>....</w:t>
            </w:r>
          </w:p>
        </w:tc>
        <w:tc>
          <w:tcPr>
            <w:tcW w:w="3032" w:type="dxa"/>
          </w:tcPr>
          <w:p>
            <w:pPr>
              <w:pStyle w:val="32"/>
              <w:rPr>
                <w:rFonts w:hAnsi="宋体" w:cs="宋体"/>
                <w:szCs w:val="24"/>
              </w:rPr>
            </w:pPr>
          </w:p>
        </w:tc>
        <w:tc>
          <w:tcPr>
            <w:tcW w:w="3503" w:type="dxa"/>
          </w:tcPr>
          <w:p>
            <w:pPr>
              <w:pStyle w:val="32"/>
              <w:rPr>
                <w:rFonts w:hAnsi="宋体" w:cs="宋体"/>
                <w:szCs w:val="24"/>
              </w:rPr>
            </w:pPr>
          </w:p>
        </w:tc>
        <w:tc>
          <w:tcPr>
            <w:tcW w:w="2470" w:type="dxa"/>
          </w:tcPr>
          <w:p>
            <w:pPr>
              <w:pStyle w:val="32"/>
              <w:rPr>
                <w:rFonts w:hAnsi="宋体" w:cs="宋体"/>
                <w:szCs w:val="24"/>
              </w:rPr>
            </w:pPr>
          </w:p>
        </w:tc>
      </w:tr>
    </w:tbl>
    <w:p>
      <w:pPr>
        <w:pStyle w:val="32"/>
        <w:rPr>
          <w:rFonts w:hAnsi="宋体" w:cs="宋体"/>
          <w:szCs w:val="24"/>
        </w:rPr>
      </w:pPr>
    </w:p>
    <w:p>
      <w:pPr>
        <w:pStyle w:val="32"/>
        <w:rPr>
          <w:rFonts w:hAnsi="宋体" w:cs="宋体"/>
          <w:szCs w:val="24"/>
        </w:rPr>
      </w:pPr>
    </w:p>
    <w:p>
      <w:pPr>
        <w:pStyle w:val="32"/>
        <w:rPr>
          <w:rFonts w:hAnsi="宋体" w:cs="宋体"/>
          <w:szCs w:val="24"/>
        </w:rPr>
      </w:pPr>
      <w:r>
        <w:rPr>
          <w:rFonts w:hint="eastAsia" w:hAnsi="宋体" w:cs="宋体"/>
          <w:szCs w:val="24"/>
        </w:rPr>
        <w:t xml:space="preserve">注：1、“技术偏差表”应详细注明与《磋商文件》中各项技术要求有何不同，并说明其符合性（优于、或低于《磋商文件》要求）。 </w:t>
      </w:r>
    </w:p>
    <w:p>
      <w:pPr>
        <w:pStyle w:val="32"/>
        <w:rPr>
          <w:rFonts w:hAnsi="宋体" w:cs="宋体"/>
          <w:szCs w:val="24"/>
        </w:rPr>
      </w:pPr>
    </w:p>
    <w:p>
      <w:pPr>
        <w:pStyle w:val="32"/>
        <w:rPr>
          <w:rFonts w:hAnsi="宋体" w:cs="宋体"/>
          <w:szCs w:val="24"/>
        </w:rPr>
      </w:pPr>
    </w:p>
    <w:p>
      <w:pPr>
        <w:pStyle w:val="32"/>
        <w:rPr>
          <w:rFonts w:hAnsi="宋体" w:cs="宋体"/>
          <w:szCs w:val="24"/>
        </w:rPr>
      </w:pPr>
    </w:p>
    <w:p>
      <w:pPr>
        <w:pStyle w:val="32"/>
        <w:rPr>
          <w:rFonts w:hAnsi="宋体" w:cs="宋体"/>
          <w:szCs w:val="24"/>
        </w:rPr>
      </w:pPr>
    </w:p>
    <w:p>
      <w:pPr>
        <w:pStyle w:val="32"/>
        <w:rPr>
          <w:rFonts w:hAnsi="宋体" w:cs="宋体"/>
          <w:szCs w:val="24"/>
        </w:rPr>
      </w:pPr>
    </w:p>
    <w:p>
      <w:pPr>
        <w:pStyle w:val="32"/>
        <w:rPr>
          <w:rFonts w:hAnsi="宋体" w:cs="宋体"/>
          <w:szCs w:val="24"/>
        </w:rPr>
      </w:pPr>
    </w:p>
    <w:p>
      <w:pPr>
        <w:pStyle w:val="32"/>
        <w:rPr>
          <w:rFonts w:hAnsi="宋体" w:cs="宋体"/>
          <w:szCs w:val="24"/>
        </w:rPr>
      </w:pPr>
    </w:p>
    <w:p>
      <w:pPr>
        <w:pStyle w:val="32"/>
        <w:rPr>
          <w:rFonts w:hAnsi="宋体" w:cs="宋体"/>
          <w:szCs w:val="24"/>
        </w:rPr>
      </w:pPr>
    </w:p>
    <w:p>
      <w:pPr>
        <w:pStyle w:val="32"/>
        <w:rPr>
          <w:rFonts w:hAnsi="宋体" w:cs="宋体"/>
          <w:szCs w:val="24"/>
        </w:rPr>
      </w:pPr>
    </w:p>
    <w:p>
      <w:pPr>
        <w:pStyle w:val="32"/>
        <w:rPr>
          <w:rFonts w:hAnsi="宋体" w:cs="宋体"/>
          <w:szCs w:val="24"/>
        </w:rPr>
      </w:pPr>
    </w:p>
    <w:p>
      <w:pPr>
        <w:pStyle w:val="32"/>
        <w:rPr>
          <w:rFonts w:hAnsi="宋体" w:cs="宋体"/>
          <w:szCs w:val="24"/>
        </w:rPr>
      </w:pPr>
    </w:p>
    <w:p>
      <w:pPr>
        <w:pStyle w:val="32"/>
        <w:rPr>
          <w:rFonts w:hAnsi="宋体" w:cs="宋体"/>
          <w:szCs w:val="24"/>
        </w:rPr>
      </w:pPr>
    </w:p>
    <w:p>
      <w:pPr>
        <w:pStyle w:val="32"/>
        <w:rPr>
          <w:rFonts w:hAnsi="宋体" w:cs="宋体"/>
          <w:szCs w:val="24"/>
        </w:rPr>
      </w:pPr>
    </w:p>
    <w:p>
      <w:pPr>
        <w:pStyle w:val="32"/>
        <w:rPr>
          <w:rFonts w:hAnsi="宋体" w:cs="宋体"/>
          <w:szCs w:val="24"/>
        </w:rPr>
      </w:pPr>
    </w:p>
    <w:p>
      <w:pPr>
        <w:pStyle w:val="32"/>
        <w:rPr>
          <w:rFonts w:hAnsi="宋体" w:cs="宋体"/>
          <w:szCs w:val="24"/>
        </w:rPr>
      </w:pPr>
    </w:p>
    <w:p>
      <w:pPr>
        <w:pStyle w:val="32"/>
        <w:rPr>
          <w:rFonts w:hAnsi="宋体" w:cs="宋体"/>
          <w:szCs w:val="24"/>
        </w:rPr>
      </w:pPr>
    </w:p>
    <w:p>
      <w:pPr>
        <w:pStyle w:val="32"/>
        <w:rPr>
          <w:rFonts w:hAnsi="宋体" w:cs="宋体"/>
          <w:szCs w:val="24"/>
        </w:rPr>
      </w:pPr>
    </w:p>
    <w:p>
      <w:pPr>
        <w:pStyle w:val="32"/>
        <w:rPr>
          <w:rFonts w:hAnsi="宋体" w:cs="宋体"/>
          <w:szCs w:val="24"/>
        </w:rPr>
      </w:pPr>
    </w:p>
    <w:p>
      <w:pPr>
        <w:jc w:val="center"/>
      </w:pPr>
      <w:r>
        <w:rPr>
          <w:rFonts w:hint="eastAsia" w:ascii="黑体" w:hAnsi="宋体" w:eastAsia="黑体" w:cs="黑体"/>
          <w:b/>
          <w:bCs/>
          <w:sz w:val="30"/>
          <w:szCs w:val="30"/>
        </w:rPr>
        <w:t>6、其他偏差表</w:t>
      </w:r>
    </w:p>
    <w:tbl>
      <w:tblPr>
        <w:tblStyle w:val="25"/>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3032"/>
        <w:gridCol w:w="3503"/>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jc w:val="center"/>
              <w:rPr>
                <w:rFonts w:ascii="宋体" w:hAnsi="宋体" w:cs="宋体"/>
                <w:sz w:val="24"/>
                <w:szCs w:val="24"/>
              </w:rPr>
            </w:pPr>
            <w:r>
              <w:rPr>
                <w:rFonts w:hint="eastAsia" w:ascii="宋体" w:hAnsi="宋体" w:cs="宋体"/>
                <w:sz w:val="24"/>
                <w:szCs w:val="24"/>
              </w:rPr>
              <w:t>序号</w:t>
            </w:r>
          </w:p>
        </w:tc>
        <w:tc>
          <w:tcPr>
            <w:tcW w:w="3032" w:type="dxa"/>
          </w:tcPr>
          <w:p>
            <w:pPr>
              <w:jc w:val="center"/>
              <w:rPr>
                <w:rFonts w:ascii="宋体" w:hAnsi="宋体" w:cs="宋体"/>
                <w:sz w:val="24"/>
                <w:szCs w:val="24"/>
              </w:rPr>
            </w:pPr>
            <w:r>
              <w:rPr>
                <w:rFonts w:hint="eastAsia" w:ascii="宋体" w:hAnsi="宋体" w:cs="宋体"/>
                <w:sz w:val="24"/>
                <w:szCs w:val="24"/>
              </w:rPr>
              <w:t>磋商文件要求条款</w:t>
            </w:r>
          </w:p>
        </w:tc>
        <w:tc>
          <w:tcPr>
            <w:tcW w:w="3503" w:type="dxa"/>
          </w:tcPr>
          <w:p>
            <w:pPr>
              <w:jc w:val="center"/>
              <w:rPr>
                <w:rFonts w:ascii="宋体" w:hAnsi="宋体" w:cs="宋体"/>
                <w:sz w:val="24"/>
                <w:szCs w:val="24"/>
              </w:rPr>
            </w:pPr>
            <w:r>
              <w:rPr>
                <w:rFonts w:hint="eastAsia" w:ascii="宋体" w:hAnsi="宋体" w:cs="宋体"/>
                <w:sz w:val="24"/>
                <w:szCs w:val="24"/>
              </w:rPr>
              <w:t>响应文件条款</w:t>
            </w:r>
          </w:p>
        </w:tc>
        <w:tc>
          <w:tcPr>
            <w:tcW w:w="2470" w:type="dxa"/>
          </w:tcPr>
          <w:p>
            <w:pPr>
              <w:jc w:val="center"/>
              <w:rPr>
                <w:rFonts w:ascii="宋体" w:hAnsi="宋体" w:cs="宋体"/>
                <w:sz w:val="24"/>
                <w:szCs w:val="24"/>
              </w:rPr>
            </w:pPr>
            <w:r>
              <w:rPr>
                <w:rFonts w:hint="eastAsia" w:ascii="宋体" w:hAnsi="宋体" w:cs="宋体"/>
                <w:sz w:val="24"/>
                <w:szCs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jc w:val="center"/>
              <w:rPr>
                <w:rFonts w:ascii="宋体" w:hAnsi="宋体" w:cs="宋体"/>
                <w:sz w:val="24"/>
                <w:szCs w:val="24"/>
              </w:rPr>
            </w:pPr>
            <w:r>
              <w:rPr>
                <w:rFonts w:hint="eastAsia" w:ascii="宋体" w:hAnsi="宋体" w:cs="宋体"/>
                <w:sz w:val="24"/>
                <w:szCs w:val="24"/>
              </w:rPr>
              <w:t>1</w:t>
            </w:r>
          </w:p>
        </w:tc>
        <w:tc>
          <w:tcPr>
            <w:tcW w:w="3032" w:type="dxa"/>
          </w:tcPr>
          <w:p>
            <w:pPr>
              <w:jc w:val="center"/>
              <w:rPr>
                <w:rFonts w:ascii="宋体" w:hAnsi="宋体" w:cs="宋体"/>
                <w:sz w:val="24"/>
                <w:szCs w:val="24"/>
              </w:rPr>
            </w:pPr>
          </w:p>
        </w:tc>
        <w:tc>
          <w:tcPr>
            <w:tcW w:w="3503" w:type="dxa"/>
          </w:tcPr>
          <w:p>
            <w:pPr>
              <w:jc w:val="center"/>
              <w:rPr>
                <w:rFonts w:ascii="宋体" w:hAnsi="宋体" w:cs="宋体"/>
                <w:sz w:val="24"/>
                <w:szCs w:val="24"/>
              </w:rPr>
            </w:pPr>
          </w:p>
        </w:tc>
        <w:tc>
          <w:tcPr>
            <w:tcW w:w="2470"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jc w:val="center"/>
              <w:rPr>
                <w:rFonts w:ascii="宋体" w:hAnsi="宋体" w:cs="宋体"/>
                <w:sz w:val="24"/>
                <w:szCs w:val="24"/>
              </w:rPr>
            </w:pPr>
            <w:r>
              <w:rPr>
                <w:rFonts w:hint="eastAsia" w:ascii="宋体" w:hAnsi="宋体" w:cs="宋体"/>
                <w:sz w:val="24"/>
                <w:szCs w:val="24"/>
              </w:rPr>
              <w:t>2</w:t>
            </w:r>
          </w:p>
        </w:tc>
        <w:tc>
          <w:tcPr>
            <w:tcW w:w="3032" w:type="dxa"/>
          </w:tcPr>
          <w:p>
            <w:pPr>
              <w:jc w:val="center"/>
              <w:rPr>
                <w:rFonts w:ascii="宋体" w:hAnsi="宋体" w:cs="宋体"/>
                <w:sz w:val="24"/>
                <w:szCs w:val="24"/>
              </w:rPr>
            </w:pPr>
          </w:p>
        </w:tc>
        <w:tc>
          <w:tcPr>
            <w:tcW w:w="3503" w:type="dxa"/>
          </w:tcPr>
          <w:p>
            <w:pPr>
              <w:jc w:val="center"/>
              <w:rPr>
                <w:rFonts w:ascii="宋体" w:hAnsi="宋体" w:cs="宋体"/>
                <w:sz w:val="24"/>
                <w:szCs w:val="24"/>
              </w:rPr>
            </w:pPr>
          </w:p>
        </w:tc>
        <w:tc>
          <w:tcPr>
            <w:tcW w:w="2470"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jc w:val="center"/>
              <w:rPr>
                <w:rFonts w:ascii="宋体" w:hAnsi="宋体" w:cs="宋体"/>
                <w:sz w:val="24"/>
                <w:szCs w:val="24"/>
              </w:rPr>
            </w:pPr>
            <w:r>
              <w:rPr>
                <w:rFonts w:hint="eastAsia" w:ascii="宋体" w:hAnsi="宋体" w:cs="宋体"/>
                <w:sz w:val="24"/>
                <w:szCs w:val="24"/>
              </w:rPr>
              <w:t>3</w:t>
            </w:r>
          </w:p>
        </w:tc>
        <w:tc>
          <w:tcPr>
            <w:tcW w:w="3032" w:type="dxa"/>
          </w:tcPr>
          <w:p>
            <w:pPr>
              <w:jc w:val="center"/>
              <w:rPr>
                <w:rFonts w:ascii="宋体" w:hAnsi="宋体" w:cs="宋体"/>
                <w:sz w:val="24"/>
                <w:szCs w:val="24"/>
              </w:rPr>
            </w:pPr>
          </w:p>
        </w:tc>
        <w:tc>
          <w:tcPr>
            <w:tcW w:w="3503" w:type="dxa"/>
          </w:tcPr>
          <w:p>
            <w:pPr>
              <w:jc w:val="center"/>
              <w:rPr>
                <w:rFonts w:ascii="宋体" w:hAnsi="宋体" w:cs="宋体"/>
                <w:sz w:val="24"/>
                <w:szCs w:val="24"/>
              </w:rPr>
            </w:pPr>
          </w:p>
        </w:tc>
        <w:tc>
          <w:tcPr>
            <w:tcW w:w="2470"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jc w:val="center"/>
              <w:rPr>
                <w:rFonts w:ascii="宋体" w:hAnsi="宋体" w:cs="宋体"/>
                <w:sz w:val="24"/>
                <w:szCs w:val="24"/>
              </w:rPr>
            </w:pPr>
            <w:r>
              <w:rPr>
                <w:rFonts w:hint="eastAsia" w:ascii="宋体" w:hAnsi="宋体" w:cs="宋体"/>
                <w:sz w:val="24"/>
                <w:szCs w:val="24"/>
              </w:rPr>
              <w:t>4</w:t>
            </w:r>
          </w:p>
        </w:tc>
        <w:tc>
          <w:tcPr>
            <w:tcW w:w="3032" w:type="dxa"/>
          </w:tcPr>
          <w:p>
            <w:pPr>
              <w:jc w:val="center"/>
              <w:rPr>
                <w:rFonts w:ascii="宋体" w:hAnsi="宋体" w:cs="宋体"/>
                <w:sz w:val="24"/>
                <w:szCs w:val="24"/>
              </w:rPr>
            </w:pPr>
          </w:p>
        </w:tc>
        <w:tc>
          <w:tcPr>
            <w:tcW w:w="3503" w:type="dxa"/>
          </w:tcPr>
          <w:p>
            <w:pPr>
              <w:jc w:val="center"/>
              <w:rPr>
                <w:rFonts w:ascii="宋体" w:hAnsi="宋体" w:cs="宋体"/>
                <w:sz w:val="24"/>
                <w:szCs w:val="24"/>
              </w:rPr>
            </w:pPr>
          </w:p>
        </w:tc>
        <w:tc>
          <w:tcPr>
            <w:tcW w:w="2470"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jc w:val="center"/>
              <w:rPr>
                <w:rFonts w:ascii="宋体" w:hAnsi="宋体" w:cs="宋体"/>
                <w:sz w:val="24"/>
                <w:szCs w:val="24"/>
              </w:rPr>
            </w:pPr>
            <w:r>
              <w:rPr>
                <w:rFonts w:hint="eastAsia" w:ascii="宋体" w:hAnsi="宋体" w:cs="宋体"/>
                <w:sz w:val="24"/>
                <w:szCs w:val="24"/>
              </w:rPr>
              <w:t>5</w:t>
            </w:r>
          </w:p>
        </w:tc>
        <w:tc>
          <w:tcPr>
            <w:tcW w:w="3032" w:type="dxa"/>
          </w:tcPr>
          <w:p>
            <w:pPr>
              <w:jc w:val="center"/>
              <w:rPr>
                <w:rFonts w:ascii="宋体" w:hAnsi="宋体" w:cs="宋体"/>
                <w:sz w:val="24"/>
                <w:szCs w:val="24"/>
              </w:rPr>
            </w:pPr>
          </w:p>
        </w:tc>
        <w:tc>
          <w:tcPr>
            <w:tcW w:w="3503" w:type="dxa"/>
          </w:tcPr>
          <w:p>
            <w:pPr>
              <w:jc w:val="center"/>
              <w:rPr>
                <w:rFonts w:ascii="宋体" w:hAnsi="宋体" w:cs="宋体"/>
                <w:sz w:val="24"/>
                <w:szCs w:val="24"/>
              </w:rPr>
            </w:pPr>
          </w:p>
        </w:tc>
        <w:tc>
          <w:tcPr>
            <w:tcW w:w="2470"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jc w:val="center"/>
              <w:rPr>
                <w:rFonts w:ascii="宋体" w:hAnsi="宋体" w:cs="宋体"/>
                <w:sz w:val="24"/>
                <w:szCs w:val="24"/>
              </w:rPr>
            </w:pPr>
            <w:r>
              <w:rPr>
                <w:rFonts w:hint="eastAsia" w:ascii="宋体" w:hAnsi="宋体" w:cs="宋体"/>
                <w:sz w:val="24"/>
                <w:szCs w:val="24"/>
              </w:rPr>
              <w:t>6</w:t>
            </w:r>
          </w:p>
        </w:tc>
        <w:tc>
          <w:tcPr>
            <w:tcW w:w="3032" w:type="dxa"/>
          </w:tcPr>
          <w:p>
            <w:pPr>
              <w:jc w:val="center"/>
              <w:rPr>
                <w:rFonts w:ascii="宋体" w:hAnsi="宋体" w:cs="宋体"/>
                <w:sz w:val="24"/>
                <w:szCs w:val="24"/>
              </w:rPr>
            </w:pPr>
          </w:p>
        </w:tc>
        <w:tc>
          <w:tcPr>
            <w:tcW w:w="3503" w:type="dxa"/>
          </w:tcPr>
          <w:p>
            <w:pPr>
              <w:jc w:val="center"/>
              <w:rPr>
                <w:rFonts w:ascii="宋体" w:hAnsi="宋体" w:cs="宋体"/>
                <w:sz w:val="24"/>
                <w:szCs w:val="24"/>
              </w:rPr>
            </w:pPr>
          </w:p>
        </w:tc>
        <w:tc>
          <w:tcPr>
            <w:tcW w:w="2470"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jc w:val="center"/>
              <w:rPr>
                <w:rFonts w:ascii="宋体" w:hAnsi="宋体" w:cs="宋体"/>
                <w:sz w:val="24"/>
                <w:szCs w:val="24"/>
              </w:rPr>
            </w:pPr>
            <w:r>
              <w:rPr>
                <w:rFonts w:hint="eastAsia" w:ascii="宋体" w:hAnsi="宋体" w:cs="宋体"/>
                <w:sz w:val="24"/>
                <w:szCs w:val="24"/>
              </w:rPr>
              <w:t>7</w:t>
            </w:r>
          </w:p>
        </w:tc>
        <w:tc>
          <w:tcPr>
            <w:tcW w:w="3032" w:type="dxa"/>
          </w:tcPr>
          <w:p>
            <w:pPr>
              <w:jc w:val="center"/>
              <w:rPr>
                <w:rFonts w:ascii="宋体" w:hAnsi="宋体" w:cs="宋体"/>
                <w:sz w:val="24"/>
                <w:szCs w:val="24"/>
              </w:rPr>
            </w:pPr>
          </w:p>
        </w:tc>
        <w:tc>
          <w:tcPr>
            <w:tcW w:w="3503" w:type="dxa"/>
          </w:tcPr>
          <w:p>
            <w:pPr>
              <w:jc w:val="center"/>
              <w:rPr>
                <w:rFonts w:ascii="宋体" w:hAnsi="宋体" w:cs="宋体"/>
                <w:sz w:val="24"/>
                <w:szCs w:val="24"/>
              </w:rPr>
            </w:pPr>
          </w:p>
        </w:tc>
        <w:tc>
          <w:tcPr>
            <w:tcW w:w="2470"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jc w:val="center"/>
              <w:rPr>
                <w:rFonts w:ascii="宋体" w:hAnsi="宋体" w:cs="宋体"/>
                <w:sz w:val="24"/>
                <w:szCs w:val="24"/>
              </w:rPr>
            </w:pPr>
            <w:r>
              <w:rPr>
                <w:rFonts w:hint="eastAsia" w:ascii="宋体" w:hAnsi="宋体" w:cs="宋体"/>
                <w:sz w:val="24"/>
                <w:szCs w:val="24"/>
              </w:rPr>
              <w:t>8</w:t>
            </w:r>
          </w:p>
        </w:tc>
        <w:tc>
          <w:tcPr>
            <w:tcW w:w="3032" w:type="dxa"/>
          </w:tcPr>
          <w:p>
            <w:pPr>
              <w:jc w:val="center"/>
              <w:rPr>
                <w:rFonts w:ascii="宋体" w:hAnsi="宋体" w:cs="宋体"/>
                <w:sz w:val="24"/>
                <w:szCs w:val="24"/>
              </w:rPr>
            </w:pPr>
          </w:p>
        </w:tc>
        <w:tc>
          <w:tcPr>
            <w:tcW w:w="3503" w:type="dxa"/>
          </w:tcPr>
          <w:p>
            <w:pPr>
              <w:jc w:val="center"/>
              <w:rPr>
                <w:rFonts w:ascii="宋体" w:hAnsi="宋体" w:cs="宋体"/>
                <w:sz w:val="24"/>
                <w:szCs w:val="24"/>
              </w:rPr>
            </w:pPr>
          </w:p>
        </w:tc>
        <w:tc>
          <w:tcPr>
            <w:tcW w:w="2470"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73" w:type="dxa"/>
          </w:tcPr>
          <w:p>
            <w:pPr>
              <w:jc w:val="center"/>
              <w:rPr>
                <w:rFonts w:ascii="宋体" w:hAnsi="宋体" w:cs="宋体"/>
                <w:sz w:val="24"/>
                <w:szCs w:val="24"/>
              </w:rPr>
            </w:pPr>
            <w:r>
              <w:rPr>
                <w:rFonts w:hint="eastAsia" w:ascii="宋体" w:hAnsi="宋体" w:cs="宋体"/>
                <w:sz w:val="24"/>
                <w:szCs w:val="24"/>
              </w:rPr>
              <w:t>....</w:t>
            </w:r>
          </w:p>
        </w:tc>
        <w:tc>
          <w:tcPr>
            <w:tcW w:w="3032" w:type="dxa"/>
          </w:tcPr>
          <w:p>
            <w:pPr>
              <w:jc w:val="center"/>
              <w:rPr>
                <w:rFonts w:ascii="宋体" w:hAnsi="宋体" w:cs="宋体"/>
                <w:sz w:val="24"/>
                <w:szCs w:val="24"/>
              </w:rPr>
            </w:pPr>
          </w:p>
        </w:tc>
        <w:tc>
          <w:tcPr>
            <w:tcW w:w="3503" w:type="dxa"/>
          </w:tcPr>
          <w:p>
            <w:pPr>
              <w:jc w:val="center"/>
              <w:rPr>
                <w:rFonts w:ascii="宋体" w:hAnsi="宋体" w:cs="宋体"/>
                <w:sz w:val="24"/>
                <w:szCs w:val="24"/>
              </w:rPr>
            </w:pPr>
          </w:p>
        </w:tc>
        <w:tc>
          <w:tcPr>
            <w:tcW w:w="2470" w:type="dxa"/>
          </w:tcPr>
          <w:p>
            <w:pPr>
              <w:jc w:val="center"/>
              <w:rPr>
                <w:rFonts w:ascii="宋体" w:hAnsi="宋体" w:cs="宋体"/>
                <w:sz w:val="24"/>
                <w:szCs w:val="24"/>
              </w:rPr>
            </w:pPr>
          </w:p>
        </w:tc>
      </w:tr>
    </w:tbl>
    <w:p>
      <w:pPr>
        <w:jc w:val="left"/>
        <w:rPr>
          <w:rFonts w:ascii="宋体" w:hAnsi="宋体" w:cs="宋体"/>
          <w:sz w:val="24"/>
          <w:szCs w:val="24"/>
        </w:rPr>
      </w:pPr>
    </w:p>
    <w:p>
      <w:pPr>
        <w:jc w:val="left"/>
      </w:pPr>
      <w:r>
        <w:rPr>
          <w:rFonts w:hint="eastAsia" w:ascii="宋体" w:hAnsi="宋体" w:cs="宋体"/>
          <w:sz w:val="24"/>
          <w:szCs w:val="24"/>
        </w:rPr>
        <w:t xml:space="preserve">注：如投标条款与《磋商文件》要求一致，仍需在本表填列“与《磋商文件》所有条款要求一致，无偏差”字样。 </w:t>
      </w:r>
    </w:p>
    <w:p>
      <w:pPr>
        <w:jc w:val="left"/>
        <w:rPr>
          <w:rFonts w:ascii="宋体" w:hAnsi="宋体" w:cs="宋体"/>
          <w:sz w:val="24"/>
          <w:szCs w:val="24"/>
        </w:rPr>
      </w:pPr>
    </w:p>
    <w:p>
      <w:pPr>
        <w:jc w:val="left"/>
      </w:pPr>
      <w:r>
        <w:rPr>
          <w:rFonts w:hint="eastAsia" w:ascii="宋体" w:hAnsi="宋体" w:cs="宋体"/>
          <w:sz w:val="24"/>
          <w:szCs w:val="24"/>
        </w:rPr>
        <w:t>供应商（电子签章）：</w:t>
      </w:r>
    </w:p>
    <w:p>
      <w:pPr>
        <w:jc w:val="left"/>
      </w:pPr>
      <w:r>
        <w:rPr>
          <w:rFonts w:hint="eastAsia" w:ascii="宋体" w:hAnsi="宋体" w:cs="宋体"/>
          <w:sz w:val="24"/>
          <w:szCs w:val="24"/>
        </w:rPr>
        <w:t>法定代表人（电子签名）：</w:t>
      </w:r>
    </w:p>
    <w:p>
      <w:pPr>
        <w:jc w:val="left"/>
      </w:pPr>
      <w:r>
        <w:rPr>
          <w:rFonts w:hint="eastAsia" w:ascii="宋体" w:hAnsi="宋体" w:cs="宋体"/>
          <w:sz w:val="24"/>
          <w:szCs w:val="24"/>
        </w:rPr>
        <w:t>日期： 年 月 日</w:t>
      </w:r>
    </w:p>
    <w:p>
      <w:pPr>
        <w:rPr>
          <w:rFonts w:ascii="黑体" w:hAnsi="宋体" w:eastAsia="黑体" w:cs="黑体"/>
          <w:b/>
          <w:bCs/>
          <w:sz w:val="30"/>
          <w:szCs w:val="30"/>
        </w:rPr>
      </w:pPr>
      <w:r>
        <w:rPr>
          <w:rFonts w:hint="eastAsia" w:ascii="黑体" w:hAnsi="宋体" w:eastAsia="黑体" w:cs="黑体"/>
          <w:b/>
          <w:bCs/>
          <w:sz w:val="30"/>
          <w:szCs w:val="30"/>
        </w:rPr>
        <w:br w:type="page"/>
      </w:r>
    </w:p>
    <w:p>
      <w:pPr>
        <w:jc w:val="center"/>
        <w:rPr>
          <w:rFonts w:ascii="黑体" w:hAnsi="宋体" w:eastAsia="黑体" w:cs="黑体"/>
          <w:b/>
          <w:bCs/>
          <w:sz w:val="30"/>
          <w:szCs w:val="30"/>
        </w:rPr>
      </w:pPr>
      <w:r>
        <w:rPr>
          <w:rFonts w:hint="eastAsia" w:ascii="黑体" w:hAnsi="宋体" w:eastAsia="黑体" w:cs="黑体"/>
          <w:b/>
          <w:bCs/>
          <w:sz w:val="30"/>
          <w:szCs w:val="30"/>
        </w:rPr>
        <w:t>7、售后服务计划</w:t>
      </w:r>
    </w:p>
    <w:p>
      <w:pPr>
        <w:jc w:val="center"/>
        <w:rPr>
          <w:rFonts w:ascii="黑体" w:hAnsi="宋体" w:eastAsia="黑体" w:cs="黑体"/>
          <w:b/>
          <w:bCs/>
          <w:sz w:val="30"/>
          <w:szCs w:val="30"/>
        </w:rPr>
      </w:pPr>
    </w:p>
    <w:p>
      <w:pPr>
        <w:jc w:val="center"/>
        <w:rPr>
          <w:rFonts w:ascii="黑体" w:hAnsi="宋体" w:eastAsia="黑体" w:cs="黑体"/>
          <w:b/>
          <w:bCs/>
          <w:sz w:val="30"/>
          <w:szCs w:val="30"/>
          <w:lang w:val="zh-CN"/>
        </w:rPr>
      </w:pPr>
    </w:p>
    <w:p>
      <w:pPr>
        <w:jc w:val="center"/>
        <w:rPr>
          <w:rFonts w:ascii="黑体" w:hAnsi="宋体" w:eastAsia="黑体" w:cs="黑体"/>
          <w:b/>
          <w:bCs/>
          <w:sz w:val="30"/>
          <w:szCs w:val="30"/>
          <w:lang w:val="zh-CN"/>
        </w:rPr>
      </w:pPr>
    </w:p>
    <w:p>
      <w:pPr>
        <w:jc w:val="center"/>
        <w:rPr>
          <w:rFonts w:ascii="黑体" w:hAnsi="宋体" w:eastAsia="黑体" w:cs="黑体"/>
          <w:b/>
          <w:bCs/>
          <w:sz w:val="30"/>
          <w:szCs w:val="30"/>
          <w:lang w:val="zh-CN"/>
        </w:rPr>
      </w:pPr>
    </w:p>
    <w:p>
      <w:pPr>
        <w:jc w:val="center"/>
        <w:rPr>
          <w:rFonts w:ascii="黑体" w:hAnsi="宋体" w:eastAsia="黑体" w:cs="黑体"/>
          <w:b/>
          <w:bCs/>
          <w:sz w:val="30"/>
          <w:szCs w:val="30"/>
          <w:lang w:val="zh-CN"/>
        </w:rPr>
      </w:pPr>
    </w:p>
    <w:p>
      <w:pPr>
        <w:jc w:val="center"/>
        <w:rPr>
          <w:rFonts w:ascii="黑体" w:hAnsi="宋体" w:eastAsia="黑体" w:cs="黑体"/>
          <w:b/>
          <w:bCs/>
          <w:sz w:val="30"/>
          <w:szCs w:val="30"/>
          <w:lang w:val="zh-CN"/>
        </w:rPr>
      </w:pPr>
      <w:r>
        <w:rPr>
          <w:rFonts w:hint="eastAsia" w:ascii="黑体" w:hAnsi="宋体" w:eastAsia="黑体" w:cs="黑体"/>
          <w:b/>
          <w:bCs/>
          <w:sz w:val="30"/>
          <w:szCs w:val="30"/>
          <w:lang w:val="zh-CN"/>
        </w:rPr>
        <w:t>格式自拟</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供应商（电子签章）：</w:t>
      </w:r>
    </w:p>
    <w:p>
      <w:pPr>
        <w:rPr>
          <w:rFonts w:ascii="宋体" w:hAnsi="宋体" w:cs="宋体"/>
          <w:sz w:val="24"/>
          <w:szCs w:val="24"/>
        </w:rPr>
      </w:pPr>
      <w:r>
        <w:rPr>
          <w:rFonts w:hint="eastAsia" w:ascii="宋体" w:hAnsi="宋体" w:cs="宋体"/>
          <w:sz w:val="24"/>
          <w:szCs w:val="24"/>
        </w:rPr>
        <w:t>法定代表人（电子签名）：</w:t>
      </w:r>
    </w:p>
    <w:p>
      <w:pPr>
        <w:rPr>
          <w:rFonts w:ascii="宋体" w:hAnsi="宋体" w:cs="宋体"/>
          <w:sz w:val="24"/>
          <w:szCs w:val="24"/>
        </w:rPr>
      </w:pPr>
      <w:r>
        <w:rPr>
          <w:rFonts w:hint="eastAsia" w:ascii="宋体" w:hAnsi="宋体" w:cs="宋体"/>
          <w:sz w:val="24"/>
          <w:szCs w:val="24"/>
        </w:rPr>
        <w:t>日期：年月 日</w:t>
      </w:r>
    </w:p>
    <w:p>
      <w:pPr>
        <w:jc w:val="center"/>
        <w:rPr>
          <w:rFonts w:ascii="黑体" w:hAnsi="宋体" w:eastAsia="黑体" w:cs="黑体"/>
          <w:b/>
          <w:bCs/>
          <w:sz w:val="30"/>
          <w:szCs w:val="30"/>
        </w:rPr>
      </w:pPr>
      <w:r>
        <w:rPr>
          <w:rFonts w:hint="eastAsia" w:ascii="黑体" w:hAnsi="宋体" w:eastAsia="黑体" w:cs="黑体"/>
          <w:b/>
          <w:bCs/>
          <w:sz w:val="30"/>
          <w:szCs w:val="30"/>
        </w:rPr>
        <w:br w:type="page"/>
      </w:r>
    </w:p>
    <w:p>
      <w:pPr>
        <w:jc w:val="center"/>
      </w:pPr>
      <w:r>
        <w:rPr>
          <w:rFonts w:hint="eastAsia" w:ascii="黑体" w:hAnsi="宋体" w:eastAsia="黑体" w:cs="黑体"/>
          <w:b/>
          <w:bCs/>
          <w:sz w:val="30"/>
          <w:szCs w:val="30"/>
        </w:rPr>
        <w:t>8、反商业贿赂承诺书</w:t>
      </w:r>
    </w:p>
    <w:p>
      <w:pPr>
        <w:spacing w:line="700" w:lineRule="exact"/>
        <w:ind w:firstLine="480" w:firstLineChars="200"/>
        <w:jc w:val="left"/>
        <w:rPr>
          <w:sz w:val="24"/>
          <w:szCs w:val="24"/>
        </w:rPr>
      </w:pPr>
      <w:r>
        <w:rPr>
          <w:rFonts w:hint="eastAsia" w:ascii="宋体" w:hAnsi="宋体" w:cs="宋体"/>
          <w:sz w:val="24"/>
          <w:szCs w:val="24"/>
        </w:rPr>
        <w:t xml:space="preserve">我公司承诺： </w:t>
      </w:r>
    </w:p>
    <w:p>
      <w:pPr>
        <w:spacing w:line="700" w:lineRule="exact"/>
        <w:ind w:firstLine="480" w:firstLineChars="200"/>
        <w:jc w:val="left"/>
        <w:rPr>
          <w:sz w:val="24"/>
          <w:szCs w:val="24"/>
        </w:rPr>
      </w:pPr>
      <w:r>
        <w:rPr>
          <w:rFonts w:hint="eastAsia" w:ascii="宋体" w:hAnsi="宋体" w:cs="宋体"/>
          <w:sz w:val="24"/>
          <w:szCs w:val="24"/>
        </w:rPr>
        <w:t xml:space="preserve">在采购活动中，我公司保证做到： </w:t>
      </w:r>
    </w:p>
    <w:p>
      <w:pPr>
        <w:spacing w:line="700" w:lineRule="exact"/>
        <w:ind w:firstLine="480" w:firstLineChars="200"/>
        <w:jc w:val="left"/>
        <w:rPr>
          <w:sz w:val="24"/>
          <w:szCs w:val="24"/>
        </w:rPr>
      </w:pPr>
      <w:r>
        <w:rPr>
          <w:rFonts w:hint="eastAsia" w:ascii="宋体" w:hAnsi="宋体" w:cs="宋体"/>
          <w:sz w:val="24"/>
          <w:szCs w:val="24"/>
        </w:rPr>
        <w:t xml:space="preserve">一、公平竞争参加本次采购活动。 </w:t>
      </w:r>
    </w:p>
    <w:p>
      <w:pPr>
        <w:spacing w:line="700" w:lineRule="exact"/>
        <w:ind w:firstLine="480" w:firstLineChars="200"/>
        <w:jc w:val="left"/>
        <w:rPr>
          <w:sz w:val="24"/>
          <w:szCs w:val="24"/>
        </w:rPr>
      </w:pPr>
      <w:r>
        <w:rPr>
          <w:rFonts w:hint="eastAsia" w:ascii="宋体" w:hAnsi="宋体" w:cs="宋体"/>
          <w:sz w:val="24"/>
          <w:szCs w:val="24"/>
        </w:rPr>
        <w:t xml:space="preserve">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pPr>
        <w:spacing w:line="700" w:lineRule="exact"/>
        <w:ind w:firstLine="480" w:firstLineChars="200"/>
        <w:jc w:val="left"/>
        <w:rPr>
          <w:sz w:val="24"/>
          <w:szCs w:val="24"/>
        </w:rPr>
      </w:pPr>
      <w:r>
        <w:rPr>
          <w:rFonts w:hint="eastAsia" w:ascii="宋体" w:hAnsi="宋体" w:cs="宋体"/>
          <w:sz w:val="24"/>
          <w:szCs w:val="24"/>
        </w:rPr>
        <w:t xml:space="preserve">三、若出现上述行为，我公司及其参与投标的工作人员愿意接受按照国家法律法规等有关规定给予的处罚。 </w:t>
      </w: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sz w:val="24"/>
          <w:szCs w:val="24"/>
          <w:u w:val="single"/>
        </w:rPr>
      </w:pPr>
      <w:r>
        <w:rPr>
          <w:rFonts w:hint="eastAsia" w:ascii="宋体" w:hAnsi="宋体" w:cs="宋体"/>
          <w:sz w:val="24"/>
          <w:szCs w:val="24"/>
        </w:rPr>
        <w:t xml:space="preserve">供应商（电子签章）： </w:t>
      </w:r>
    </w:p>
    <w:p>
      <w:pPr>
        <w:jc w:val="left"/>
        <w:rPr>
          <w:sz w:val="24"/>
          <w:szCs w:val="24"/>
          <w:u w:val="single"/>
        </w:rPr>
      </w:pPr>
      <w:r>
        <w:rPr>
          <w:rFonts w:hint="eastAsia" w:ascii="宋体" w:hAnsi="宋体" w:cs="宋体"/>
          <w:sz w:val="24"/>
          <w:szCs w:val="24"/>
        </w:rPr>
        <w:t xml:space="preserve">法定代表人（电子签名）： </w:t>
      </w:r>
    </w:p>
    <w:p>
      <w:pPr>
        <w:jc w:val="left"/>
        <w:rPr>
          <w:sz w:val="24"/>
          <w:szCs w:val="24"/>
        </w:rPr>
      </w:pPr>
      <w:r>
        <w:rPr>
          <w:rFonts w:hint="eastAsia" w:ascii="宋体" w:hAnsi="宋体" w:cs="宋体"/>
          <w:sz w:val="24"/>
          <w:szCs w:val="24"/>
        </w:rPr>
        <w:t xml:space="preserve">日期 ： 年 月 日 </w:t>
      </w:r>
    </w:p>
    <w:p>
      <w:pPr>
        <w:rPr>
          <w:rFonts w:ascii="黑体" w:hAnsi="宋体" w:eastAsia="黑体" w:cs="黑体"/>
          <w:b/>
          <w:bCs/>
          <w:sz w:val="30"/>
          <w:szCs w:val="30"/>
        </w:rPr>
      </w:pPr>
      <w:r>
        <w:rPr>
          <w:rFonts w:hint="eastAsia" w:ascii="黑体" w:hAnsi="宋体" w:eastAsia="黑体" w:cs="黑体"/>
          <w:b/>
          <w:bCs/>
          <w:sz w:val="30"/>
          <w:szCs w:val="30"/>
        </w:rPr>
        <w:br w:type="page"/>
      </w:r>
    </w:p>
    <w:p>
      <w:pPr>
        <w:jc w:val="center"/>
      </w:pPr>
      <w:r>
        <w:rPr>
          <w:rFonts w:hint="eastAsia" w:ascii="黑体" w:hAnsi="宋体" w:eastAsia="黑体" w:cs="黑体"/>
          <w:b/>
          <w:bCs/>
          <w:sz w:val="30"/>
          <w:szCs w:val="30"/>
        </w:rPr>
        <w:t>9、履约承诺书</w:t>
      </w:r>
    </w:p>
    <w:p>
      <w:pPr>
        <w:spacing w:line="560" w:lineRule="exact"/>
        <w:ind w:firstLine="480" w:firstLineChars="200"/>
        <w:jc w:val="left"/>
        <w:rPr>
          <w:sz w:val="24"/>
          <w:szCs w:val="24"/>
        </w:rPr>
      </w:pPr>
      <w:r>
        <w:rPr>
          <w:rFonts w:hint="eastAsia" w:ascii="宋体" w:hAnsi="宋体" w:cs="宋体"/>
          <w:sz w:val="24"/>
          <w:szCs w:val="24"/>
        </w:rPr>
        <w:t xml:space="preserve">一、我单位承诺： </w:t>
      </w:r>
    </w:p>
    <w:p>
      <w:pPr>
        <w:spacing w:line="560" w:lineRule="exact"/>
        <w:ind w:firstLine="480" w:firstLineChars="200"/>
        <w:jc w:val="left"/>
        <w:rPr>
          <w:sz w:val="24"/>
          <w:szCs w:val="24"/>
        </w:rPr>
      </w:pPr>
      <w:r>
        <w:rPr>
          <w:rFonts w:hint="eastAsia" w:ascii="宋体" w:hAnsi="宋体" w:cs="宋体"/>
          <w:sz w:val="24"/>
          <w:szCs w:val="24"/>
        </w:rPr>
        <w:t xml:space="preserve">（一）我单位已详细阅读并完全理解、同意《磋商文件》的全部内容，包括修改补充文件以及全部参考资料和有关附件；除我单位在《磋商文件》规定期间内书面提出的疑问外，我单位放弃对这方面不明及误解的权力，并严格按采购人确定的技术及商务要求等履行。 </w:t>
      </w:r>
    </w:p>
    <w:p>
      <w:pPr>
        <w:spacing w:line="560" w:lineRule="exact"/>
        <w:ind w:firstLine="480" w:firstLineChars="200"/>
        <w:jc w:val="left"/>
        <w:rPr>
          <w:sz w:val="24"/>
          <w:szCs w:val="24"/>
        </w:rPr>
      </w:pPr>
      <w:r>
        <w:rPr>
          <w:rFonts w:hint="eastAsia" w:ascii="宋体" w:hAnsi="宋体" w:cs="宋体"/>
          <w:sz w:val="24"/>
          <w:szCs w:val="24"/>
        </w:rPr>
        <w:t xml:space="preserve">（二）我单位《响应文件》开启前已详细勘察现场，并按采购人现场条件及采购要求编制响应报价；我单位的响应报价括《磋商文件》所述报价组成的所有内容、并包括《磋商文件》未列明而与采购项目相关的、必须的所有款项及费用等达到交付使用及验收条件的所有一切风险、责任和义务的费用。 </w:t>
      </w:r>
    </w:p>
    <w:p>
      <w:pPr>
        <w:spacing w:line="560" w:lineRule="exact"/>
        <w:jc w:val="left"/>
        <w:rPr>
          <w:sz w:val="24"/>
          <w:szCs w:val="24"/>
        </w:rPr>
      </w:pPr>
      <w:r>
        <w:rPr>
          <w:rFonts w:hint="eastAsia" w:ascii="宋体" w:hAnsi="宋体" w:cs="宋体"/>
          <w:sz w:val="24"/>
          <w:szCs w:val="24"/>
        </w:rPr>
        <w:t xml:space="preserve">我单位保证按《磋商文件》要求及投标承诺的质量诚信履约。 </w:t>
      </w:r>
    </w:p>
    <w:p>
      <w:pPr>
        <w:spacing w:line="560" w:lineRule="exact"/>
        <w:ind w:firstLine="480" w:firstLineChars="200"/>
        <w:jc w:val="left"/>
        <w:rPr>
          <w:sz w:val="24"/>
          <w:szCs w:val="24"/>
        </w:rPr>
      </w:pPr>
      <w:r>
        <w:rPr>
          <w:rFonts w:hint="eastAsia" w:ascii="宋体" w:hAnsi="宋体" w:cs="宋体"/>
          <w:sz w:val="24"/>
          <w:szCs w:val="24"/>
        </w:rPr>
        <w:t xml:space="preserve">（三）我单位保证在《磋商文件》要求的时间内按期、保质完成中标项目。我单位在推荐中标结果公示后，将积极、主动的与采购人联系合同签订事宜，合同签订中如有任何的问题，我单位保证及时书面反映情况，否则视为我单位责任、按违约处理。 </w:t>
      </w:r>
    </w:p>
    <w:p>
      <w:pPr>
        <w:spacing w:line="560" w:lineRule="exact"/>
        <w:ind w:firstLine="240" w:firstLineChars="100"/>
        <w:jc w:val="left"/>
        <w:rPr>
          <w:sz w:val="24"/>
          <w:szCs w:val="24"/>
        </w:rPr>
      </w:pPr>
      <w:r>
        <w:rPr>
          <w:rFonts w:hint="eastAsia" w:ascii="宋体" w:hAnsi="宋体" w:cs="宋体"/>
          <w:sz w:val="24"/>
          <w:szCs w:val="24"/>
        </w:rPr>
        <w:t xml:space="preserve">二、我单位承诺： </w:t>
      </w:r>
    </w:p>
    <w:p>
      <w:pPr>
        <w:spacing w:line="560" w:lineRule="exact"/>
        <w:ind w:firstLine="480" w:firstLineChars="200"/>
        <w:jc w:val="left"/>
        <w:rPr>
          <w:sz w:val="24"/>
          <w:szCs w:val="24"/>
        </w:rPr>
      </w:pPr>
      <w:r>
        <w:rPr>
          <w:rFonts w:hint="eastAsia" w:ascii="宋体" w:hAnsi="宋体" w:cs="宋体"/>
          <w:sz w:val="24"/>
          <w:szCs w:val="24"/>
        </w:rPr>
        <w:t xml:space="preserve">除法律规定的不可抗力因素外，我单位中标后以任何理由（包括违背上述承诺的事项）提出不能满足《磋商文件》技术、交验期等要求或不能实现投标承诺的或提出变更的，我单位将无条件接受违约处理、并放弃我单位中标资格。我单位知悉违约责任及其处理，并无条件接受：依据磋商文件“第三章 3.5.5 违背承诺的责任追究措施”，投标单位承担相应法律责任及违约责任；情节严重的，由财政部门列入不良行为记录名单，在一至三年内禁止参加政府采购活动，并予以通报，处以罚金，给采购人及他人造成损失的，承担相应的赔偿责任。 </w:t>
      </w:r>
    </w:p>
    <w:p>
      <w:pPr>
        <w:jc w:val="left"/>
        <w:rPr>
          <w:rFonts w:ascii="宋体" w:hAnsi="宋体" w:cs="宋体"/>
          <w:sz w:val="24"/>
          <w:szCs w:val="24"/>
        </w:rPr>
      </w:pPr>
    </w:p>
    <w:p>
      <w:pPr>
        <w:jc w:val="left"/>
        <w:rPr>
          <w:sz w:val="24"/>
          <w:szCs w:val="24"/>
        </w:rPr>
      </w:pPr>
      <w:r>
        <w:rPr>
          <w:rFonts w:hint="eastAsia" w:ascii="宋体" w:hAnsi="宋体" w:cs="宋体"/>
          <w:sz w:val="24"/>
          <w:szCs w:val="24"/>
        </w:rPr>
        <w:t>供应商（电子签章）：</w:t>
      </w:r>
    </w:p>
    <w:p>
      <w:pPr>
        <w:jc w:val="left"/>
        <w:rPr>
          <w:sz w:val="24"/>
          <w:szCs w:val="24"/>
          <w:u w:val="single"/>
        </w:rPr>
      </w:pPr>
      <w:r>
        <w:rPr>
          <w:rFonts w:hint="eastAsia" w:ascii="宋体" w:hAnsi="宋体" w:cs="宋体"/>
          <w:sz w:val="24"/>
          <w:szCs w:val="24"/>
        </w:rPr>
        <w:t xml:space="preserve">法定代表人（电子签名）： </w:t>
      </w:r>
    </w:p>
    <w:p>
      <w:pPr>
        <w:jc w:val="left"/>
        <w:rPr>
          <w:sz w:val="24"/>
          <w:szCs w:val="24"/>
        </w:rPr>
      </w:pPr>
      <w:r>
        <w:rPr>
          <w:rFonts w:hint="eastAsia" w:ascii="宋体" w:hAnsi="宋体" w:cs="宋体"/>
          <w:sz w:val="24"/>
          <w:szCs w:val="24"/>
        </w:rPr>
        <w:t xml:space="preserve">日期 ： 年 月 日 </w:t>
      </w:r>
    </w:p>
    <w:p>
      <w:pPr>
        <w:rPr>
          <w:rFonts w:ascii="黑体" w:hAnsi="宋体" w:eastAsia="黑体" w:cs="黑体"/>
          <w:b/>
          <w:bCs/>
          <w:sz w:val="24"/>
          <w:szCs w:val="24"/>
        </w:rPr>
      </w:pPr>
      <w:r>
        <w:rPr>
          <w:rFonts w:hint="eastAsia" w:ascii="黑体" w:hAnsi="宋体" w:eastAsia="黑体" w:cs="黑体"/>
          <w:b/>
          <w:bCs/>
          <w:sz w:val="24"/>
          <w:szCs w:val="24"/>
        </w:rPr>
        <w:br w:type="page"/>
      </w:r>
    </w:p>
    <w:p>
      <w:pPr>
        <w:jc w:val="center"/>
      </w:pPr>
      <w:r>
        <w:rPr>
          <w:rFonts w:hint="eastAsia" w:ascii="黑体" w:hAnsi="宋体" w:eastAsia="黑体" w:cs="黑体"/>
          <w:b/>
          <w:bCs/>
          <w:sz w:val="30"/>
          <w:szCs w:val="30"/>
        </w:rPr>
        <w:t>10、采购项目及服务要求所需的其他材料（按条款需要）</w:t>
      </w:r>
    </w:p>
    <w:p>
      <w:pPr>
        <w:jc w:val="left"/>
      </w:pPr>
      <w:r>
        <w:rPr>
          <w:rFonts w:hint="eastAsia" w:ascii="宋体" w:hAnsi="宋体" w:cs="宋体"/>
          <w:sz w:val="24"/>
          <w:szCs w:val="24"/>
        </w:rPr>
        <w:t>（按条款需要填列；并按条款要求电子签名&lt;签章&gt;。条款中对电子签名&lt;签章&gt;未作明确要求的，由法定代表人电子签名或供应商电子签章）</w:t>
      </w:r>
    </w:p>
    <w:p>
      <w:pPr>
        <w:rPr>
          <w:rFonts w:ascii="黑体" w:hAnsi="宋体" w:eastAsia="黑体" w:cs="黑体"/>
          <w:b/>
          <w:bCs/>
          <w:sz w:val="30"/>
          <w:szCs w:val="30"/>
        </w:rPr>
      </w:pPr>
      <w:r>
        <w:rPr>
          <w:rFonts w:hint="eastAsia" w:ascii="黑体" w:hAnsi="宋体" w:eastAsia="黑体" w:cs="黑体"/>
          <w:b/>
          <w:bCs/>
          <w:sz w:val="30"/>
          <w:szCs w:val="30"/>
        </w:rPr>
        <w:br w:type="page"/>
      </w:r>
    </w:p>
    <w:p>
      <w:pPr>
        <w:jc w:val="left"/>
      </w:pPr>
      <w:r>
        <w:rPr>
          <w:rFonts w:hint="eastAsia" w:ascii="黑体" w:hAnsi="宋体" w:eastAsia="黑体" w:cs="黑体"/>
          <w:b/>
          <w:bCs/>
          <w:sz w:val="30"/>
          <w:szCs w:val="30"/>
        </w:rPr>
        <w:t xml:space="preserve">11、供应商须知所需的其他材料（按条款需要） </w:t>
      </w:r>
    </w:p>
    <w:p>
      <w:pPr>
        <w:jc w:val="left"/>
        <w:rPr>
          <w:sz w:val="24"/>
          <w:szCs w:val="24"/>
        </w:rPr>
      </w:pPr>
      <w:r>
        <w:rPr>
          <w:rFonts w:hint="eastAsia" w:ascii="宋体" w:hAnsi="宋体" w:cs="宋体"/>
          <w:sz w:val="24"/>
          <w:szCs w:val="24"/>
        </w:rPr>
        <w:t xml:space="preserve">（按条款需要填列；并按条款要求电子签名&lt;签章&gt;。条款中对电子签名&lt;签章&gt;未作明确要求的，由法定代表人电子签名或供应商电子签章） </w:t>
      </w:r>
    </w:p>
    <w:p>
      <w:pPr>
        <w:rPr>
          <w:rFonts w:ascii="黑体" w:hAnsi="宋体" w:eastAsia="黑体" w:cs="黑体"/>
          <w:b/>
          <w:bCs/>
          <w:sz w:val="30"/>
          <w:szCs w:val="30"/>
        </w:rPr>
      </w:pPr>
      <w:r>
        <w:rPr>
          <w:rFonts w:hint="eastAsia" w:ascii="黑体" w:hAnsi="宋体" w:eastAsia="黑体" w:cs="黑体"/>
          <w:b/>
          <w:bCs/>
          <w:sz w:val="30"/>
          <w:szCs w:val="30"/>
        </w:rPr>
        <w:br w:type="page"/>
      </w:r>
    </w:p>
    <w:p>
      <w:pPr>
        <w:jc w:val="left"/>
      </w:pPr>
      <w:r>
        <w:rPr>
          <w:rFonts w:hint="eastAsia" w:ascii="黑体" w:hAnsi="宋体" w:eastAsia="黑体" w:cs="黑体"/>
          <w:b/>
          <w:bCs/>
          <w:sz w:val="30"/>
          <w:szCs w:val="30"/>
        </w:rPr>
        <w:t xml:space="preserve">12、评审办法所需的其他材料（按条款需要） </w:t>
      </w:r>
    </w:p>
    <w:p>
      <w:pPr>
        <w:jc w:val="left"/>
        <w:rPr>
          <w:sz w:val="24"/>
          <w:szCs w:val="24"/>
        </w:rPr>
      </w:pPr>
      <w:r>
        <w:rPr>
          <w:rFonts w:hint="eastAsia" w:ascii="宋体" w:hAnsi="宋体" w:cs="宋体"/>
          <w:sz w:val="24"/>
          <w:szCs w:val="24"/>
        </w:rPr>
        <w:t xml:space="preserve">（按条款需要填列；并按条款要求电子签名&lt;签章&gt;。条款中对电子签名&lt;签章&gt;未作明确要求的，由法定代表人电子签名或供应商电子签章） </w:t>
      </w:r>
    </w:p>
    <w:p>
      <w:pPr>
        <w:rPr>
          <w:rFonts w:ascii="黑体" w:hAnsi="宋体" w:eastAsia="黑体" w:cs="黑体"/>
          <w:b/>
          <w:bCs/>
          <w:sz w:val="30"/>
          <w:szCs w:val="30"/>
        </w:rPr>
      </w:pPr>
      <w:r>
        <w:rPr>
          <w:rFonts w:hint="eastAsia" w:ascii="黑体" w:hAnsi="宋体" w:eastAsia="黑体" w:cs="黑体"/>
          <w:b/>
          <w:bCs/>
          <w:sz w:val="30"/>
          <w:szCs w:val="30"/>
        </w:rPr>
        <w:br w:type="page"/>
      </w:r>
    </w:p>
    <w:p>
      <w:pPr>
        <w:jc w:val="left"/>
      </w:pPr>
      <w:r>
        <w:rPr>
          <w:rFonts w:hint="eastAsia" w:ascii="黑体" w:hAnsi="宋体" w:eastAsia="黑体" w:cs="黑体"/>
          <w:b/>
          <w:bCs/>
          <w:sz w:val="30"/>
          <w:szCs w:val="30"/>
        </w:rPr>
        <w:t xml:space="preserve">13、供应商认为有必要提交的其它材料 </w:t>
      </w:r>
    </w:p>
    <w:p>
      <w:pPr>
        <w:jc w:val="left"/>
        <w:rPr>
          <w:sz w:val="24"/>
          <w:szCs w:val="24"/>
        </w:rPr>
      </w:pPr>
      <w:r>
        <w:rPr>
          <w:rFonts w:hint="eastAsia" w:ascii="宋体" w:hAnsi="宋体" w:cs="宋体"/>
          <w:sz w:val="24"/>
          <w:szCs w:val="24"/>
        </w:rPr>
        <w:t xml:space="preserve">（按条款需要填列；并按条款要求电子签名&lt;签章&gt;。条款中对电子签名&lt;签章&gt;未作明确要求的，由法定代表人电子签名或供应商电子签章） </w:t>
      </w:r>
    </w:p>
    <w:p>
      <w:pPr>
        <w:rPr>
          <w:rFonts w:ascii="黑体" w:hAnsi="宋体" w:eastAsia="黑体" w:cs="黑体"/>
          <w:b/>
          <w:bCs/>
          <w:sz w:val="72"/>
          <w:szCs w:val="72"/>
        </w:rPr>
      </w:pPr>
      <w:r>
        <w:rPr>
          <w:rFonts w:hint="eastAsia" w:ascii="黑体" w:hAnsi="宋体" w:eastAsia="黑体" w:cs="黑体"/>
          <w:b/>
          <w:bCs/>
          <w:sz w:val="72"/>
          <w:szCs w:val="72"/>
        </w:rPr>
        <w:br w:type="page"/>
      </w:r>
    </w:p>
    <w:p>
      <w:pPr>
        <w:jc w:val="center"/>
      </w:pPr>
      <w:r>
        <w:rPr>
          <w:rFonts w:hint="eastAsia" w:ascii="黑体" w:hAnsi="宋体" w:eastAsia="黑体" w:cs="黑体"/>
          <w:b/>
          <w:bCs/>
          <w:sz w:val="72"/>
          <w:szCs w:val="72"/>
        </w:rPr>
        <w:t>项 目</w:t>
      </w:r>
    </w:p>
    <w:p>
      <w:pPr>
        <w:jc w:val="center"/>
        <w:rPr>
          <w:rFonts w:ascii="黑体" w:hAnsi="宋体" w:eastAsia="黑体" w:cs="黑体"/>
          <w:b/>
          <w:bCs/>
          <w:sz w:val="96"/>
          <w:szCs w:val="96"/>
        </w:rPr>
      </w:pPr>
    </w:p>
    <w:p>
      <w:pPr>
        <w:jc w:val="center"/>
        <w:rPr>
          <w:rFonts w:ascii="黑体" w:hAnsi="宋体" w:eastAsia="黑体" w:cs="黑体"/>
          <w:b/>
          <w:bCs/>
          <w:sz w:val="96"/>
          <w:szCs w:val="96"/>
        </w:rPr>
      </w:pPr>
    </w:p>
    <w:p>
      <w:pPr>
        <w:jc w:val="center"/>
      </w:pPr>
      <w:r>
        <w:rPr>
          <w:rFonts w:hint="eastAsia" w:ascii="黑体" w:hAnsi="宋体" w:eastAsia="黑体" w:cs="黑体"/>
          <w:b/>
          <w:bCs/>
          <w:sz w:val="56"/>
          <w:szCs w:val="56"/>
        </w:rPr>
        <w:t>资格性证明文件</w:t>
      </w:r>
    </w:p>
    <w:p>
      <w:pPr>
        <w:ind w:firstLine="3534" w:firstLineChars="1100"/>
        <w:jc w:val="left"/>
      </w:pPr>
      <w:r>
        <w:rPr>
          <w:rFonts w:hint="eastAsia" w:ascii="宋体" w:hAnsi="宋体" w:cs="宋体"/>
          <w:b/>
          <w:bCs/>
          <w:sz w:val="32"/>
          <w:szCs w:val="32"/>
        </w:rPr>
        <w:t xml:space="preserve">项目编号： </w:t>
      </w: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pPr>
      <w:r>
        <w:rPr>
          <w:rFonts w:hint="eastAsia" w:ascii="宋体" w:hAnsi="宋体" w:cs="宋体"/>
          <w:sz w:val="28"/>
          <w:szCs w:val="28"/>
        </w:rPr>
        <w:t xml:space="preserve">供应商： （加盖电子签章） </w:t>
      </w:r>
    </w:p>
    <w:p>
      <w:pPr>
        <w:jc w:val="left"/>
      </w:pPr>
      <w:r>
        <w:rPr>
          <w:rFonts w:hint="eastAsia" w:ascii="宋体" w:hAnsi="宋体" w:cs="宋体"/>
          <w:sz w:val="28"/>
          <w:szCs w:val="28"/>
        </w:rPr>
        <w:t xml:space="preserve">法定代表人： （加盖电子签名） </w:t>
      </w:r>
    </w:p>
    <w:p>
      <w:pPr>
        <w:jc w:val="left"/>
      </w:pPr>
      <w:r>
        <w:rPr>
          <w:rFonts w:hint="eastAsia" w:ascii="宋体" w:hAnsi="宋体" w:cs="宋体"/>
          <w:sz w:val="28"/>
          <w:szCs w:val="28"/>
        </w:rPr>
        <w:t xml:space="preserve">投标日期： 年 月 日 </w:t>
      </w:r>
    </w:p>
    <w:p>
      <w:pPr>
        <w:rPr>
          <w:rFonts w:ascii="黑体" w:hAnsi="宋体" w:eastAsia="黑体" w:cs="黑体"/>
          <w:b/>
          <w:bCs/>
          <w:sz w:val="36"/>
          <w:szCs w:val="36"/>
        </w:rPr>
      </w:pPr>
      <w:r>
        <w:rPr>
          <w:rFonts w:hint="eastAsia" w:ascii="黑体" w:hAnsi="宋体" w:eastAsia="黑体" w:cs="黑体"/>
          <w:b/>
          <w:bCs/>
          <w:sz w:val="36"/>
          <w:szCs w:val="36"/>
        </w:rPr>
        <w:br w:type="page"/>
      </w:r>
    </w:p>
    <w:p>
      <w:pPr>
        <w:jc w:val="center"/>
      </w:pPr>
      <w:r>
        <w:rPr>
          <w:rFonts w:hint="eastAsia" w:ascii="黑体" w:hAnsi="宋体" w:eastAsia="黑体" w:cs="黑体"/>
          <w:b/>
          <w:bCs/>
          <w:sz w:val="36"/>
          <w:szCs w:val="36"/>
        </w:rPr>
        <w:t>目 录</w:t>
      </w:r>
    </w:p>
    <w:p>
      <w:pPr>
        <w:jc w:val="left"/>
      </w:pPr>
      <w:r>
        <w:rPr>
          <w:rFonts w:hint="eastAsia" w:ascii="宋体" w:hAnsi="宋体" w:cs="宋体"/>
          <w:sz w:val="24"/>
          <w:szCs w:val="24"/>
        </w:rPr>
        <w:t xml:space="preserve">14、关于资格的声明函 </w:t>
      </w:r>
    </w:p>
    <w:p>
      <w:pPr>
        <w:jc w:val="left"/>
        <w:rPr>
          <w:rFonts w:hint="eastAsia" w:ascii="宋体" w:hAnsi="宋体" w:cs="宋体"/>
          <w:sz w:val="24"/>
          <w:szCs w:val="24"/>
        </w:rPr>
      </w:pPr>
      <w:r>
        <w:rPr>
          <w:rFonts w:hint="eastAsia" w:ascii="宋体" w:hAnsi="宋体" w:cs="宋体"/>
          <w:sz w:val="24"/>
          <w:szCs w:val="24"/>
        </w:rPr>
        <w:t>15、</w:t>
      </w:r>
      <w:r>
        <w:rPr>
          <w:rFonts w:hint="eastAsia" w:ascii="宋体" w:hAnsi="宋体" w:cs="宋体"/>
          <w:sz w:val="24"/>
          <w:szCs w:val="24"/>
          <w:lang w:val="zh-CN"/>
        </w:rPr>
        <w:t>法定代表人身份证明或法定代表人授权委托书</w:t>
      </w:r>
      <w:r>
        <w:rPr>
          <w:rFonts w:hint="eastAsia" w:ascii="宋体" w:hAnsi="宋体" w:cs="宋体"/>
          <w:sz w:val="24"/>
          <w:szCs w:val="24"/>
        </w:rPr>
        <w:t xml:space="preserve"> </w:t>
      </w:r>
    </w:p>
    <w:p>
      <w:pPr>
        <w:jc w:val="left"/>
        <w:rPr>
          <w:rFonts w:hint="eastAsia" w:ascii="宋体" w:hAnsi="宋体" w:cs="宋体"/>
          <w:sz w:val="24"/>
          <w:szCs w:val="24"/>
          <w:lang w:val="en-US" w:eastAsia="zh-CN"/>
        </w:rPr>
      </w:pPr>
      <w:r>
        <w:rPr>
          <w:rFonts w:hint="eastAsia" w:ascii="宋体" w:hAnsi="宋体" w:cs="宋体"/>
          <w:sz w:val="24"/>
          <w:szCs w:val="24"/>
          <w:lang w:val="en-US" w:eastAsia="zh-CN"/>
        </w:rPr>
        <w:t>16、投标承诺函（以投标承诺函形式，替代投标保证金的相关承诺事项）</w:t>
      </w:r>
    </w:p>
    <w:p>
      <w:pPr>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、资格要求相关证明材料（文件）</w:t>
      </w:r>
    </w:p>
    <w:p>
      <w:pPr>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 xml:space="preserve">-1、《中小企业声明函》； </w:t>
      </w:r>
    </w:p>
    <w:p>
      <w:pPr>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 xml:space="preserve">-2、小微企业产品价格扣除明细表（如符合条件时填写*） </w:t>
      </w:r>
    </w:p>
    <w:p>
      <w:pPr>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 xml:space="preserve">-3 残疾人福利性单位声明函（如符合条件时填写*） </w:t>
      </w:r>
    </w:p>
    <w:p>
      <w:pPr>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 xml:space="preserve">-4、供应商负责人控股、设计等相关承诺书 </w:t>
      </w:r>
    </w:p>
    <w:p>
      <w:pPr>
        <w:jc w:val="left"/>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 xml:space="preserve">-5、其他资格证明材料 </w:t>
      </w:r>
    </w:p>
    <w:p>
      <w:pPr>
        <w:rPr>
          <w:rFonts w:ascii="宋体" w:hAnsi="宋体" w:cs="宋体"/>
          <w:szCs w:val="21"/>
        </w:rPr>
      </w:pPr>
      <w:r>
        <w:rPr>
          <w:rFonts w:hint="eastAsia" w:ascii="宋体" w:hAnsi="宋体" w:cs="宋体"/>
          <w:szCs w:val="21"/>
        </w:rPr>
        <w:br w:type="page"/>
      </w:r>
    </w:p>
    <w:p>
      <w:pPr>
        <w:jc w:val="center"/>
      </w:pPr>
      <w:r>
        <w:rPr>
          <w:rFonts w:hint="eastAsia" w:ascii="黑体" w:hAnsi="宋体" w:eastAsia="黑体" w:cs="黑体"/>
          <w:b/>
          <w:bCs/>
          <w:sz w:val="30"/>
          <w:szCs w:val="30"/>
        </w:rPr>
        <w:t>14、关于资格的声明函</w:t>
      </w:r>
    </w:p>
    <w:p>
      <w:pPr>
        <w:spacing w:line="800" w:lineRule="exact"/>
        <w:jc w:val="left"/>
      </w:pPr>
      <w:r>
        <w:rPr>
          <w:rFonts w:hint="eastAsia" w:ascii="宋体" w:hAnsi="宋体" w:cs="宋体"/>
          <w:sz w:val="24"/>
          <w:szCs w:val="24"/>
        </w:rPr>
        <w:t xml:space="preserve">河南求实工程造价咨询有限公司： </w:t>
      </w:r>
    </w:p>
    <w:p>
      <w:pPr>
        <w:spacing w:line="800" w:lineRule="exact"/>
        <w:ind w:firstLine="480" w:firstLineChars="200"/>
        <w:jc w:val="left"/>
      </w:pPr>
      <w:r>
        <w:rPr>
          <w:rFonts w:hint="eastAsia" w:ascii="宋体" w:hAnsi="宋体" w:cs="宋体"/>
          <w:sz w:val="24"/>
          <w:szCs w:val="24"/>
        </w:rPr>
        <w:t xml:space="preserve">关于贵方项目编号为 的磋商公告，本签字人愿意参加投标，提供磋商文件中规定的产品及服务，并声明提交下列文件是准确的、真实的和有效的。 </w:t>
      </w:r>
    </w:p>
    <w:p>
      <w:pPr>
        <w:spacing w:line="800" w:lineRule="exact"/>
        <w:jc w:val="left"/>
      </w:pPr>
      <w:r>
        <w:rPr>
          <w:rFonts w:hint="eastAsia" w:ascii="宋体" w:hAnsi="宋体" w:cs="宋体"/>
          <w:sz w:val="24"/>
          <w:szCs w:val="24"/>
        </w:rPr>
        <w:t xml:space="preserve">1. 《磋商文件》第一章“磋商公告”第二条所要求的资格性证明文件（证件或证明资 </w:t>
      </w:r>
    </w:p>
    <w:p>
      <w:pPr>
        <w:spacing w:line="800" w:lineRule="exact"/>
        <w:jc w:val="left"/>
      </w:pPr>
      <w:r>
        <w:rPr>
          <w:rFonts w:hint="eastAsia" w:ascii="宋体" w:hAnsi="宋体" w:cs="宋体"/>
          <w:sz w:val="24"/>
          <w:szCs w:val="24"/>
        </w:rPr>
        <w:t xml:space="preserve">料或承诺） </w:t>
      </w:r>
    </w:p>
    <w:p>
      <w:pPr>
        <w:spacing w:line="800" w:lineRule="exact"/>
        <w:jc w:val="left"/>
      </w:pPr>
      <w:r>
        <w:rPr>
          <w:rFonts w:hint="eastAsia" w:ascii="宋体" w:hAnsi="宋体" w:cs="宋体"/>
          <w:sz w:val="24"/>
          <w:szCs w:val="24"/>
        </w:rPr>
        <w:t xml:space="preserve">2. 采购项目中必须的其他证件。 </w:t>
      </w:r>
    </w:p>
    <w:p>
      <w:pPr>
        <w:spacing w:line="800" w:lineRule="exact"/>
        <w:jc w:val="left"/>
      </w:pPr>
      <w:r>
        <w:rPr>
          <w:rFonts w:hint="eastAsia" w:ascii="宋体" w:hAnsi="宋体" w:cs="宋体"/>
          <w:sz w:val="24"/>
          <w:szCs w:val="24"/>
        </w:rPr>
        <w:t xml:space="preserve">3. 本签字人确认资格文件中的说明是真实的、准确的。 </w:t>
      </w: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pPr>
      <w:r>
        <w:rPr>
          <w:rFonts w:hint="eastAsia" w:ascii="宋体" w:hAnsi="宋体" w:cs="宋体"/>
          <w:sz w:val="24"/>
          <w:szCs w:val="24"/>
        </w:rPr>
        <w:t>供应商（电子签章）：</w:t>
      </w:r>
    </w:p>
    <w:p>
      <w:pPr>
        <w:jc w:val="left"/>
      </w:pPr>
      <w:r>
        <w:rPr>
          <w:rFonts w:hint="eastAsia" w:ascii="宋体" w:hAnsi="宋体" w:cs="宋体"/>
          <w:sz w:val="24"/>
          <w:szCs w:val="24"/>
        </w:rPr>
        <w:t>法定代表人（电子签名）：</w:t>
      </w:r>
    </w:p>
    <w:p>
      <w:pPr>
        <w:jc w:val="left"/>
      </w:pPr>
      <w:r>
        <w:rPr>
          <w:rFonts w:hint="eastAsia" w:ascii="宋体" w:hAnsi="宋体" w:cs="宋体"/>
          <w:sz w:val="24"/>
          <w:szCs w:val="24"/>
        </w:rPr>
        <w:t xml:space="preserve">日期 ： 年 月 日 </w:t>
      </w:r>
    </w:p>
    <w:p>
      <w:pPr>
        <w:rPr>
          <w:rFonts w:ascii="黑体" w:hAnsi="宋体" w:eastAsia="黑体" w:cs="黑体"/>
          <w:b/>
          <w:bCs/>
          <w:sz w:val="30"/>
          <w:szCs w:val="30"/>
        </w:rPr>
      </w:pPr>
      <w:r>
        <w:rPr>
          <w:rFonts w:hint="eastAsia" w:ascii="黑体" w:hAnsi="宋体" w:eastAsia="黑体" w:cs="黑体"/>
          <w:b/>
          <w:bCs/>
          <w:sz w:val="30"/>
          <w:szCs w:val="30"/>
        </w:rPr>
        <w:br w:type="page"/>
      </w:r>
    </w:p>
    <w:p>
      <w:pPr>
        <w:jc w:val="center"/>
      </w:pPr>
      <w:r>
        <w:rPr>
          <w:rFonts w:hint="eastAsia" w:ascii="黑体" w:hAnsi="宋体" w:eastAsia="黑体" w:cs="黑体"/>
          <w:b/>
          <w:bCs/>
          <w:sz w:val="30"/>
          <w:szCs w:val="30"/>
        </w:rPr>
        <w:t>15、</w:t>
      </w:r>
      <w:r>
        <w:rPr>
          <w:rFonts w:hint="eastAsia" w:ascii="黑体" w:hAnsi="宋体" w:eastAsia="黑体" w:cs="黑体"/>
          <w:b/>
          <w:bCs/>
          <w:sz w:val="30"/>
          <w:szCs w:val="30"/>
          <w:lang w:val="zh-CN"/>
        </w:rPr>
        <w:t>法定代表人身份证明或法定代表人授权委托书</w:t>
      </w:r>
    </w:p>
    <w:p>
      <w:pPr>
        <w:jc w:val="left"/>
        <w:rPr>
          <w:rFonts w:ascii="宋体" w:hAnsi="宋体" w:cs="宋体"/>
          <w:sz w:val="24"/>
          <w:szCs w:val="24"/>
        </w:rPr>
      </w:pPr>
    </w:p>
    <w:p>
      <w:pPr>
        <w:pStyle w:val="32"/>
        <w:spacing w:line="360" w:lineRule="auto"/>
        <w:ind w:firstLine="480" w:firstLineChars="200"/>
        <w:rPr>
          <w:rFonts w:hAnsi="宋体" w:cs="宋体"/>
          <w:szCs w:val="24"/>
        </w:rPr>
      </w:pPr>
      <w:r>
        <w:rPr>
          <w:rFonts w:hint="eastAsia" w:hAnsi="宋体" w:cs="宋体"/>
          <w:szCs w:val="24"/>
        </w:rPr>
        <w:t>本授权书声明：注册于</w:t>
      </w:r>
      <w:r>
        <w:rPr>
          <w:rFonts w:hint="eastAsia" w:hAnsi="宋体" w:cs="宋体"/>
          <w:szCs w:val="24"/>
          <w:u w:val="single"/>
        </w:rPr>
        <w:t>　　　　　　　</w:t>
      </w:r>
      <w:r>
        <w:rPr>
          <w:rFonts w:hint="eastAsia" w:hAnsi="宋体" w:cs="宋体"/>
          <w:szCs w:val="24"/>
        </w:rPr>
        <w:t>（注册地址）的</w:t>
      </w:r>
      <w:r>
        <w:rPr>
          <w:rFonts w:hint="eastAsia" w:hAnsi="宋体" w:cs="宋体"/>
          <w:szCs w:val="24"/>
          <w:u w:val="single"/>
        </w:rPr>
        <w:t>　　　　　　</w:t>
      </w:r>
      <w:r>
        <w:rPr>
          <w:rFonts w:hint="eastAsia" w:hAnsi="宋体" w:cs="宋体"/>
          <w:szCs w:val="24"/>
        </w:rPr>
        <w:t>公司的在下面签字的</w:t>
      </w:r>
      <w:r>
        <w:rPr>
          <w:rFonts w:hint="eastAsia" w:hAnsi="宋体" w:cs="宋体"/>
          <w:szCs w:val="24"/>
          <w:u w:val="single"/>
        </w:rPr>
        <w:t>　　　　　</w:t>
      </w:r>
      <w:r>
        <w:rPr>
          <w:rFonts w:hint="eastAsia" w:hAnsi="宋体" w:cs="宋体"/>
          <w:szCs w:val="24"/>
        </w:rPr>
        <w:t>（企业法定代表人姓名、职务）代表本公司授权</w:t>
      </w:r>
      <w:r>
        <w:rPr>
          <w:rFonts w:hint="eastAsia" w:hAnsi="宋体" w:cs="宋体"/>
          <w:szCs w:val="24"/>
          <w:u w:val="single"/>
        </w:rPr>
        <w:t>　　　　　　　　　</w:t>
      </w:r>
      <w:r>
        <w:rPr>
          <w:rFonts w:hint="eastAsia" w:hAnsi="宋体" w:cs="宋体"/>
          <w:szCs w:val="24"/>
        </w:rPr>
        <w:t>（单位）的在下面签字的</w:t>
      </w:r>
      <w:r>
        <w:rPr>
          <w:rFonts w:hint="eastAsia" w:hAnsi="宋体" w:cs="宋体"/>
          <w:szCs w:val="24"/>
          <w:u w:val="single"/>
        </w:rPr>
        <w:tab/>
      </w:r>
      <w:r>
        <w:rPr>
          <w:rFonts w:hint="eastAsia" w:hAnsi="宋体" w:cs="宋体"/>
          <w:szCs w:val="24"/>
          <w:u w:val="single"/>
        </w:rPr>
        <w:tab/>
      </w:r>
      <w:r>
        <w:rPr>
          <w:rFonts w:hint="eastAsia" w:hAnsi="宋体" w:cs="宋体"/>
          <w:szCs w:val="24"/>
        </w:rPr>
        <w:t>（被授权人的姓名、职务）为本公司的合法代理人，就项目编号为 的</w:t>
      </w:r>
      <w:r>
        <w:rPr>
          <w:rFonts w:hint="eastAsia" w:hAnsi="宋体" w:cs="宋体"/>
          <w:szCs w:val="24"/>
          <w:u w:val="single"/>
        </w:rPr>
        <w:t xml:space="preserve">    （项目名称） </w:t>
      </w:r>
      <w:r>
        <w:rPr>
          <w:rFonts w:hint="eastAsia" w:hAnsi="宋体" w:cs="宋体"/>
          <w:szCs w:val="24"/>
        </w:rPr>
        <w:t xml:space="preserve"> 的投标及合同的执行、完成和售后服务，以本公司名义处理一切与之有关的事务。</w:t>
      </w:r>
    </w:p>
    <w:p>
      <w:pPr>
        <w:pStyle w:val="32"/>
        <w:spacing w:line="360" w:lineRule="auto"/>
        <w:ind w:firstLine="480" w:firstLineChars="200"/>
        <w:rPr>
          <w:rFonts w:hAnsi="宋体" w:cs="宋体"/>
          <w:szCs w:val="24"/>
        </w:rPr>
      </w:pPr>
      <w:r>
        <w:rPr>
          <w:rFonts w:hint="eastAsia" w:hAnsi="宋体" w:cs="宋体"/>
          <w:szCs w:val="24"/>
        </w:rPr>
        <w:t>本授权书于</w:t>
      </w:r>
      <w:r>
        <w:rPr>
          <w:rFonts w:hint="eastAsia" w:hAnsi="宋体" w:cs="宋体"/>
          <w:szCs w:val="24"/>
          <w:u w:val="single"/>
        </w:rPr>
        <w:tab/>
      </w:r>
      <w:r>
        <w:rPr>
          <w:rFonts w:hint="eastAsia" w:hAnsi="宋体" w:cs="宋体"/>
          <w:szCs w:val="24"/>
        </w:rPr>
        <w:t>年</w:t>
      </w:r>
      <w:r>
        <w:rPr>
          <w:rFonts w:hint="eastAsia" w:hAnsi="宋体" w:cs="宋体"/>
          <w:szCs w:val="24"/>
          <w:u w:val="single"/>
        </w:rPr>
        <w:tab/>
      </w:r>
      <w:r>
        <w:rPr>
          <w:rFonts w:hint="eastAsia" w:hAnsi="宋体" w:cs="宋体"/>
          <w:szCs w:val="24"/>
        </w:rPr>
        <w:t>月</w:t>
      </w:r>
      <w:r>
        <w:rPr>
          <w:rFonts w:hint="eastAsia" w:hAnsi="宋体" w:cs="宋体"/>
          <w:szCs w:val="24"/>
          <w:u w:val="single"/>
        </w:rPr>
        <w:tab/>
      </w:r>
      <w:r>
        <w:rPr>
          <w:rFonts w:hint="eastAsia" w:hAnsi="宋体" w:cs="宋体"/>
          <w:szCs w:val="24"/>
        </w:rPr>
        <w:t>日签字生效，特此声明。</w:t>
      </w:r>
    </w:p>
    <w:p>
      <w:pPr>
        <w:pStyle w:val="32"/>
        <w:spacing w:line="360" w:lineRule="auto"/>
        <w:ind w:firstLine="480" w:firstLineChars="200"/>
        <w:rPr>
          <w:rFonts w:hAnsi="宋体" w:cs="宋体"/>
          <w:szCs w:val="24"/>
        </w:rPr>
      </w:pPr>
    </w:p>
    <w:p>
      <w:pPr>
        <w:pStyle w:val="32"/>
        <w:spacing w:line="360" w:lineRule="auto"/>
        <w:ind w:firstLine="480" w:firstLineChars="200"/>
        <w:rPr>
          <w:rFonts w:hAnsi="宋体" w:cs="宋体"/>
          <w:szCs w:val="24"/>
        </w:rPr>
      </w:pPr>
      <w:r>
        <w:rPr>
          <w:rFonts w:hint="eastAsia" w:hAnsi="宋体" w:cs="宋体"/>
          <w:szCs w:val="24"/>
        </w:rPr>
        <w:t>单位名称（公章）：</w:t>
      </w:r>
    </w:p>
    <w:p>
      <w:pPr>
        <w:pStyle w:val="32"/>
        <w:spacing w:line="360" w:lineRule="auto"/>
        <w:ind w:firstLine="480" w:firstLineChars="200"/>
        <w:rPr>
          <w:rFonts w:hAnsi="宋体" w:cs="宋体"/>
          <w:szCs w:val="24"/>
        </w:rPr>
      </w:pPr>
      <w:r>
        <w:rPr>
          <w:rFonts w:hint="eastAsia" w:hAnsi="宋体" w:cs="宋体"/>
          <w:szCs w:val="24"/>
        </w:rPr>
        <w:t>地址：</w:t>
      </w:r>
    </w:p>
    <w:p>
      <w:pPr>
        <w:pStyle w:val="32"/>
        <w:spacing w:line="360" w:lineRule="auto"/>
        <w:ind w:firstLine="480" w:firstLineChars="200"/>
        <w:rPr>
          <w:rFonts w:hAnsi="宋体" w:cs="宋体"/>
          <w:szCs w:val="24"/>
          <w:u w:val="single"/>
        </w:rPr>
      </w:pPr>
      <w:r>
        <w:rPr>
          <w:rFonts w:hint="eastAsia" w:hAnsi="宋体" w:cs="宋体"/>
          <w:szCs w:val="24"/>
        </w:rPr>
        <w:t>法定代表人签字：</w:t>
      </w:r>
    </w:p>
    <w:p>
      <w:pPr>
        <w:pStyle w:val="32"/>
        <w:spacing w:line="360" w:lineRule="auto"/>
        <w:ind w:firstLine="480" w:firstLineChars="200"/>
        <w:rPr>
          <w:rFonts w:hAnsi="宋体" w:cs="宋体"/>
          <w:szCs w:val="24"/>
          <w:u w:val="single"/>
        </w:rPr>
      </w:pPr>
      <w:r>
        <w:rPr>
          <w:rFonts w:hint="eastAsia" w:hAnsi="宋体" w:cs="宋体"/>
          <w:szCs w:val="24"/>
        </w:rPr>
        <w:t>联系电话：</w:t>
      </w:r>
    </w:p>
    <w:p>
      <w:pPr>
        <w:pStyle w:val="32"/>
        <w:spacing w:line="360" w:lineRule="auto"/>
        <w:ind w:firstLine="480" w:firstLineChars="200"/>
        <w:rPr>
          <w:rFonts w:hAnsi="宋体" w:cs="宋体"/>
          <w:szCs w:val="24"/>
        </w:rPr>
      </w:pPr>
      <w:r>
        <w:rPr>
          <w:rFonts w:hint="eastAsia" w:hAnsi="宋体" w:cs="宋体"/>
          <w:szCs w:val="24"/>
        </w:rPr>
        <w:t>代理人（被授权人）签字：</w:t>
      </w:r>
    </w:p>
    <w:p>
      <w:pPr>
        <w:pStyle w:val="32"/>
        <w:spacing w:line="360" w:lineRule="auto"/>
        <w:ind w:firstLine="480" w:firstLineChars="200"/>
        <w:rPr>
          <w:rFonts w:hAnsi="宋体" w:cs="宋体"/>
          <w:szCs w:val="24"/>
          <w:u w:val="single"/>
        </w:rPr>
      </w:pPr>
      <w:r>
        <w:rPr>
          <w:rFonts w:hint="eastAsia" w:hAnsi="宋体" w:cs="宋体"/>
          <w:szCs w:val="24"/>
        </w:rPr>
        <w:t>联系电话：</w:t>
      </w:r>
    </w:p>
    <w:p>
      <w:pPr>
        <w:pStyle w:val="32"/>
        <w:spacing w:line="360" w:lineRule="auto"/>
        <w:ind w:firstLine="480" w:firstLineChars="200"/>
        <w:rPr>
          <w:rFonts w:hAnsi="宋体" w:cs="宋体"/>
          <w:szCs w:val="24"/>
        </w:rPr>
      </w:pPr>
    </w:p>
    <w:p>
      <w:pPr>
        <w:pStyle w:val="32"/>
        <w:spacing w:line="360" w:lineRule="auto"/>
        <w:ind w:firstLine="480" w:firstLineChars="200"/>
        <w:rPr>
          <w:rFonts w:hAnsi="宋体" w:cs="宋体"/>
          <w:szCs w:val="24"/>
        </w:rPr>
      </w:pPr>
    </w:p>
    <w:tbl>
      <w:tblPr>
        <w:tblStyle w:val="24"/>
        <w:tblW w:w="922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5" w:hRule="atLeast"/>
        </w:trPr>
        <w:tc>
          <w:tcPr>
            <w:tcW w:w="9225" w:type="dxa"/>
            <w:tcBorders>
              <w:top w:val="single" w:color="000000" w:sz="8" w:space="0"/>
              <w:left w:val="single" w:color="000000" w:sz="8" w:space="0"/>
              <w:bottom w:val="single" w:color="000000" w:sz="8" w:space="0"/>
              <w:right w:val="single" w:color="000000" w:sz="8" w:space="0"/>
            </w:tcBorders>
          </w:tcPr>
          <w:p>
            <w:pPr>
              <w:pStyle w:val="32"/>
              <w:spacing w:line="360" w:lineRule="auto"/>
              <w:ind w:firstLine="480" w:firstLineChars="200"/>
              <w:jc w:val="both"/>
              <w:rPr>
                <w:rFonts w:hAnsi="宋体" w:cs="宋体"/>
                <w:szCs w:val="24"/>
              </w:rPr>
            </w:pPr>
            <w:r>
              <w:rPr>
                <w:rFonts w:hint="eastAsia" w:hAnsi="宋体" w:cs="宋体"/>
                <w:szCs w:val="24"/>
                <w:lang w:val="zh-CN"/>
              </w:rPr>
              <w:t>法定代表人及被授权人身份证复印件</w:t>
            </w:r>
          </w:p>
        </w:tc>
      </w:tr>
    </w:tbl>
    <w:p>
      <w:pPr>
        <w:pStyle w:val="32"/>
        <w:rPr>
          <w:rFonts w:hAnsi="宋体" w:cs="宋体"/>
          <w:szCs w:val="24"/>
        </w:rPr>
      </w:pPr>
    </w:p>
    <w:p>
      <w:pPr>
        <w:pStyle w:val="32"/>
        <w:rPr>
          <w:rFonts w:hAnsi="宋体" w:cs="宋体"/>
          <w:szCs w:val="24"/>
        </w:rPr>
      </w:pPr>
    </w:p>
    <w:p>
      <w:pPr>
        <w:jc w:val="center"/>
        <w:rPr>
          <w:rFonts w:ascii="黑体" w:hAnsi="宋体" w:eastAsia="黑体" w:cs="黑体"/>
          <w:b/>
          <w:bCs/>
          <w:sz w:val="30"/>
          <w:szCs w:val="30"/>
        </w:rPr>
      </w:pPr>
    </w:p>
    <w:p>
      <w:pPr>
        <w:jc w:val="center"/>
        <w:rPr>
          <w:rFonts w:ascii="黑体" w:hAnsi="宋体" w:eastAsia="黑体" w:cs="黑体"/>
          <w:b/>
          <w:bCs/>
          <w:sz w:val="30"/>
          <w:szCs w:val="30"/>
        </w:rPr>
      </w:pPr>
    </w:p>
    <w:p>
      <w:pPr>
        <w:jc w:val="center"/>
        <w:rPr>
          <w:rFonts w:ascii="黑体" w:hAnsi="宋体" w:eastAsia="黑体" w:cs="黑体"/>
          <w:b/>
          <w:bCs/>
          <w:sz w:val="30"/>
          <w:szCs w:val="30"/>
        </w:rPr>
      </w:pPr>
    </w:p>
    <w:p>
      <w:pPr>
        <w:jc w:val="center"/>
        <w:rPr>
          <w:rFonts w:ascii="黑体" w:hAnsi="宋体" w:eastAsia="黑体" w:cs="黑体"/>
          <w:b/>
          <w:bCs/>
          <w:sz w:val="30"/>
          <w:szCs w:val="30"/>
        </w:rPr>
      </w:pPr>
    </w:p>
    <w:p>
      <w:pPr>
        <w:jc w:val="center"/>
        <w:rPr>
          <w:rFonts w:ascii="黑体" w:hAnsi="宋体" w:eastAsia="黑体" w:cs="黑体"/>
          <w:b/>
          <w:bCs/>
          <w:sz w:val="30"/>
          <w:szCs w:val="30"/>
        </w:rPr>
      </w:pPr>
    </w:p>
    <w:p>
      <w:pPr>
        <w:jc w:val="center"/>
        <w:rPr>
          <w:rFonts w:ascii="黑体" w:hAnsi="宋体" w:eastAsia="黑体" w:cs="黑体"/>
          <w:b/>
          <w:bCs/>
          <w:sz w:val="30"/>
          <w:szCs w:val="30"/>
        </w:rPr>
      </w:pPr>
      <w:r>
        <w:rPr>
          <w:rFonts w:hint="eastAsia" w:ascii="黑体" w:hAnsi="宋体" w:eastAsia="黑体" w:cs="黑体"/>
          <w:b/>
          <w:bCs/>
          <w:sz w:val="30"/>
          <w:szCs w:val="30"/>
        </w:rPr>
        <w:t>16、投标承诺函（以投标承诺函形式，替代投标保证金的相关承诺事项）</w:t>
      </w:r>
    </w:p>
    <w:p>
      <w:pPr>
        <w:spacing w:line="360" w:lineRule="auto"/>
        <w:jc w:val="left"/>
        <w:rPr>
          <w:rFonts w:ascii="宋体" w:hAnsi="宋体" w:cs="宋体"/>
          <w:sz w:val="24"/>
          <w:szCs w:val="24"/>
        </w:rPr>
      </w:pPr>
    </w:p>
    <w:p>
      <w:pPr>
        <w:spacing w:line="360" w:lineRule="auto"/>
        <w:jc w:val="lef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(采购人名称） </w:t>
      </w:r>
      <w:r>
        <w:rPr>
          <w:rFonts w:hint="eastAsia" w:ascii="宋体" w:hAnsi="宋体" w:cs="宋体"/>
          <w:sz w:val="24"/>
          <w:szCs w:val="24"/>
        </w:rPr>
        <w:t>、河南求实工程造价咨询有限公司</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在项目编号为的</w:t>
      </w:r>
      <w:r>
        <w:rPr>
          <w:rFonts w:hint="eastAsia" w:ascii="宋体" w:hAnsi="宋体" w:cs="宋体"/>
          <w:sz w:val="24"/>
          <w:szCs w:val="24"/>
          <w:u w:val="single"/>
        </w:rPr>
        <w:t xml:space="preserve"> （项目名称）</w:t>
      </w:r>
      <w:r>
        <w:rPr>
          <w:rFonts w:hint="eastAsia" w:ascii="宋体" w:hAnsi="宋体" w:cs="宋体"/>
          <w:sz w:val="24"/>
          <w:szCs w:val="24"/>
        </w:rPr>
        <w:t xml:space="preserve"> 采购活动中，我单位承诺： </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一、遵循公开、公平、公正和诚实信用的原则自愿参加本项目投标； </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二、在政府采购活动中提供真实、准确、有效、合法的材料，不提供虚假材料； </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三、按照招标文件规定，在提交投标文件截止时间后，在招标文件规定的投标有效期限内不撤回投标文件； </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四、不与其他供应商、采购人或采购代理机构串通或恶意串通。 </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五、如我单位中标，除不可抗拒力或招标文件认可的情形外，我单位承诺及时领取中标通知书，在成交通知书规定时间、地点与采购人签订合同； </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六、遵守法律法规及招标文件规定的其他情况； </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七、按招标文件规定及时缴纳中标服务费。 </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八、违背上述承诺事项的，我单位无条件接受以下责任追究： </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（一）法定责任：按照政府采购相关法规，处以罚款，列入不良行为记录名单，在一 至三年内禁止参加政府采购活动，有违法所得的，并处没收违法所得，情节严重的，由工商行政管理机关（市场监督机关）吊销营业执照；构成犯罪的，依法追究刑事责任。给采购人及他人造成损失的，愿承担相应的赔偿责任。 </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（二）违约责任： </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1、已中标的，中标（成交）无效； </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2、支付采购人违约标的预算金额 2%的违约金； </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3、中标后未缴中标服务费的，作为违约及违背诚实信用原则，在履行承诺前，代理机构将视我单位为失信企业、不予办理其后相关业务。 </w:t>
      </w:r>
    </w:p>
    <w:p>
      <w:pPr>
        <w:spacing w:line="360" w:lineRule="auto"/>
        <w:ind w:firstLine="480" w:firstLineChars="200"/>
        <w:jc w:val="left"/>
        <w:rPr>
          <w:rFonts w:ascii="宋体" w:hAnsi="宋体" w:cs="宋体"/>
          <w:sz w:val="24"/>
          <w:szCs w:val="24"/>
        </w:rPr>
      </w:pP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供应商（电子签章）：</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法定代表人（电子签名）：</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日期：年月日 </w:t>
      </w:r>
    </w:p>
    <w:p>
      <w:pPr>
        <w:rPr>
          <w:rFonts w:ascii="宋体" w:hAnsi="宋体" w:cs="宋体"/>
          <w:sz w:val="24"/>
          <w:szCs w:val="24"/>
        </w:rPr>
      </w:pPr>
    </w:p>
    <w:p>
      <w:pPr>
        <w:jc w:val="center"/>
        <w:rPr>
          <w:rFonts w:ascii="黑体" w:hAnsi="宋体" w:eastAsia="黑体" w:cs="黑体"/>
          <w:b/>
          <w:bCs/>
          <w:sz w:val="30"/>
          <w:szCs w:val="30"/>
        </w:rPr>
      </w:pPr>
    </w:p>
    <w:p>
      <w:pPr>
        <w:jc w:val="center"/>
        <w:rPr>
          <w:rFonts w:ascii="黑体" w:hAnsi="宋体" w:eastAsia="黑体" w:cs="黑体"/>
          <w:b/>
          <w:bCs/>
          <w:sz w:val="30"/>
          <w:szCs w:val="30"/>
        </w:rPr>
      </w:pPr>
    </w:p>
    <w:p>
      <w:pPr>
        <w:jc w:val="center"/>
        <w:rPr>
          <w:rFonts w:ascii="黑体" w:hAnsi="宋体" w:eastAsia="黑体" w:cs="黑体"/>
          <w:b/>
          <w:bCs/>
          <w:sz w:val="30"/>
          <w:szCs w:val="30"/>
        </w:rPr>
      </w:pPr>
      <w:r>
        <w:rPr>
          <w:rFonts w:hint="eastAsia" w:ascii="黑体" w:hAnsi="宋体" w:eastAsia="黑体" w:cs="黑体"/>
          <w:b/>
          <w:bCs/>
          <w:sz w:val="30"/>
          <w:szCs w:val="30"/>
        </w:rPr>
        <w:t>17、资格要求相关证明材料（文件）</w:t>
      </w:r>
    </w:p>
    <w:p>
      <w:pPr>
        <w:jc w:val="center"/>
        <w:rPr>
          <w:rFonts w:ascii="黑体" w:hAnsi="宋体" w:eastAsia="黑体" w:cs="黑体"/>
          <w:b/>
          <w:bCs/>
          <w:sz w:val="30"/>
          <w:szCs w:val="30"/>
        </w:rPr>
      </w:pPr>
      <w:r>
        <w:rPr>
          <w:rFonts w:hint="eastAsia" w:ascii="黑体" w:hAnsi="宋体" w:eastAsia="黑体" w:cs="黑体"/>
          <w:b/>
          <w:bCs/>
          <w:sz w:val="24"/>
          <w:szCs w:val="24"/>
        </w:rPr>
        <w:t>★★★【请注意：未按公告要求逐一提交资格证明资料的将导致无效投标，为近期常见的</w:t>
      </w:r>
    </w:p>
    <w:p>
      <w:pPr>
        <w:jc w:val="center"/>
        <w:rPr>
          <w:rFonts w:ascii="黑体" w:hAnsi="宋体" w:eastAsia="黑体" w:cs="黑体"/>
          <w:b/>
          <w:bCs/>
          <w:sz w:val="24"/>
          <w:szCs w:val="24"/>
        </w:rPr>
      </w:pPr>
      <w:r>
        <w:rPr>
          <w:rFonts w:hint="eastAsia" w:ascii="黑体" w:hAnsi="宋体" w:eastAsia="黑体" w:cs="黑体"/>
          <w:b/>
          <w:bCs/>
          <w:sz w:val="24"/>
          <w:szCs w:val="24"/>
        </w:rPr>
        <w:t>因不仔细而缺少某一资格证明资料、导致无效，特此提醒】</w:t>
      </w:r>
    </w:p>
    <w:p>
      <w:pPr>
        <w:jc w:val="center"/>
        <w:rPr>
          <w:rFonts w:ascii="黑体" w:hAnsi="宋体" w:eastAsia="黑体" w:cs="黑体"/>
          <w:b/>
          <w:bCs/>
          <w:sz w:val="24"/>
          <w:szCs w:val="24"/>
        </w:rPr>
      </w:pPr>
      <w:r>
        <w:rPr>
          <w:rFonts w:hint="eastAsia" w:ascii="黑体" w:hAnsi="宋体" w:eastAsia="黑体" w:cs="黑体"/>
          <w:b/>
          <w:bCs/>
          <w:sz w:val="24"/>
          <w:szCs w:val="24"/>
        </w:rPr>
        <w:t>★★★【请注意：未按竞争性磋商公告要求电子签名&lt;签章&gt;的将导致无效投标，特此提醒】</w:t>
      </w:r>
    </w:p>
    <w:p>
      <w:pPr>
        <w:jc w:val="center"/>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pPr>
        <w:pStyle w:val="32"/>
        <w:rPr>
          <w:rFonts w:ascii="黑体" w:hAnsi="宋体" w:eastAsia="黑体" w:cs="黑体"/>
          <w:b/>
          <w:bCs/>
          <w:sz w:val="30"/>
          <w:szCs w:val="30"/>
        </w:rPr>
      </w:pPr>
    </w:p>
    <w:p>
      <w:r>
        <w:rPr>
          <w:rFonts w:hint="eastAsia" w:ascii="黑体" w:hAnsi="宋体" w:eastAsia="黑体" w:cs="黑体"/>
          <w:b/>
          <w:bCs/>
          <w:sz w:val="30"/>
          <w:szCs w:val="30"/>
        </w:rPr>
        <w:t>17-1 中小企业声明函</w:t>
      </w:r>
      <w:r>
        <w:rPr>
          <w:rFonts w:hint="eastAsia" w:ascii="宋体" w:hAnsi="宋体" w:cs="宋体"/>
          <w:sz w:val="24"/>
          <w:szCs w:val="24"/>
        </w:rPr>
        <w:t>（如符合条件时填写</w:t>
      </w:r>
      <w:r>
        <w:rPr>
          <w:rFonts w:hint="eastAsia" w:ascii="宋体" w:hAnsi="宋体" w:cs="宋体"/>
          <w:sz w:val="18"/>
          <w:szCs w:val="18"/>
        </w:rPr>
        <w:t>*</w:t>
      </w:r>
      <w:r>
        <w:rPr>
          <w:rFonts w:hint="eastAsia" w:ascii="宋体" w:hAnsi="宋体" w:cs="宋体"/>
          <w:sz w:val="24"/>
          <w:szCs w:val="24"/>
        </w:rPr>
        <w:t>）</w:t>
      </w:r>
    </w:p>
    <w:p>
      <w:pPr>
        <w:spacing w:line="700" w:lineRule="exact"/>
        <w:ind w:firstLine="480" w:firstLineChars="200"/>
        <w:jc w:val="left"/>
      </w:pPr>
      <w:r>
        <w:rPr>
          <w:rFonts w:hint="eastAsia" w:ascii="宋体" w:hAnsi="宋体" w:cs="宋体"/>
          <w:sz w:val="24"/>
          <w:szCs w:val="24"/>
        </w:rPr>
        <w:t xml:space="preserve">本公司（联合体）郑重声明，根据《政府采购促进中小企业发展管理办法》（财库〔2020〕46 号）的规定，本公司(联合体）参加（单位名称）的（项目名称）采购活动，提供的货物全部由符合政策要求的中小企业制造。相关企业 (含联合体中的中小企业、签订分包意向协议的中小企业）的具体情况如下： </w:t>
      </w:r>
    </w:p>
    <w:p>
      <w:pPr>
        <w:spacing w:line="700" w:lineRule="exact"/>
        <w:jc w:val="left"/>
      </w:pPr>
      <w:r>
        <w:rPr>
          <w:rFonts w:hint="eastAsia" w:ascii="宋体" w:hAnsi="宋体" w:cs="宋体"/>
          <w:sz w:val="24"/>
          <w:szCs w:val="24"/>
        </w:rPr>
        <w:t xml:space="preserve">1.(标的名称)，属于（采购文件中明确的所属行业)行业， 制造商为（企业名称)， </w:t>
      </w:r>
    </w:p>
    <w:p>
      <w:pPr>
        <w:spacing w:line="700" w:lineRule="exact"/>
        <w:jc w:val="left"/>
      </w:pPr>
      <w:r>
        <w:rPr>
          <w:rFonts w:hint="eastAsia" w:ascii="宋体" w:hAnsi="宋体" w:cs="宋体"/>
          <w:sz w:val="24"/>
          <w:szCs w:val="24"/>
        </w:rPr>
        <w:t xml:space="preserve">从业人员 人，营业收入为_ 万元，资产总额为 _万元 </w:t>
      </w:r>
      <w:r>
        <w:rPr>
          <w:rFonts w:hint="eastAsia" w:ascii="宋体" w:hAnsi="宋体" w:cs="宋体"/>
          <w:sz w:val="16"/>
          <w:szCs w:val="16"/>
        </w:rPr>
        <w:t>1</w:t>
      </w:r>
      <w:r>
        <w:rPr>
          <w:rFonts w:hint="eastAsia" w:ascii="宋体" w:hAnsi="宋体" w:cs="宋体"/>
          <w:sz w:val="24"/>
          <w:szCs w:val="24"/>
        </w:rPr>
        <w:t xml:space="preserve">，属于（中型企业、小 </w:t>
      </w:r>
    </w:p>
    <w:p>
      <w:pPr>
        <w:spacing w:line="700" w:lineRule="exact"/>
        <w:jc w:val="left"/>
      </w:pPr>
      <w:r>
        <w:rPr>
          <w:rFonts w:hint="eastAsia" w:ascii="宋体" w:hAnsi="宋体" w:cs="宋体"/>
          <w:sz w:val="24"/>
          <w:szCs w:val="24"/>
        </w:rPr>
        <w:t xml:space="preserve">型企业、微型企业）； </w:t>
      </w:r>
    </w:p>
    <w:p>
      <w:pPr>
        <w:spacing w:line="700" w:lineRule="exact"/>
        <w:jc w:val="left"/>
      </w:pPr>
      <w:r>
        <w:rPr>
          <w:rFonts w:hint="eastAsia" w:ascii="宋体" w:hAnsi="宋体" w:cs="宋体"/>
          <w:sz w:val="24"/>
          <w:szCs w:val="24"/>
        </w:rPr>
        <w:t xml:space="preserve">2. (标的名称)，属于（采购文件中明确的所属行业)行业， 制造商为（企业名 </w:t>
      </w:r>
    </w:p>
    <w:p>
      <w:pPr>
        <w:spacing w:line="700" w:lineRule="exact"/>
        <w:jc w:val="left"/>
      </w:pPr>
      <w:r>
        <w:rPr>
          <w:rFonts w:hint="eastAsia" w:ascii="宋体" w:hAnsi="宋体" w:cs="宋体"/>
          <w:sz w:val="24"/>
          <w:szCs w:val="24"/>
        </w:rPr>
        <w:t xml:space="preserve">称)，从业人员 人，营业收入为_ 万元，资产总额为 _万元，属于（中型企业、 </w:t>
      </w:r>
    </w:p>
    <w:p>
      <w:pPr>
        <w:spacing w:line="700" w:lineRule="exact"/>
        <w:jc w:val="left"/>
      </w:pPr>
      <w:r>
        <w:rPr>
          <w:rFonts w:hint="eastAsia" w:ascii="宋体" w:hAnsi="宋体" w:cs="宋体"/>
          <w:sz w:val="24"/>
          <w:szCs w:val="24"/>
        </w:rPr>
        <w:t xml:space="preserve">小 型企业、微型企业）； </w:t>
      </w:r>
    </w:p>
    <w:p>
      <w:pPr>
        <w:spacing w:line="700" w:lineRule="exact"/>
        <w:jc w:val="left"/>
      </w:pPr>
      <w:r>
        <w:rPr>
          <w:rFonts w:hint="eastAsia" w:ascii="宋体" w:hAnsi="宋体" w:cs="宋体"/>
          <w:sz w:val="24"/>
          <w:szCs w:val="24"/>
        </w:rPr>
        <w:t xml:space="preserve">…… </w:t>
      </w:r>
    </w:p>
    <w:p>
      <w:pPr>
        <w:spacing w:line="700" w:lineRule="exact"/>
        <w:jc w:val="left"/>
      </w:pPr>
      <w:r>
        <w:rPr>
          <w:rFonts w:hint="eastAsia" w:ascii="宋体" w:hAnsi="宋体" w:cs="宋体"/>
          <w:sz w:val="24"/>
          <w:szCs w:val="24"/>
        </w:rPr>
        <w:t xml:space="preserve">以上企业，不属于大企业的分支机构，不存在控股股东为大企业的情形，也不存 </w:t>
      </w:r>
    </w:p>
    <w:p>
      <w:pPr>
        <w:spacing w:line="700" w:lineRule="exact"/>
        <w:jc w:val="left"/>
      </w:pPr>
      <w:r>
        <w:rPr>
          <w:rFonts w:hint="eastAsia" w:ascii="宋体" w:hAnsi="宋体" w:cs="宋体"/>
          <w:sz w:val="24"/>
          <w:szCs w:val="24"/>
        </w:rPr>
        <w:t xml:space="preserve">在与大企业的负责人为同一人的情形。 </w:t>
      </w:r>
    </w:p>
    <w:p>
      <w:pPr>
        <w:spacing w:line="700" w:lineRule="exact"/>
        <w:jc w:val="left"/>
      </w:pPr>
      <w:r>
        <w:rPr>
          <w:rFonts w:hint="eastAsia" w:ascii="宋体" w:hAnsi="宋体" w:cs="宋体"/>
          <w:sz w:val="24"/>
          <w:szCs w:val="24"/>
        </w:rPr>
        <w:t xml:space="preserve">本企业对上述声明内容的真实性负责。如有虚假，将依法承担相应责任。 </w:t>
      </w:r>
    </w:p>
    <w:p>
      <w:pPr>
        <w:spacing w:line="700" w:lineRule="exact"/>
        <w:jc w:val="left"/>
        <w:rPr>
          <w:rFonts w:ascii="宋体" w:hAnsi="宋体" w:cs="宋体"/>
          <w:sz w:val="24"/>
          <w:szCs w:val="24"/>
        </w:rPr>
      </w:pPr>
    </w:p>
    <w:p>
      <w:pPr>
        <w:spacing w:line="700" w:lineRule="exact"/>
        <w:jc w:val="left"/>
      </w:pPr>
      <w:r>
        <w:rPr>
          <w:rFonts w:hint="eastAsia" w:ascii="宋体" w:hAnsi="宋体" w:cs="宋体"/>
          <w:sz w:val="24"/>
          <w:szCs w:val="24"/>
        </w:rPr>
        <w:t xml:space="preserve">企 业 名 称 （ 盖 章 ） </w:t>
      </w:r>
    </w:p>
    <w:p>
      <w:pPr>
        <w:spacing w:line="700" w:lineRule="exact"/>
        <w:jc w:val="left"/>
      </w:pPr>
      <w:r>
        <w:rPr>
          <w:rFonts w:hint="eastAsia" w:ascii="宋体" w:hAnsi="宋体" w:cs="宋体"/>
          <w:sz w:val="24"/>
          <w:szCs w:val="24"/>
        </w:rPr>
        <w:t xml:space="preserve">日期： </w:t>
      </w:r>
    </w:p>
    <w:p>
      <w:pPr>
        <w:jc w:val="left"/>
      </w:pPr>
      <w:r>
        <w:rPr>
          <w:rFonts w:hint="eastAsia" w:ascii="宋体" w:hAnsi="宋体" w:cs="宋体"/>
          <w:sz w:val="18"/>
          <w:szCs w:val="18"/>
        </w:rPr>
        <w:t>注：1、</w:t>
      </w:r>
      <w:r>
        <w:rPr>
          <w:rFonts w:hint="eastAsia" w:ascii="宋体" w:hAnsi="宋体" w:cs="宋体"/>
          <w:sz w:val="12"/>
          <w:szCs w:val="12"/>
        </w:rPr>
        <w:t>1</w:t>
      </w:r>
      <w:r>
        <w:rPr>
          <w:rFonts w:ascii="Arial Unicode MS" w:hAnsi="Arial Unicode MS" w:eastAsia="Arial Unicode MS" w:cs="Arial Unicode MS"/>
          <w:sz w:val="18"/>
          <w:szCs w:val="18"/>
        </w:rPr>
        <w:t xml:space="preserve">从业人员、营业收入、资产总额填报上一年度数据，无上一年度数据的新成立企业可不填报。 </w:t>
      </w:r>
    </w:p>
    <w:p>
      <w:pPr>
        <w:jc w:val="left"/>
      </w:pPr>
      <w:r>
        <w:rPr>
          <w:rFonts w:hint="eastAsia" w:ascii="宋体" w:hAnsi="宋体" w:cs="宋体"/>
          <w:sz w:val="18"/>
          <w:szCs w:val="18"/>
        </w:rPr>
        <w:t>2</w:t>
      </w:r>
      <w:r>
        <w:rPr>
          <w:rFonts w:hint="eastAsia" w:ascii="Arial Unicode MS" w:hAnsi="Arial Unicode MS" w:eastAsia="Arial Unicode MS" w:cs="Arial Unicode MS"/>
          <w:sz w:val="18"/>
          <w:szCs w:val="18"/>
        </w:rPr>
        <w:t xml:space="preserve">、“专门面向中小企业采购”项目必须提供《中小企业声明函》。 </w:t>
      </w:r>
    </w:p>
    <w:p>
      <w:r>
        <w:rPr>
          <w:rFonts w:hint="eastAsia" w:ascii="黑体" w:hAnsi="宋体" w:eastAsia="黑体" w:cs="黑体"/>
          <w:b/>
          <w:bCs/>
          <w:sz w:val="30"/>
          <w:szCs w:val="30"/>
        </w:rPr>
        <w:br w:type="page"/>
      </w:r>
      <w:r>
        <w:rPr>
          <w:rFonts w:hint="eastAsia" w:ascii="黑体" w:hAnsi="宋体" w:eastAsia="黑体" w:cs="黑体"/>
          <w:b/>
          <w:bCs/>
          <w:sz w:val="30"/>
          <w:szCs w:val="30"/>
        </w:rPr>
        <w:t>17-2 小微企业产品价格扣除明细表</w:t>
      </w:r>
      <w:r>
        <w:rPr>
          <w:rFonts w:hint="eastAsia" w:ascii="宋体" w:hAnsi="宋体" w:cs="宋体"/>
          <w:sz w:val="24"/>
          <w:szCs w:val="24"/>
        </w:rPr>
        <w:t>（如符合条件时填写</w:t>
      </w:r>
      <w:r>
        <w:rPr>
          <w:rFonts w:hint="eastAsia" w:ascii="宋体" w:hAnsi="宋体" w:cs="宋体"/>
          <w:sz w:val="18"/>
          <w:szCs w:val="18"/>
        </w:rPr>
        <w:t>*</w:t>
      </w:r>
      <w:r>
        <w:rPr>
          <w:rFonts w:hint="eastAsia" w:ascii="宋体" w:hAnsi="宋体" w:cs="宋体"/>
          <w:sz w:val="24"/>
          <w:szCs w:val="24"/>
        </w:rPr>
        <w:t>）</w:t>
      </w:r>
    </w:p>
    <w:p>
      <w:pPr>
        <w:jc w:val="left"/>
      </w:pPr>
      <w:r>
        <w:rPr>
          <w:rFonts w:hint="eastAsia" w:ascii="宋体" w:hAnsi="宋体" w:cs="宋体"/>
          <w:sz w:val="24"/>
          <w:szCs w:val="24"/>
        </w:rPr>
        <w:t xml:space="preserve">供应商名称： </w:t>
      </w:r>
    </w:p>
    <w:p>
      <w:pPr>
        <w:jc w:val="left"/>
      </w:pPr>
      <w:r>
        <w:rPr>
          <w:rFonts w:hint="eastAsia" w:ascii="宋体" w:hAnsi="宋体" w:cs="宋体"/>
          <w:sz w:val="24"/>
          <w:szCs w:val="24"/>
        </w:rPr>
        <w:t xml:space="preserve">项目名称： </w:t>
      </w:r>
    </w:p>
    <w:p>
      <w:pPr>
        <w:jc w:val="left"/>
      </w:pPr>
      <w:r>
        <w:rPr>
          <w:rFonts w:hint="eastAsia" w:ascii="宋体" w:hAnsi="宋体" w:cs="宋体"/>
          <w:sz w:val="24"/>
          <w:szCs w:val="24"/>
        </w:rPr>
        <w:t xml:space="preserve">项目编号： 单位：元/人民币 </w:t>
      </w:r>
    </w:p>
    <w:tbl>
      <w:tblPr>
        <w:tblStyle w:val="25"/>
        <w:tblW w:w="10595"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050"/>
        <w:gridCol w:w="2113"/>
        <w:gridCol w:w="1028"/>
        <w:gridCol w:w="797"/>
        <w:gridCol w:w="818"/>
        <w:gridCol w:w="1749"/>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729" w:type="dxa"/>
            <w:vAlign w:val="center"/>
          </w:tcPr>
          <w:p>
            <w:pPr>
              <w:spacing w:line="400" w:lineRule="exact"/>
              <w:jc w:val="center"/>
              <w:rPr>
                <w:rFonts w:ascii="宋体" w:hAnsi="宋体" w:cs="宋体"/>
                <w:szCs w:val="21"/>
              </w:rPr>
            </w:pPr>
            <w:r>
              <w:rPr>
                <w:rFonts w:hint="eastAsia" w:ascii="宋体" w:hAnsi="宋体" w:cs="宋体"/>
                <w:szCs w:val="21"/>
              </w:rPr>
              <w:t>序号</w:t>
            </w:r>
          </w:p>
        </w:tc>
        <w:tc>
          <w:tcPr>
            <w:tcW w:w="2050" w:type="dxa"/>
            <w:vAlign w:val="center"/>
          </w:tcPr>
          <w:p>
            <w:pPr>
              <w:spacing w:line="400" w:lineRule="exact"/>
              <w:jc w:val="center"/>
              <w:rPr>
                <w:rFonts w:ascii="宋体" w:hAnsi="宋体" w:cs="宋体"/>
                <w:szCs w:val="21"/>
              </w:rPr>
            </w:pPr>
            <w:r>
              <w:rPr>
                <w:rFonts w:hint="eastAsia" w:ascii="宋体" w:hAnsi="宋体" w:cs="宋体"/>
                <w:szCs w:val="21"/>
              </w:rPr>
              <w:t>价格扣除货物（服务、工程）名称</w:t>
            </w:r>
          </w:p>
        </w:tc>
        <w:tc>
          <w:tcPr>
            <w:tcW w:w="2113" w:type="dxa"/>
            <w:vAlign w:val="center"/>
          </w:tcPr>
          <w:p>
            <w:pPr>
              <w:spacing w:line="400" w:lineRule="exact"/>
              <w:jc w:val="center"/>
              <w:rPr>
                <w:szCs w:val="21"/>
              </w:rPr>
            </w:pPr>
            <w:r>
              <w:rPr>
                <w:rFonts w:hint="eastAsia" w:ascii="宋体" w:hAnsi="宋体" w:cs="宋体"/>
                <w:szCs w:val="21"/>
              </w:rPr>
              <w:t>价格扣除货物（服</w:t>
            </w:r>
          </w:p>
          <w:p>
            <w:pPr>
              <w:spacing w:line="400" w:lineRule="exact"/>
              <w:jc w:val="center"/>
              <w:rPr>
                <w:szCs w:val="21"/>
              </w:rPr>
            </w:pPr>
            <w:r>
              <w:rPr>
                <w:rFonts w:hint="eastAsia" w:ascii="宋体" w:hAnsi="宋体" w:cs="宋体"/>
                <w:szCs w:val="21"/>
              </w:rPr>
              <w:t>务、工程）制造企</w:t>
            </w:r>
          </w:p>
          <w:p>
            <w:pPr>
              <w:spacing w:line="400" w:lineRule="exact"/>
              <w:jc w:val="center"/>
              <w:rPr>
                <w:rFonts w:ascii="宋体" w:hAnsi="宋体" w:cs="宋体"/>
                <w:szCs w:val="21"/>
              </w:rPr>
            </w:pPr>
            <w:r>
              <w:rPr>
                <w:rFonts w:hint="eastAsia" w:ascii="宋体" w:hAnsi="宋体" w:cs="宋体"/>
                <w:szCs w:val="21"/>
              </w:rPr>
              <w:t>业（承担企业）</w:t>
            </w:r>
          </w:p>
        </w:tc>
        <w:tc>
          <w:tcPr>
            <w:tcW w:w="1028" w:type="dxa"/>
            <w:vAlign w:val="center"/>
          </w:tcPr>
          <w:p>
            <w:pPr>
              <w:spacing w:line="400" w:lineRule="exact"/>
              <w:jc w:val="center"/>
              <w:rPr>
                <w:szCs w:val="21"/>
              </w:rPr>
            </w:pPr>
            <w:r>
              <w:rPr>
                <w:rFonts w:hint="eastAsia" w:ascii="宋体" w:hAnsi="宋体" w:cs="宋体"/>
                <w:szCs w:val="21"/>
              </w:rPr>
              <w:t>单位</w:t>
            </w:r>
          </w:p>
          <w:p>
            <w:pPr>
              <w:spacing w:line="400" w:lineRule="exact"/>
              <w:jc w:val="center"/>
              <w:rPr>
                <w:rFonts w:ascii="宋体" w:hAnsi="宋体" w:cs="宋体"/>
                <w:szCs w:val="21"/>
              </w:rPr>
            </w:pPr>
            <w:r>
              <w:rPr>
                <w:rFonts w:hint="eastAsia" w:ascii="宋体" w:hAnsi="宋体" w:cs="宋体"/>
                <w:szCs w:val="21"/>
              </w:rPr>
              <w:t>数量</w:t>
            </w:r>
          </w:p>
        </w:tc>
        <w:tc>
          <w:tcPr>
            <w:tcW w:w="797" w:type="dxa"/>
            <w:vAlign w:val="center"/>
          </w:tcPr>
          <w:p>
            <w:pPr>
              <w:spacing w:line="400" w:lineRule="exact"/>
              <w:jc w:val="center"/>
              <w:rPr>
                <w:rFonts w:ascii="宋体" w:hAnsi="宋体" w:cs="宋体"/>
                <w:szCs w:val="21"/>
              </w:rPr>
            </w:pPr>
            <w:r>
              <w:rPr>
                <w:rFonts w:hint="eastAsia" w:ascii="宋体" w:hAnsi="宋体" w:cs="宋体"/>
                <w:szCs w:val="21"/>
              </w:rPr>
              <w:t>单价</w:t>
            </w:r>
          </w:p>
        </w:tc>
        <w:tc>
          <w:tcPr>
            <w:tcW w:w="818" w:type="dxa"/>
            <w:vAlign w:val="center"/>
          </w:tcPr>
          <w:p>
            <w:pPr>
              <w:spacing w:line="400" w:lineRule="exact"/>
              <w:jc w:val="center"/>
              <w:rPr>
                <w:rFonts w:ascii="宋体" w:hAnsi="宋体" w:cs="宋体"/>
                <w:szCs w:val="21"/>
              </w:rPr>
            </w:pPr>
            <w:r>
              <w:rPr>
                <w:rFonts w:hint="eastAsia" w:ascii="宋体" w:hAnsi="宋体" w:cs="宋体"/>
                <w:szCs w:val="21"/>
              </w:rPr>
              <w:t>小计</w:t>
            </w:r>
          </w:p>
        </w:tc>
        <w:tc>
          <w:tcPr>
            <w:tcW w:w="1749" w:type="dxa"/>
            <w:vAlign w:val="center"/>
          </w:tcPr>
          <w:p>
            <w:pPr>
              <w:spacing w:line="400" w:lineRule="exact"/>
              <w:jc w:val="center"/>
              <w:rPr>
                <w:szCs w:val="21"/>
              </w:rPr>
            </w:pPr>
            <w:r>
              <w:rPr>
                <w:rFonts w:hint="eastAsia" w:ascii="宋体" w:hAnsi="宋体" w:cs="宋体"/>
                <w:szCs w:val="21"/>
              </w:rPr>
              <w:t>价格扣除金</w:t>
            </w:r>
          </w:p>
          <w:p>
            <w:pPr>
              <w:spacing w:line="400" w:lineRule="exact"/>
              <w:jc w:val="center"/>
              <w:rPr>
                <w:rFonts w:ascii="宋体" w:hAnsi="宋体" w:cs="宋体"/>
                <w:szCs w:val="21"/>
              </w:rPr>
            </w:pPr>
            <w:r>
              <w:rPr>
                <w:rFonts w:hint="eastAsia" w:ascii="宋体" w:hAnsi="宋体" w:cs="宋体"/>
                <w:szCs w:val="21"/>
              </w:rPr>
              <w:t>额（小计×10%）</w:t>
            </w:r>
          </w:p>
        </w:tc>
        <w:tc>
          <w:tcPr>
            <w:tcW w:w="1311" w:type="dxa"/>
            <w:vAlign w:val="center"/>
          </w:tcPr>
          <w:p>
            <w:pPr>
              <w:spacing w:line="400" w:lineRule="exact"/>
              <w:jc w:val="center"/>
              <w:rPr>
                <w:rFonts w:ascii="宋体" w:hAnsi="宋体" w:cs="宋体"/>
                <w:szCs w:val="21"/>
              </w:rPr>
            </w:pPr>
            <w:r>
              <w:rPr>
                <w:rFonts w:hint="eastAsia" w:ascii="宋体" w:hAnsi="宋体" w:cs="宋体"/>
                <w:szCs w:val="21"/>
              </w:rPr>
              <w:t>声明函页码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9" w:type="dxa"/>
          </w:tcPr>
          <w:p>
            <w:pPr>
              <w:jc w:val="center"/>
              <w:rPr>
                <w:rFonts w:ascii="宋体" w:hAnsi="宋体" w:cs="宋体"/>
                <w:sz w:val="24"/>
                <w:szCs w:val="24"/>
              </w:rPr>
            </w:pPr>
            <w:r>
              <w:rPr>
                <w:rFonts w:hint="eastAsia" w:ascii="宋体" w:hAnsi="宋体" w:cs="宋体"/>
                <w:sz w:val="24"/>
                <w:szCs w:val="24"/>
              </w:rPr>
              <w:t>1</w:t>
            </w:r>
          </w:p>
        </w:tc>
        <w:tc>
          <w:tcPr>
            <w:tcW w:w="2050" w:type="dxa"/>
          </w:tcPr>
          <w:p>
            <w:pPr>
              <w:jc w:val="center"/>
              <w:rPr>
                <w:rFonts w:ascii="宋体" w:hAnsi="宋体" w:cs="宋体"/>
                <w:sz w:val="24"/>
                <w:szCs w:val="24"/>
              </w:rPr>
            </w:pPr>
          </w:p>
        </w:tc>
        <w:tc>
          <w:tcPr>
            <w:tcW w:w="2113" w:type="dxa"/>
          </w:tcPr>
          <w:p>
            <w:pPr>
              <w:jc w:val="center"/>
              <w:rPr>
                <w:rFonts w:ascii="宋体" w:hAnsi="宋体" w:cs="宋体"/>
                <w:sz w:val="24"/>
                <w:szCs w:val="24"/>
              </w:rPr>
            </w:pPr>
          </w:p>
        </w:tc>
        <w:tc>
          <w:tcPr>
            <w:tcW w:w="1028" w:type="dxa"/>
          </w:tcPr>
          <w:p>
            <w:pPr>
              <w:jc w:val="center"/>
              <w:rPr>
                <w:rFonts w:ascii="宋体" w:hAnsi="宋体" w:cs="宋体"/>
                <w:sz w:val="24"/>
                <w:szCs w:val="24"/>
              </w:rPr>
            </w:pPr>
          </w:p>
        </w:tc>
        <w:tc>
          <w:tcPr>
            <w:tcW w:w="797" w:type="dxa"/>
          </w:tcPr>
          <w:p>
            <w:pPr>
              <w:jc w:val="center"/>
              <w:rPr>
                <w:rFonts w:ascii="宋体" w:hAnsi="宋体" w:cs="宋体"/>
                <w:sz w:val="24"/>
                <w:szCs w:val="24"/>
              </w:rPr>
            </w:pPr>
          </w:p>
        </w:tc>
        <w:tc>
          <w:tcPr>
            <w:tcW w:w="818" w:type="dxa"/>
          </w:tcPr>
          <w:p>
            <w:pPr>
              <w:jc w:val="center"/>
              <w:rPr>
                <w:rFonts w:ascii="宋体" w:hAnsi="宋体" w:cs="宋体"/>
                <w:sz w:val="24"/>
                <w:szCs w:val="24"/>
              </w:rPr>
            </w:pPr>
          </w:p>
        </w:tc>
        <w:tc>
          <w:tcPr>
            <w:tcW w:w="1749" w:type="dxa"/>
          </w:tcPr>
          <w:p>
            <w:pPr>
              <w:jc w:val="center"/>
              <w:rPr>
                <w:rFonts w:ascii="宋体" w:hAnsi="宋体" w:cs="宋体"/>
                <w:sz w:val="24"/>
                <w:szCs w:val="24"/>
              </w:rPr>
            </w:pPr>
          </w:p>
        </w:tc>
        <w:tc>
          <w:tcPr>
            <w:tcW w:w="1311"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9" w:type="dxa"/>
          </w:tcPr>
          <w:p>
            <w:pPr>
              <w:jc w:val="center"/>
              <w:rPr>
                <w:rFonts w:ascii="宋体" w:hAnsi="宋体" w:cs="宋体"/>
                <w:sz w:val="24"/>
                <w:szCs w:val="24"/>
              </w:rPr>
            </w:pPr>
            <w:r>
              <w:rPr>
                <w:rFonts w:hint="eastAsia" w:ascii="宋体" w:hAnsi="宋体" w:cs="宋体"/>
                <w:sz w:val="24"/>
                <w:szCs w:val="24"/>
              </w:rPr>
              <w:t>2</w:t>
            </w:r>
          </w:p>
        </w:tc>
        <w:tc>
          <w:tcPr>
            <w:tcW w:w="2050" w:type="dxa"/>
          </w:tcPr>
          <w:p>
            <w:pPr>
              <w:jc w:val="center"/>
              <w:rPr>
                <w:rFonts w:ascii="宋体" w:hAnsi="宋体" w:cs="宋体"/>
                <w:sz w:val="24"/>
                <w:szCs w:val="24"/>
              </w:rPr>
            </w:pPr>
          </w:p>
        </w:tc>
        <w:tc>
          <w:tcPr>
            <w:tcW w:w="2113" w:type="dxa"/>
          </w:tcPr>
          <w:p>
            <w:pPr>
              <w:jc w:val="center"/>
              <w:rPr>
                <w:rFonts w:ascii="宋体" w:hAnsi="宋体" w:cs="宋体"/>
                <w:sz w:val="24"/>
                <w:szCs w:val="24"/>
              </w:rPr>
            </w:pPr>
          </w:p>
        </w:tc>
        <w:tc>
          <w:tcPr>
            <w:tcW w:w="1028" w:type="dxa"/>
          </w:tcPr>
          <w:p>
            <w:pPr>
              <w:jc w:val="center"/>
              <w:rPr>
                <w:rFonts w:ascii="宋体" w:hAnsi="宋体" w:cs="宋体"/>
                <w:sz w:val="24"/>
                <w:szCs w:val="24"/>
              </w:rPr>
            </w:pPr>
          </w:p>
        </w:tc>
        <w:tc>
          <w:tcPr>
            <w:tcW w:w="797" w:type="dxa"/>
          </w:tcPr>
          <w:p>
            <w:pPr>
              <w:jc w:val="center"/>
              <w:rPr>
                <w:rFonts w:ascii="宋体" w:hAnsi="宋体" w:cs="宋体"/>
                <w:sz w:val="24"/>
                <w:szCs w:val="24"/>
              </w:rPr>
            </w:pPr>
          </w:p>
        </w:tc>
        <w:tc>
          <w:tcPr>
            <w:tcW w:w="818" w:type="dxa"/>
          </w:tcPr>
          <w:p>
            <w:pPr>
              <w:jc w:val="center"/>
              <w:rPr>
                <w:rFonts w:ascii="宋体" w:hAnsi="宋体" w:cs="宋体"/>
                <w:sz w:val="24"/>
                <w:szCs w:val="24"/>
              </w:rPr>
            </w:pPr>
          </w:p>
        </w:tc>
        <w:tc>
          <w:tcPr>
            <w:tcW w:w="1749" w:type="dxa"/>
          </w:tcPr>
          <w:p>
            <w:pPr>
              <w:jc w:val="center"/>
              <w:rPr>
                <w:rFonts w:ascii="宋体" w:hAnsi="宋体" w:cs="宋体"/>
                <w:sz w:val="24"/>
                <w:szCs w:val="24"/>
              </w:rPr>
            </w:pPr>
          </w:p>
        </w:tc>
        <w:tc>
          <w:tcPr>
            <w:tcW w:w="1311"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9" w:type="dxa"/>
          </w:tcPr>
          <w:p>
            <w:pPr>
              <w:jc w:val="center"/>
              <w:rPr>
                <w:rFonts w:ascii="宋体" w:hAnsi="宋体" w:cs="宋体"/>
                <w:sz w:val="24"/>
                <w:szCs w:val="24"/>
              </w:rPr>
            </w:pPr>
            <w:r>
              <w:rPr>
                <w:rFonts w:hint="eastAsia" w:ascii="宋体" w:hAnsi="宋体" w:cs="宋体"/>
                <w:sz w:val="24"/>
                <w:szCs w:val="24"/>
              </w:rPr>
              <w:t>3</w:t>
            </w:r>
          </w:p>
        </w:tc>
        <w:tc>
          <w:tcPr>
            <w:tcW w:w="2050" w:type="dxa"/>
          </w:tcPr>
          <w:p>
            <w:pPr>
              <w:jc w:val="center"/>
              <w:rPr>
                <w:rFonts w:ascii="宋体" w:hAnsi="宋体" w:cs="宋体"/>
                <w:sz w:val="24"/>
                <w:szCs w:val="24"/>
              </w:rPr>
            </w:pPr>
          </w:p>
        </w:tc>
        <w:tc>
          <w:tcPr>
            <w:tcW w:w="2113" w:type="dxa"/>
          </w:tcPr>
          <w:p>
            <w:pPr>
              <w:jc w:val="center"/>
              <w:rPr>
                <w:rFonts w:ascii="宋体" w:hAnsi="宋体" w:cs="宋体"/>
                <w:sz w:val="24"/>
                <w:szCs w:val="24"/>
              </w:rPr>
            </w:pPr>
          </w:p>
        </w:tc>
        <w:tc>
          <w:tcPr>
            <w:tcW w:w="1028" w:type="dxa"/>
          </w:tcPr>
          <w:p>
            <w:pPr>
              <w:jc w:val="center"/>
              <w:rPr>
                <w:rFonts w:ascii="宋体" w:hAnsi="宋体" w:cs="宋体"/>
                <w:sz w:val="24"/>
                <w:szCs w:val="24"/>
              </w:rPr>
            </w:pPr>
          </w:p>
        </w:tc>
        <w:tc>
          <w:tcPr>
            <w:tcW w:w="797" w:type="dxa"/>
          </w:tcPr>
          <w:p>
            <w:pPr>
              <w:jc w:val="center"/>
              <w:rPr>
                <w:rFonts w:ascii="宋体" w:hAnsi="宋体" w:cs="宋体"/>
                <w:sz w:val="24"/>
                <w:szCs w:val="24"/>
              </w:rPr>
            </w:pPr>
          </w:p>
        </w:tc>
        <w:tc>
          <w:tcPr>
            <w:tcW w:w="818" w:type="dxa"/>
          </w:tcPr>
          <w:p>
            <w:pPr>
              <w:jc w:val="center"/>
              <w:rPr>
                <w:rFonts w:ascii="宋体" w:hAnsi="宋体" w:cs="宋体"/>
                <w:sz w:val="24"/>
                <w:szCs w:val="24"/>
              </w:rPr>
            </w:pPr>
          </w:p>
        </w:tc>
        <w:tc>
          <w:tcPr>
            <w:tcW w:w="1749" w:type="dxa"/>
          </w:tcPr>
          <w:p>
            <w:pPr>
              <w:jc w:val="center"/>
              <w:rPr>
                <w:rFonts w:ascii="宋体" w:hAnsi="宋体" w:cs="宋体"/>
                <w:sz w:val="24"/>
                <w:szCs w:val="24"/>
              </w:rPr>
            </w:pPr>
          </w:p>
        </w:tc>
        <w:tc>
          <w:tcPr>
            <w:tcW w:w="1311"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9" w:type="dxa"/>
          </w:tcPr>
          <w:p>
            <w:pPr>
              <w:jc w:val="center"/>
              <w:rPr>
                <w:rFonts w:ascii="宋体" w:hAnsi="宋体" w:cs="宋体"/>
                <w:sz w:val="24"/>
                <w:szCs w:val="24"/>
              </w:rPr>
            </w:pPr>
            <w:r>
              <w:rPr>
                <w:rFonts w:hint="eastAsia" w:ascii="宋体" w:hAnsi="宋体" w:cs="宋体"/>
                <w:sz w:val="24"/>
                <w:szCs w:val="24"/>
              </w:rPr>
              <w:t>4</w:t>
            </w:r>
          </w:p>
        </w:tc>
        <w:tc>
          <w:tcPr>
            <w:tcW w:w="2050" w:type="dxa"/>
          </w:tcPr>
          <w:p>
            <w:pPr>
              <w:jc w:val="center"/>
              <w:rPr>
                <w:rFonts w:ascii="宋体" w:hAnsi="宋体" w:cs="宋体"/>
                <w:sz w:val="24"/>
                <w:szCs w:val="24"/>
              </w:rPr>
            </w:pPr>
          </w:p>
        </w:tc>
        <w:tc>
          <w:tcPr>
            <w:tcW w:w="2113" w:type="dxa"/>
          </w:tcPr>
          <w:p>
            <w:pPr>
              <w:jc w:val="center"/>
              <w:rPr>
                <w:rFonts w:ascii="宋体" w:hAnsi="宋体" w:cs="宋体"/>
                <w:sz w:val="24"/>
                <w:szCs w:val="24"/>
              </w:rPr>
            </w:pPr>
          </w:p>
        </w:tc>
        <w:tc>
          <w:tcPr>
            <w:tcW w:w="1028" w:type="dxa"/>
          </w:tcPr>
          <w:p>
            <w:pPr>
              <w:jc w:val="center"/>
              <w:rPr>
                <w:rFonts w:ascii="宋体" w:hAnsi="宋体" w:cs="宋体"/>
                <w:sz w:val="24"/>
                <w:szCs w:val="24"/>
              </w:rPr>
            </w:pPr>
          </w:p>
        </w:tc>
        <w:tc>
          <w:tcPr>
            <w:tcW w:w="797" w:type="dxa"/>
          </w:tcPr>
          <w:p>
            <w:pPr>
              <w:jc w:val="center"/>
              <w:rPr>
                <w:rFonts w:ascii="宋体" w:hAnsi="宋体" w:cs="宋体"/>
                <w:sz w:val="24"/>
                <w:szCs w:val="24"/>
              </w:rPr>
            </w:pPr>
          </w:p>
        </w:tc>
        <w:tc>
          <w:tcPr>
            <w:tcW w:w="818" w:type="dxa"/>
          </w:tcPr>
          <w:p>
            <w:pPr>
              <w:jc w:val="center"/>
              <w:rPr>
                <w:rFonts w:ascii="宋体" w:hAnsi="宋体" w:cs="宋体"/>
                <w:sz w:val="24"/>
                <w:szCs w:val="24"/>
              </w:rPr>
            </w:pPr>
          </w:p>
        </w:tc>
        <w:tc>
          <w:tcPr>
            <w:tcW w:w="1749" w:type="dxa"/>
          </w:tcPr>
          <w:p>
            <w:pPr>
              <w:jc w:val="center"/>
              <w:rPr>
                <w:rFonts w:ascii="宋体" w:hAnsi="宋体" w:cs="宋体"/>
                <w:sz w:val="24"/>
                <w:szCs w:val="24"/>
              </w:rPr>
            </w:pPr>
          </w:p>
        </w:tc>
        <w:tc>
          <w:tcPr>
            <w:tcW w:w="1311"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9" w:type="dxa"/>
          </w:tcPr>
          <w:p>
            <w:pPr>
              <w:jc w:val="center"/>
              <w:rPr>
                <w:rFonts w:ascii="宋体" w:hAnsi="宋体" w:cs="宋体"/>
                <w:sz w:val="24"/>
                <w:szCs w:val="24"/>
              </w:rPr>
            </w:pPr>
            <w:r>
              <w:rPr>
                <w:rFonts w:hint="eastAsia" w:ascii="宋体" w:hAnsi="宋体" w:cs="宋体"/>
                <w:sz w:val="24"/>
                <w:szCs w:val="24"/>
              </w:rPr>
              <w:t>5</w:t>
            </w:r>
          </w:p>
        </w:tc>
        <w:tc>
          <w:tcPr>
            <w:tcW w:w="2050" w:type="dxa"/>
          </w:tcPr>
          <w:p>
            <w:pPr>
              <w:jc w:val="center"/>
              <w:rPr>
                <w:rFonts w:ascii="宋体" w:hAnsi="宋体" w:cs="宋体"/>
                <w:sz w:val="24"/>
                <w:szCs w:val="24"/>
              </w:rPr>
            </w:pPr>
          </w:p>
        </w:tc>
        <w:tc>
          <w:tcPr>
            <w:tcW w:w="2113" w:type="dxa"/>
          </w:tcPr>
          <w:p>
            <w:pPr>
              <w:jc w:val="center"/>
              <w:rPr>
                <w:rFonts w:ascii="宋体" w:hAnsi="宋体" w:cs="宋体"/>
                <w:sz w:val="24"/>
                <w:szCs w:val="24"/>
              </w:rPr>
            </w:pPr>
          </w:p>
        </w:tc>
        <w:tc>
          <w:tcPr>
            <w:tcW w:w="1028" w:type="dxa"/>
          </w:tcPr>
          <w:p>
            <w:pPr>
              <w:jc w:val="center"/>
              <w:rPr>
                <w:rFonts w:ascii="宋体" w:hAnsi="宋体" w:cs="宋体"/>
                <w:sz w:val="24"/>
                <w:szCs w:val="24"/>
              </w:rPr>
            </w:pPr>
          </w:p>
        </w:tc>
        <w:tc>
          <w:tcPr>
            <w:tcW w:w="797" w:type="dxa"/>
          </w:tcPr>
          <w:p>
            <w:pPr>
              <w:jc w:val="center"/>
              <w:rPr>
                <w:rFonts w:ascii="宋体" w:hAnsi="宋体" w:cs="宋体"/>
                <w:sz w:val="24"/>
                <w:szCs w:val="24"/>
              </w:rPr>
            </w:pPr>
          </w:p>
        </w:tc>
        <w:tc>
          <w:tcPr>
            <w:tcW w:w="818" w:type="dxa"/>
          </w:tcPr>
          <w:p>
            <w:pPr>
              <w:jc w:val="center"/>
              <w:rPr>
                <w:rFonts w:ascii="宋体" w:hAnsi="宋体" w:cs="宋体"/>
                <w:sz w:val="24"/>
                <w:szCs w:val="24"/>
              </w:rPr>
            </w:pPr>
          </w:p>
        </w:tc>
        <w:tc>
          <w:tcPr>
            <w:tcW w:w="1749" w:type="dxa"/>
          </w:tcPr>
          <w:p>
            <w:pPr>
              <w:jc w:val="center"/>
              <w:rPr>
                <w:rFonts w:ascii="宋体" w:hAnsi="宋体" w:cs="宋体"/>
                <w:sz w:val="24"/>
                <w:szCs w:val="24"/>
              </w:rPr>
            </w:pPr>
          </w:p>
        </w:tc>
        <w:tc>
          <w:tcPr>
            <w:tcW w:w="1311"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9" w:type="dxa"/>
          </w:tcPr>
          <w:p>
            <w:pPr>
              <w:jc w:val="center"/>
              <w:rPr>
                <w:rFonts w:ascii="宋体" w:hAnsi="宋体" w:cs="宋体"/>
                <w:sz w:val="24"/>
                <w:szCs w:val="24"/>
              </w:rPr>
            </w:pPr>
            <w:r>
              <w:rPr>
                <w:rFonts w:hint="eastAsia" w:ascii="宋体" w:hAnsi="宋体" w:cs="宋体"/>
                <w:sz w:val="24"/>
                <w:szCs w:val="24"/>
              </w:rPr>
              <w:t>6</w:t>
            </w:r>
          </w:p>
        </w:tc>
        <w:tc>
          <w:tcPr>
            <w:tcW w:w="2050" w:type="dxa"/>
          </w:tcPr>
          <w:p>
            <w:pPr>
              <w:jc w:val="center"/>
              <w:rPr>
                <w:rFonts w:ascii="宋体" w:hAnsi="宋体" w:cs="宋体"/>
                <w:sz w:val="24"/>
                <w:szCs w:val="24"/>
              </w:rPr>
            </w:pPr>
          </w:p>
        </w:tc>
        <w:tc>
          <w:tcPr>
            <w:tcW w:w="2113" w:type="dxa"/>
          </w:tcPr>
          <w:p>
            <w:pPr>
              <w:jc w:val="center"/>
              <w:rPr>
                <w:rFonts w:ascii="宋体" w:hAnsi="宋体" w:cs="宋体"/>
                <w:sz w:val="24"/>
                <w:szCs w:val="24"/>
              </w:rPr>
            </w:pPr>
          </w:p>
        </w:tc>
        <w:tc>
          <w:tcPr>
            <w:tcW w:w="1028" w:type="dxa"/>
          </w:tcPr>
          <w:p>
            <w:pPr>
              <w:jc w:val="center"/>
              <w:rPr>
                <w:rFonts w:ascii="宋体" w:hAnsi="宋体" w:cs="宋体"/>
                <w:sz w:val="24"/>
                <w:szCs w:val="24"/>
              </w:rPr>
            </w:pPr>
          </w:p>
        </w:tc>
        <w:tc>
          <w:tcPr>
            <w:tcW w:w="797" w:type="dxa"/>
          </w:tcPr>
          <w:p>
            <w:pPr>
              <w:jc w:val="center"/>
              <w:rPr>
                <w:rFonts w:ascii="宋体" w:hAnsi="宋体" w:cs="宋体"/>
                <w:sz w:val="24"/>
                <w:szCs w:val="24"/>
              </w:rPr>
            </w:pPr>
          </w:p>
        </w:tc>
        <w:tc>
          <w:tcPr>
            <w:tcW w:w="818" w:type="dxa"/>
          </w:tcPr>
          <w:p>
            <w:pPr>
              <w:jc w:val="center"/>
              <w:rPr>
                <w:rFonts w:ascii="宋体" w:hAnsi="宋体" w:cs="宋体"/>
                <w:sz w:val="24"/>
                <w:szCs w:val="24"/>
              </w:rPr>
            </w:pPr>
          </w:p>
        </w:tc>
        <w:tc>
          <w:tcPr>
            <w:tcW w:w="1749" w:type="dxa"/>
          </w:tcPr>
          <w:p>
            <w:pPr>
              <w:jc w:val="center"/>
              <w:rPr>
                <w:rFonts w:ascii="宋体" w:hAnsi="宋体" w:cs="宋体"/>
                <w:sz w:val="24"/>
                <w:szCs w:val="24"/>
              </w:rPr>
            </w:pPr>
          </w:p>
        </w:tc>
        <w:tc>
          <w:tcPr>
            <w:tcW w:w="1311"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9" w:type="dxa"/>
          </w:tcPr>
          <w:p>
            <w:pPr>
              <w:jc w:val="center"/>
              <w:rPr>
                <w:rFonts w:ascii="宋体" w:hAnsi="宋体" w:cs="宋体"/>
                <w:sz w:val="24"/>
                <w:szCs w:val="24"/>
              </w:rPr>
            </w:pPr>
            <w:r>
              <w:rPr>
                <w:rFonts w:hint="eastAsia" w:ascii="宋体" w:hAnsi="宋体" w:cs="宋体"/>
                <w:sz w:val="24"/>
                <w:szCs w:val="24"/>
              </w:rPr>
              <w:t>7</w:t>
            </w:r>
          </w:p>
        </w:tc>
        <w:tc>
          <w:tcPr>
            <w:tcW w:w="2050" w:type="dxa"/>
          </w:tcPr>
          <w:p>
            <w:pPr>
              <w:jc w:val="center"/>
              <w:rPr>
                <w:rFonts w:ascii="宋体" w:hAnsi="宋体" w:cs="宋体"/>
                <w:sz w:val="24"/>
                <w:szCs w:val="24"/>
              </w:rPr>
            </w:pPr>
          </w:p>
        </w:tc>
        <w:tc>
          <w:tcPr>
            <w:tcW w:w="2113" w:type="dxa"/>
          </w:tcPr>
          <w:p>
            <w:pPr>
              <w:jc w:val="center"/>
              <w:rPr>
                <w:rFonts w:ascii="宋体" w:hAnsi="宋体" w:cs="宋体"/>
                <w:sz w:val="24"/>
                <w:szCs w:val="24"/>
              </w:rPr>
            </w:pPr>
          </w:p>
        </w:tc>
        <w:tc>
          <w:tcPr>
            <w:tcW w:w="1028" w:type="dxa"/>
          </w:tcPr>
          <w:p>
            <w:pPr>
              <w:jc w:val="center"/>
              <w:rPr>
                <w:rFonts w:ascii="宋体" w:hAnsi="宋体" w:cs="宋体"/>
                <w:sz w:val="24"/>
                <w:szCs w:val="24"/>
              </w:rPr>
            </w:pPr>
          </w:p>
        </w:tc>
        <w:tc>
          <w:tcPr>
            <w:tcW w:w="797" w:type="dxa"/>
          </w:tcPr>
          <w:p>
            <w:pPr>
              <w:jc w:val="center"/>
              <w:rPr>
                <w:rFonts w:ascii="宋体" w:hAnsi="宋体" w:cs="宋体"/>
                <w:sz w:val="24"/>
                <w:szCs w:val="24"/>
              </w:rPr>
            </w:pPr>
          </w:p>
        </w:tc>
        <w:tc>
          <w:tcPr>
            <w:tcW w:w="818" w:type="dxa"/>
          </w:tcPr>
          <w:p>
            <w:pPr>
              <w:jc w:val="center"/>
              <w:rPr>
                <w:rFonts w:ascii="宋体" w:hAnsi="宋体" w:cs="宋体"/>
                <w:sz w:val="24"/>
                <w:szCs w:val="24"/>
              </w:rPr>
            </w:pPr>
          </w:p>
        </w:tc>
        <w:tc>
          <w:tcPr>
            <w:tcW w:w="1749" w:type="dxa"/>
          </w:tcPr>
          <w:p>
            <w:pPr>
              <w:jc w:val="center"/>
              <w:rPr>
                <w:rFonts w:ascii="宋体" w:hAnsi="宋体" w:cs="宋体"/>
                <w:sz w:val="24"/>
                <w:szCs w:val="24"/>
              </w:rPr>
            </w:pPr>
          </w:p>
        </w:tc>
        <w:tc>
          <w:tcPr>
            <w:tcW w:w="1311"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729" w:type="dxa"/>
          </w:tcPr>
          <w:p>
            <w:pPr>
              <w:jc w:val="center"/>
              <w:rPr>
                <w:rFonts w:ascii="宋体" w:hAnsi="宋体" w:cs="宋体"/>
                <w:sz w:val="24"/>
                <w:szCs w:val="24"/>
              </w:rPr>
            </w:pPr>
            <w:r>
              <w:rPr>
                <w:rFonts w:hint="eastAsia" w:ascii="宋体" w:hAnsi="宋体" w:cs="宋体"/>
                <w:sz w:val="24"/>
                <w:szCs w:val="24"/>
              </w:rPr>
              <w:t>.....</w:t>
            </w:r>
          </w:p>
        </w:tc>
        <w:tc>
          <w:tcPr>
            <w:tcW w:w="2050" w:type="dxa"/>
          </w:tcPr>
          <w:p>
            <w:pPr>
              <w:jc w:val="center"/>
              <w:rPr>
                <w:rFonts w:ascii="宋体" w:hAnsi="宋体" w:cs="宋体"/>
                <w:sz w:val="24"/>
                <w:szCs w:val="24"/>
              </w:rPr>
            </w:pPr>
          </w:p>
        </w:tc>
        <w:tc>
          <w:tcPr>
            <w:tcW w:w="2113" w:type="dxa"/>
          </w:tcPr>
          <w:p>
            <w:pPr>
              <w:jc w:val="center"/>
              <w:rPr>
                <w:rFonts w:ascii="宋体" w:hAnsi="宋体" w:cs="宋体"/>
                <w:sz w:val="24"/>
                <w:szCs w:val="24"/>
              </w:rPr>
            </w:pPr>
          </w:p>
        </w:tc>
        <w:tc>
          <w:tcPr>
            <w:tcW w:w="1028" w:type="dxa"/>
          </w:tcPr>
          <w:p>
            <w:pPr>
              <w:jc w:val="center"/>
              <w:rPr>
                <w:rFonts w:ascii="宋体" w:hAnsi="宋体" w:cs="宋体"/>
                <w:sz w:val="24"/>
                <w:szCs w:val="24"/>
              </w:rPr>
            </w:pPr>
          </w:p>
        </w:tc>
        <w:tc>
          <w:tcPr>
            <w:tcW w:w="797" w:type="dxa"/>
          </w:tcPr>
          <w:p>
            <w:pPr>
              <w:jc w:val="center"/>
              <w:rPr>
                <w:rFonts w:ascii="宋体" w:hAnsi="宋体" w:cs="宋体"/>
                <w:sz w:val="24"/>
                <w:szCs w:val="24"/>
              </w:rPr>
            </w:pPr>
          </w:p>
        </w:tc>
        <w:tc>
          <w:tcPr>
            <w:tcW w:w="818" w:type="dxa"/>
          </w:tcPr>
          <w:p>
            <w:pPr>
              <w:jc w:val="center"/>
              <w:rPr>
                <w:rFonts w:ascii="宋体" w:hAnsi="宋体" w:cs="宋体"/>
                <w:sz w:val="24"/>
                <w:szCs w:val="24"/>
              </w:rPr>
            </w:pPr>
          </w:p>
        </w:tc>
        <w:tc>
          <w:tcPr>
            <w:tcW w:w="1749" w:type="dxa"/>
          </w:tcPr>
          <w:p>
            <w:pPr>
              <w:jc w:val="center"/>
              <w:rPr>
                <w:rFonts w:ascii="宋体" w:hAnsi="宋体" w:cs="宋体"/>
                <w:sz w:val="24"/>
                <w:szCs w:val="24"/>
              </w:rPr>
            </w:pPr>
          </w:p>
        </w:tc>
        <w:tc>
          <w:tcPr>
            <w:tcW w:w="1311"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595" w:type="dxa"/>
            <w:gridSpan w:val="8"/>
          </w:tcPr>
          <w:p>
            <w:pPr>
              <w:jc w:val="left"/>
              <w:rPr>
                <w:rFonts w:ascii="宋体" w:hAnsi="宋体" w:cs="宋体"/>
                <w:sz w:val="24"/>
                <w:szCs w:val="24"/>
              </w:rPr>
            </w:pPr>
          </w:p>
        </w:tc>
      </w:tr>
    </w:tbl>
    <w:p>
      <w:pPr>
        <w:jc w:val="left"/>
        <w:rPr>
          <w:rFonts w:ascii="宋体" w:hAnsi="宋体" w:cs="宋体"/>
          <w:sz w:val="24"/>
          <w:szCs w:val="24"/>
        </w:rPr>
      </w:pPr>
    </w:p>
    <w:p>
      <w:pPr>
        <w:jc w:val="left"/>
      </w:pPr>
      <w:r>
        <w:rPr>
          <w:rFonts w:hint="eastAsia" w:ascii="宋体" w:hAnsi="宋体" w:cs="宋体"/>
          <w:sz w:val="24"/>
          <w:szCs w:val="24"/>
        </w:rPr>
        <w:t xml:space="preserve">备注：小型、微型企业的协议合同金额占到联合体协议合同总金额 30%以上的，给予联 </w:t>
      </w:r>
    </w:p>
    <w:p>
      <w:pPr>
        <w:jc w:val="left"/>
      </w:pPr>
      <w:r>
        <w:rPr>
          <w:rFonts w:hint="eastAsia" w:ascii="宋体" w:hAnsi="宋体" w:cs="宋体"/>
          <w:sz w:val="24"/>
          <w:szCs w:val="24"/>
        </w:rPr>
        <w:t xml:space="preserve">合体的价格扣除比例为 4%。 </w:t>
      </w:r>
    </w:p>
    <w:p>
      <w:pPr>
        <w:jc w:val="left"/>
        <w:rPr>
          <w:rFonts w:ascii="宋体" w:hAnsi="宋体" w:cs="宋体"/>
          <w:sz w:val="24"/>
          <w:szCs w:val="24"/>
        </w:rPr>
      </w:pPr>
    </w:p>
    <w:p>
      <w:pPr>
        <w:jc w:val="left"/>
      </w:pPr>
      <w:r>
        <w:rPr>
          <w:rFonts w:hint="eastAsia" w:ascii="宋体" w:hAnsi="宋体" w:cs="宋体"/>
          <w:sz w:val="24"/>
          <w:szCs w:val="24"/>
        </w:rPr>
        <w:t>法定代表人（电子签名）：</w:t>
      </w:r>
    </w:p>
    <w:p>
      <w:pPr>
        <w:jc w:val="left"/>
      </w:pPr>
      <w:r>
        <w:rPr>
          <w:rFonts w:hint="eastAsia" w:ascii="宋体" w:hAnsi="宋体" w:cs="宋体"/>
          <w:sz w:val="24"/>
          <w:szCs w:val="24"/>
        </w:rPr>
        <w:t>投标单位（电子签章）：</w:t>
      </w:r>
    </w:p>
    <w:p>
      <w:pPr>
        <w:jc w:val="left"/>
        <w:rPr>
          <w:u w:val="single"/>
        </w:rPr>
      </w:pPr>
      <w:r>
        <w:rPr>
          <w:rFonts w:hint="eastAsia" w:ascii="宋体" w:hAnsi="宋体" w:cs="宋体"/>
          <w:sz w:val="24"/>
          <w:szCs w:val="24"/>
        </w:rPr>
        <w:t xml:space="preserve">日 期： </w:t>
      </w:r>
    </w:p>
    <w:p>
      <w:pPr>
        <w:rPr>
          <w:rFonts w:ascii="黑体" w:hAnsi="宋体" w:eastAsia="黑体" w:cs="黑体"/>
          <w:b/>
          <w:bCs/>
          <w:sz w:val="30"/>
          <w:szCs w:val="30"/>
        </w:rPr>
      </w:pPr>
      <w:r>
        <w:rPr>
          <w:rFonts w:hint="eastAsia" w:ascii="黑体" w:hAnsi="宋体" w:eastAsia="黑体" w:cs="黑体"/>
          <w:b/>
          <w:bCs/>
          <w:sz w:val="30"/>
          <w:szCs w:val="30"/>
        </w:rPr>
        <w:br w:type="page"/>
      </w:r>
    </w:p>
    <w:p>
      <w:pPr>
        <w:rPr>
          <w:rFonts w:ascii="宋体" w:hAnsi="宋体" w:cs="宋体"/>
          <w:sz w:val="24"/>
          <w:szCs w:val="24"/>
        </w:rPr>
      </w:pPr>
      <w:r>
        <w:rPr>
          <w:rFonts w:hint="eastAsia" w:ascii="黑体" w:hAnsi="宋体" w:eastAsia="黑体" w:cs="黑体"/>
          <w:b/>
          <w:bCs/>
          <w:sz w:val="30"/>
          <w:szCs w:val="30"/>
        </w:rPr>
        <w:t>17-3 残疾人福利性单位声明函</w:t>
      </w:r>
      <w:r>
        <w:rPr>
          <w:rFonts w:hint="eastAsia" w:ascii="宋体" w:hAnsi="宋体" w:cs="宋体"/>
          <w:sz w:val="24"/>
          <w:szCs w:val="24"/>
        </w:rPr>
        <w:t>（如符合条件时填写</w:t>
      </w:r>
      <w:r>
        <w:rPr>
          <w:rFonts w:hint="eastAsia" w:ascii="宋体" w:hAnsi="宋体" w:cs="宋体"/>
          <w:sz w:val="18"/>
          <w:szCs w:val="18"/>
        </w:rPr>
        <w:t>*</w:t>
      </w:r>
      <w:r>
        <w:rPr>
          <w:rFonts w:hint="eastAsia" w:ascii="宋体" w:hAnsi="宋体" w:cs="宋体"/>
          <w:sz w:val="24"/>
          <w:szCs w:val="24"/>
        </w:rPr>
        <w:t>）</w:t>
      </w:r>
    </w:p>
    <w:p>
      <w:pPr>
        <w:spacing w:line="700" w:lineRule="exact"/>
        <w:jc w:val="center"/>
      </w:pPr>
      <w:r>
        <w:rPr>
          <w:rFonts w:hint="eastAsia" w:ascii="宋体" w:hAnsi="宋体" w:cs="宋体"/>
          <w:sz w:val="24"/>
          <w:szCs w:val="24"/>
        </w:rPr>
        <w:t>本单位郑重声明，根据《财政部 民政部 中国残疾人联合会关于促进残疾人就业政</w:t>
      </w:r>
    </w:p>
    <w:p>
      <w:pPr>
        <w:spacing w:line="700" w:lineRule="exact"/>
        <w:jc w:val="left"/>
      </w:pPr>
      <w:r>
        <w:rPr>
          <w:rFonts w:hint="eastAsia" w:ascii="宋体" w:hAnsi="宋体" w:cs="宋体"/>
          <w:sz w:val="24"/>
          <w:szCs w:val="24"/>
        </w:rPr>
        <w:t xml:space="preserve">府采购政策的通知》（财库〔2017〕141 号）的规定，本单位为符合条件的残疾人福利 </w:t>
      </w:r>
    </w:p>
    <w:p>
      <w:pPr>
        <w:spacing w:line="700" w:lineRule="exact"/>
        <w:jc w:val="left"/>
      </w:pPr>
      <w:r>
        <w:rPr>
          <w:rFonts w:hint="eastAsia" w:ascii="宋体" w:hAnsi="宋体" w:cs="宋体"/>
          <w:sz w:val="24"/>
          <w:szCs w:val="24"/>
        </w:rPr>
        <w:t xml:space="preserve">性单位，且本单位参加______单位的______项目采购活动提供本单位制造的货物（由 </w:t>
      </w:r>
    </w:p>
    <w:p>
      <w:pPr>
        <w:spacing w:line="700" w:lineRule="exact"/>
        <w:jc w:val="left"/>
      </w:pPr>
      <w:r>
        <w:rPr>
          <w:rFonts w:hint="eastAsia" w:ascii="宋体" w:hAnsi="宋体" w:cs="宋体"/>
          <w:sz w:val="24"/>
          <w:szCs w:val="24"/>
        </w:rPr>
        <w:t xml:space="preserve">本单位承担工程/提供服务），或者提供其他残疾人福利性单位制造的货物（不包括使 </w:t>
      </w:r>
    </w:p>
    <w:p>
      <w:pPr>
        <w:spacing w:line="700" w:lineRule="exact"/>
        <w:jc w:val="left"/>
      </w:pPr>
      <w:r>
        <w:rPr>
          <w:rFonts w:hint="eastAsia" w:ascii="宋体" w:hAnsi="宋体" w:cs="宋体"/>
          <w:sz w:val="24"/>
          <w:szCs w:val="24"/>
        </w:rPr>
        <w:t xml:space="preserve">用非残疾人福利性单位注册商标的货物）。 </w:t>
      </w:r>
    </w:p>
    <w:p>
      <w:pPr>
        <w:spacing w:line="700" w:lineRule="exact"/>
        <w:jc w:val="left"/>
      </w:pPr>
      <w:r>
        <w:rPr>
          <w:rFonts w:hint="eastAsia" w:ascii="宋体" w:hAnsi="宋体" w:cs="宋体"/>
          <w:sz w:val="24"/>
          <w:szCs w:val="24"/>
        </w:rPr>
        <w:t xml:space="preserve">本单位对上述声明的真实性负责。如有虚假，将依法承担相应责任。 </w:t>
      </w:r>
    </w:p>
    <w:p>
      <w:pPr>
        <w:jc w:val="left"/>
        <w:rPr>
          <w:rFonts w:ascii="宋体" w:hAnsi="宋体" w:cs="宋体"/>
          <w:sz w:val="24"/>
          <w:szCs w:val="24"/>
        </w:rPr>
      </w:pPr>
    </w:p>
    <w:p>
      <w:pPr>
        <w:jc w:val="left"/>
      </w:pPr>
      <w:r>
        <w:rPr>
          <w:rFonts w:hint="eastAsia" w:ascii="宋体" w:hAnsi="宋体" w:cs="宋体"/>
          <w:sz w:val="24"/>
          <w:szCs w:val="24"/>
        </w:rPr>
        <w:t xml:space="preserve">单位名称（盖章）： </w:t>
      </w:r>
    </w:p>
    <w:p>
      <w:pPr>
        <w:jc w:val="left"/>
      </w:pPr>
      <w:r>
        <w:rPr>
          <w:rFonts w:hint="eastAsia" w:ascii="宋体" w:hAnsi="宋体" w:cs="宋体"/>
          <w:sz w:val="24"/>
          <w:szCs w:val="24"/>
        </w:rPr>
        <w:t xml:space="preserve">日期： </w:t>
      </w:r>
    </w:p>
    <w:p>
      <w:pPr>
        <w:jc w:val="left"/>
        <w:rPr>
          <w:rFonts w:ascii="宋体" w:hAnsi="宋体" w:cs="宋体"/>
          <w:sz w:val="18"/>
          <w:szCs w:val="18"/>
        </w:rPr>
      </w:pPr>
    </w:p>
    <w:p>
      <w:pPr>
        <w:jc w:val="left"/>
        <w:rPr>
          <w:rFonts w:ascii="宋体" w:hAnsi="宋体" w:cs="宋体"/>
          <w:sz w:val="18"/>
          <w:szCs w:val="18"/>
        </w:rPr>
      </w:pPr>
    </w:p>
    <w:p>
      <w:pPr>
        <w:jc w:val="left"/>
      </w:pPr>
      <w:r>
        <w:rPr>
          <w:rFonts w:hint="eastAsia" w:ascii="宋体" w:hAnsi="宋体" w:cs="宋体"/>
          <w:sz w:val="18"/>
          <w:szCs w:val="18"/>
        </w:rPr>
        <w:t xml:space="preserve">注：1、按政策规定：符合条件的残疾人福利性单位视同小型、微型企业。残疾人福利性单位属于小型、微型企业 </w:t>
      </w:r>
    </w:p>
    <w:p>
      <w:pPr>
        <w:jc w:val="left"/>
      </w:pPr>
      <w:r>
        <w:rPr>
          <w:rFonts w:hint="eastAsia" w:ascii="宋体" w:hAnsi="宋体" w:cs="宋体"/>
          <w:sz w:val="18"/>
          <w:szCs w:val="18"/>
        </w:rPr>
        <w:t xml:space="preserve">的，不重复享受政策。 </w:t>
      </w:r>
    </w:p>
    <w:p>
      <w:pPr>
        <w:jc w:val="left"/>
      </w:pPr>
      <w:r>
        <w:rPr>
          <w:rFonts w:hint="eastAsia" w:ascii="宋体" w:hAnsi="宋体" w:cs="宋体"/>
          <w:sz w:val="18"/>
          <w:szCs w:val="18"/>
        </w:rPr>
        <w:t>2、</w:t>
      </w:r>
      <w:r>
        <w:rPr>
          <w:rFonts w:hint="eastAsia" w:ascii="宋体" w:hAnsi="宋体" w:cs="宋体"/>
          <w:b/>
          <w:bCs/>
          <w:sz w:val="12"/>
          <w:szCs w:val="12"/>
        </w:rPr>
        <w:t>*</w:t>
      </w:r>
      <w:r>
        <w:rPr>
          <w:rFonts w:hint="eastAsia" w:ascii="宋体" w:hAnsi="宋体" w:cs="宋体"/>
          <w:sz w:val="18"/>
          <w:szCs w:val="18"/>
        </w:rPr>
        <w:t xml:space="preserve">本格式由符合促进残疾人就业政府采购政策条件的残疾人福利性单位填写，非残疾人福利性单位无需填写。本 </w:t>
      </w:r>
    </w:p>
    <w:p>
      <w:pPr>
        <w:jc w:val="left"/>
      </w:pPr>
      <w:r>
        <w:rPr>
          <w:rFonts w:hint="eastAsia" w:ascii="宋体" w:hAnsi="宋体" w:cs="宋体"/>
          <w:sz w:val="18"/>
          <w:szCs w:val="18"/>
        </w:rPr>
        <w:t xml:space="preserve">项目（专门面向中小企业采购）中，残疾人福利性单位属于中型企业、小型、微型企业的，可只填写“ 中小企业声明 </w:t>
      </w:r>
    </w:p>
    <w:p>
      <w:pPr>
        <w:jc w:val="left"/>
      </w:pPr>
      <w:r>
        <w:rPr>
          <w:rFonts w:hint="eastAsia" w:ascii="宋体" w:hAnsi="宋体" w:cs="宋体"/>
          <w:sz w:val="18"/>
          <w:szCs w:val="18"/>
        </w:rPr>
        <w:t xml:space="preserve">函”，不再填写“残疾人福利性单位声明函”。 </w:t>
      </w:r>
    </w:p>
    <w:p>
      <w:pPr>
        <w:jc w:val="left"/>
      </w:pPr>
      <w:r>
        <w:rPr>
          <w:rFonts w:hint="eastAsia" w:ascii="宋体" w:hAnsi="宋体" w:cs="宋体"/>
          <w:sz w:val="18"/>
          <w:szCs w:val="18"/>
        </w:rPr>
        <w:t xml:space="preserve">3、残疾人福利性单位填写“残疾人福利性单位声明函”后，仍需同时填写“中小企业声明函”、可在“中小企业 </w:t>
      </w:r>
    </w:p>
    <w:p>
      <w:pPr>
        <w:jc w:val="left"/>
      </w:pPr>
      <w:r>
        <w:rPr>
          <w:rFonts w:hint="eastAsia" w:ascii="宋体" w:hAnsi="宋体" w:cs="宋体"/>
          <w:sz w:val="18"/>
          <w:szCs w:val="18"/>
        </w:rPr>
        <w:t xml:space="preserve">声明函”注明“属于符合条件的残疾人福利性单位、视同小型、微型企业”。 </w:t>
      </w:r>
    </w:p>
    <w:p>
      <w:pPr>
        <w:rPr>
          <w:rFonts w:ascii="黑体" w:hAnsi="宋体" w:eastAsia="黑体" w:cs="黑体"/>
          <w:b/>
          <w:bCs/>
          <w:sz w:val="30"/>
          <w:szCs w:val="30"/>
        </w:rPr>
      </w:pPr>
      <w:r>
        <w:rPr>
          <w:rFonts w:hint="eastAsia" w:ascii="黑体" w:hAnsi="宋体" w:eastAsia="黑体" w:cs="黑体"/>
          <w:b/>
          <w:bCs/>
          <w:sz w:val="30"/>
          <w:szCs w:val="30"/>
        </w:rPr>
        <w:br w:type="page"/>
      </w:r>
    </w:p>
    <w:p>
      <w:r>
        <w:rPr>
          <w:rFonts w:hint="eastAsia" w:ascii="黑体" w:hAnsi="宋体" w:eastAsia="黑体" w:cs="黑体"/>
          <w:b/>
          <w:bCs/>
          <w:sz w:val="30"/>
          <w:szCs w:val="30"/>
        </w:rPr>
        <w:t>17-4、供应商负责人控股、设计等相关承诺书</w:t>
      </w:r>
    </w:p>
    <w:p>
      <w:pPr>
        <w:spacing w:line="700" w:lineRule="exact"/>
        <w:jc w:val="left"/>
        <w:rPr>
          <w:u w:val="single"/>
        </w:rPr>
      </w:pPr>
      <w:r>
        <w:rPr>
          <w:rFonts w:hint="eastAsia" w:ascii="宋体" w:hAnsi="宋体" w:cs="宋体"/>
          <w:sz w:val="24"/>
          <w:szCs w:val="24"/>
        </w:rPr>
        <w:t>致：</w:t>
      </w:r>
      <w:r>
        <w:rPr>
          <w:rFonts w:hint="eastAsia" w:ascii="宋体" w:hAnsi="宋体" w:cs="宋体"/>
          <w:sz w:val="24"/>
          <w:szCs w:val="24"/>
          <w:u w:val="single"/>
        </w:rPr>
        <w:t xml:space="preserve"> (采购人名称） </w:t>
      </w:r>
    </w:p>
    <w:p>
      <w:pPr>
        <w:spacing w:line="700" w:lineRule="exact"/>
        <w:ind w:firstLine="480" w:firstLineChars="200"/>
        <w:jc w:val="left"/>
      </w:pPr>
      <w:r>
        <w:rPr>
          <w:rFonts w:hint="eastAsia" w:ascii="宋体" w:hAnsi="宋体" w:cs="宋体"/>
          <w:sz w:val="24"/>
          <w:szCs w:val="24"/>
        </w:rPr>
        <w:t>在项目编号为的</w:t>
      </w:r>
      <w:r>
        <w:rPr>
          <w:rFonts w:hint="eastAsia" w:ascii="宋体" w:hAnsi="宋体" w:cs="宋体"/>
          <w:sz w:val="24"/>
          <w:szCs w:val="24"/>
          <w:u w:val="single"/>
        </w:rPr>
        <w:t xml:space="preserve"> （项目名称）</w:t>
      </w:r>
      <w:r>
        <w:rPr>
          <w:rFonts w:hint="eastAsia" w:ascii="宋体" w:hAnsi="宋体" w:cs="宋体"/>
          <w:sz w:val="24"/>
          <w:szCs w:val="24"/>
        </w:rPr>
        <w:t xml:space="preserve"> 招标活动中，我单位承诺满足以下要求： </w:t>
      </w:r>
    </w:p>
    <w:p>
      <w:pPr>
        <w:spacing w:line="700" w:lineRule="exact"/>
        <w:jc w:val="left"/>
      </w:pPr>
      <w:r>
        <w:rPr>
          <w:rFonts w:hint="eastAsia" w:ascii="宋体" w:hAnsi="宋体" w:cs="宋体"/>
          <w:sz w:val="24"/>
          <w:szCs w:val="24"/>
        </w:rPr>
        <w:t xml:space="preserve">一、单位负责人为同一人或者存在直接控股、管理关系的不同供应商，不参加同一合 </w:t>
      </w:r>
    </w:p>
    <w:p>
      <w:pPr>
        <w:spacing w:line="700" w:lineRule="exact"/>
        <w:jc w:val="left"/>
      </w:pPr>
      <w:r>
        <w:rPr>
          <w:rFonts w:hint="eastAsia" w:ascii="宋体" w:hAnsi="宋体" w:cs="宋体"/>
          <w:sz w:val="24"/>
          <w:szCs w:val="24"/>
        </w:rPr>
        <w:t xml:space="preserve">同项下的政府采购活动。 </w:t>
      </w:r>
    </w:p>
    <w:p>
      <w:pPr>
        <w:spacing w:line="700" w:lineRule="exact"/>
        <w:jc w:val="left"/>
      </w:pPr>
      <w:r>
        <w:rPr>
          <w:rFonts w:hint="eastAsia" w:ascii="宋体" w:hAnsi="宋体" w:cs="宋体"/>
          <w:sz w:val="24"/>
          <w:szCs w:val="24"/>
        </w:rPr>
        <w:t xml:space="preserve">二、没有为本项目提供整体设计、规范编制或者项目管理、监理、检测等服务。 </w:t>
      </w:r>
    </w:p>
    <w:p>
      <w:pPr>
        <w:spacing w:line="700" w:lineRule="exact"/>
        <w:jc w:val="left"/>
      </w:pPr>
      <w:r>
        <w:rPr>
          <w:rFonts w:hint="eastAsia" w:ascii="宋体" w:hAnsi="宋体" w:cs="宋体"/>
          <w:sz w:val="24"/>
          <w:szCs w:val="24"/>
        </w:rPr>
        <w:t xml:space="preserve">三、若出现上述行为，我单位确认投标无效、承诺书虚假，接受相关部门按照国家法 </w:t>
      </w:r>
    </w:p>
    <w:p>
      <w:pPr>
        <w:spacing w:line="700" w:lineRule="exact"/>
        <w:jc w:val="left"/>
      </w:pPr>
      <w:r>
        <w:rPr>
          <w:rFonts w:hint="eastAsia" w:ascii="宋体" w:hAnsi="宋体" w:cs="宋体"/>
          <w:sz w:val="24"/>
          <w:szCs w:val="24"/>
        </w:rPr>
        <w:t xml:space="preserve">律法规等有关规定对我单位虚假承诺所给予的处理。 </w:t>
      </w:r>
    </w:p>
    <w:p>
      <w:pPr>
        <w:jc w:val="left"/>
        <w:rPr>
          <w:rFonts w:ascii="宋体" w:hAnsi="宋体" w:cs="宋体"/>
          <w:sz w:val="24"/>
          <w:szCs w:val="24"/>
        </w:rPr>
      </w:pPr>
    </w:p>
    <w:p>
      <w:pPr>
        <w:jc w:val="left"/>
        <w:rPr>
          <w:rFonts w:ascii="宋体" w:hAnsi="宋体" w:cs="宋体"/>
          <w:sz w:val="24"/>
          <w:szCs w:val="24"/>
        </w:rPr>
      </w:pPr>
    </w:p>
    <w:p>
      <w:pPr>
        <w:jc w:val="left"/>
      </w:pPr>
      <w:r>
        <w:rPr>
          <w:rFonts w:hint="eastAsia" w:ascii="宋体" w:hAnsi="宋体" w:cs="宋体"/>
          <w:sz w:val="24"/>
          <w:szCs w:val="24"/>
        </w:rPr>
        <w:t>供应商（电子签章）：</w:t>
      </w:r>
    </w:p>
    <w:p>
      <w:pPr>
        <w:jc w:val="left"/>
        <w:rPr>
          <w:u w:val="single"/>
        </w:rPr>
      </w:pPr>
      <w:r>
        <w:rPr>
          <w:rFonts w:hint="eastAsia" w:ascii="宋体" w:hAnsi="宋体" w:cs="宋体"/>
          <w:sz w:val="24"/>
          <w:szCs w:val="24"/>
        </w:rPr>
        <w:t xml:space="preserve">法定代表人（电子签名）： </w:t>
      </w:r>
    </w:p>
    <w:p>
      <w:pPr>
        <w:jc w:val="left"/>
      </w:pPr>
      <w:r>
        <w:rPr>
          <w:rFonts w:hint="eastAsia" w:ascii="宋体" w:hAnsi="宋体" w:cs="宋体"/>
          <w:sz w:val="24"/>
          <w:szCs w:val="24"/>
        </w:rPr>
        <w:t xml:space="preserve">日期： 年 月 日 </w:t>
      </w:r>
    </w:p>
    <w:p>
      <w:pPr>
        <w:rPr>
          <w:rFonts w:ascii="黑体" w:hAnsi="宋体" w:eastAsia="黑体" w:cs="黑体"/>
          <w:b/>
          <w:bCs/>
          <w:sz w:val="30"/>
          <w:szCs w:val="30"/>
        </w:rPr>
      </w:pPr>
      <w:r>
        <w:rPr>
          <w:rFonts w:hint="eastAsia" w:ascii="黑体" w:hAnsi="宋体" w:eastAsia="黑体" w:cs="黑体"/>
          <w:b/>
          <w:bCs/>
          <w:sz w:val="30"/>
          <w:szCs w:val="30"/>
        </w:rPr>
        <w:br w:type="page"/>
      </w:r>
    </w:p>
    <w:p>
      <w:r>
        <w:rPr>
          <w:rFonts w:hint="eastAsia" w:ascii="黑体" w:hAnsi="宋体" w:eastAsia="黑体" w:cs="黑体"/>
          <w:b/>
          <w:bCs/>
          <w:sz w:val="30"/>
          <w:szCs w:val="30"/>
        </w:rPr>
        <w:t>17-5、其他资格证明材料</w:t>
      </w:r>
    </w:p>
    <w:p>
      <w:pPr>
        <w:jc w:val="center"/>
      </w:pPr>
      <w:r>
        <w:rPr>
          <w:rFonts w:hint="eastAsia" w:ascii="宋体" w:hAnsi="宋体" w:cs="宋体"/>
          <w:sz w:val="24"/>
          <w:szCs w:val="24"/>
        </w:rPr>
        <w:t>按磋商文件要求提供的其他资格证明材料或供应商认为有必要提供的其他证明材料。</w:t>
      </w:r>
    </w:p>
    <w:p>
      <w:pPr>
        <w:jc w:val="center"/>
      </w:pPr>
      <w:r>
        <w:rPr>
          <w:rFonts w:hint="eastAsia" w:ascii="宋体" w:hAnsi="宋体" w:cs="宋体"/>
          <w:sz w:val="24"/>
          <w:szCs w:val="24"/>
        </w:rPr>
        <w:t>（按磋商文件要求电子签名&lt;签章&gt;。）</w:t>
      </w: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
      <w:pPr>
        <w:pStyle w:val="32"/>
      </w:pPr>
    </w:p>
    <w:sectPr>
      <w:footerReference r:id="rId11" w:type="default"/>
      <w:pgSz w:w="11905" w:h="16837"/>
      <w:pgMar w:top="1091" w:right="1106" w:bottom="993" w:left="1418" w:header="567" w:footer="567"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087" w:usb1="28AF4000" w:usb2="00000016" w:usb3="00000000" w:csb0="00100009"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0000000000000000000"/>
    <w:charset w:val="86"/>
    <w:family w:val="auto"/>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1" w:csb1="00000000"/>
  </w:font>
  <w:font w:name="TimesNewRomanPS-BoldM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jc w:val="center"/>
      <w:rPr>
        <w:rFonts w:ascii="宋体"/>
        <w:szCs w:val="21"/>
      </w:rPr>
    </w:pPr>
    <w:r>
      <w:rPr>
        <w:sz w:val="21"/>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- 0 -</w:t>
                </w:r>
                <w:r>
                  <w:fldChar w:fldCharType="end"/>
                </w:r>
              </w:p>
            </w:txbxContent>
          </v:textbox>
        </v:shape>
      </w:pict>
    </w:r>
    <w:r>
      <w:pict>
        <v:shape id="Text Box 1026" o:spid="_x0000_s4097" o:spt="202" type="#_x0000_t202" style="position:absolute;left:0pt;margin-left:70.85pt;margin-top:799.35pt;height:14.15pt;width:453.5pt;mso-position-horizontal-relative:page;mso-position-vertical-relative:page;z-index:-251657216;mso-width-relative:page;mso-height-relative:page;" filled="f" stroked="f" coordsize="21600,21600" o:allowincell="f">
          <v:path/>
          <v:fill on="f" focussize="0,0"/>
          <v:stroke on="f" joinstyle="miter"/>
          <v:imagedata o:title=""/>
          <o:lock v:ext="edit"/>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8"/>
      </w:rPr>
    </w:pPr>
    <w:r>
      <w:rPr>
        <w:rStyle w:val="28"/>
      </w:rPr>
      <w:fldChar w:fldCharType="begin"/>
    </w:r>
    <w:r>
      <w:rPr>
        <w:rStyle w:val="28"/>
      </w:rPr>
      <w:instrText xml:space="preserve">PAGE  </w:instrText>
    </w:r>
    <w:r>
      <w:rPr>
        <w:rStyle w:val="28"/>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4946"/>
        <w:tab w:val="left" w:pos="5794"/>
        <w:tab w:val="clear" w:pos="4153"/>
        <w:tab w:val="clear" w:pos="8306"/>
      </w:tabs>
      <w:ind w:right="360"/>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0</w:t>
                </w:r>
                <w:r>
                  <w:fldChar w:fldCharType="end"/>
                </w:r>
              </w:p>
            </w:txbxContent>
          </v:textbox>
        </v:shape>
      </w:pict>
    </w:r>
    <w:r>
      <w:rPr>
        <w:rFonts w:hint="eastAsia"/>
      </w:rPr>
      <w:tab/>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sdt>
                <w:sdtPr>
                  <w:id w:val="31127598"/>
                </w:sdtPr>
                <w:sdtContent>
                  <w:p>
                    <w:pPr>
                      <w:pStyle w:val="16"/>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32"/>
                </w:pPr>
              </w:p>
            </w:txbxContent>
          </v:textbox>
        </v:shape>
      </w:pict>
    </w:r>
  </w:p>
  <w:p>
    <w:pPr>
      <w:widowControl w:val="0"/>
      <w:snapToGrid w:val="0"/>
      <w:spacing w:line="240" w:lineRule="atLeast"/>
      <w:ind w:right="21"/>
      <w:jc w:val="center"/>
      <w:rPr>
        <w:rFonts w:ascii="宋体"/>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4946"/>
        <w:tab w:val="clear" w:pos="4153"/>
      </w:tabs>
      <w:ind w:right="360"/>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6"/>
                  <w:jc w:val="center"/>
                </w:pPr>
                <w:r>
                  <w:fldChar w:fldCharType="begin"/>
                </w:r>
                <w:r>
                  <w:instrText xml:space="preserve"> PAGE   \* MERGEFORMAT </w:instrText>
                </w:r>
                <w:r>
                  <w:fldChar w:fldCharType="separate"/>
                </w:r>
                <w:r>
                  <w:rPr>
                    <w:lang w:val="zh-CN"/>
                  </w:rPr>
                  <w:t>-</w:t>
                </w:r>
                <w:r>
                  <w:t xml:space="preserve"> 26 -</w:t>
                </w:r>
                <w:r>
                  <w:fldChar w:fldCharType="end"/>
                </w:r>
              </w:p>
            </w:txbxContent>
          </v:textbox>
        </v:shape>
      </w:pict>
    </w:r>
  </w:p>
  <w:p>
    <w:pPr>
      <w:widowControl w:val="0"/>
      <w:snapToGrid w:val="0"/>
      <w:spacing w:line="240" w:lineRule="atLeast"/>
      <w:ind w:right="21"/>
      <w:jc w:val="center"/>
      <w:rPr>
        <w:rFonts w:ascii="宋体"/>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rPr>
        <w:rFonts w:ascii="宋体"/>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93376"/>
    <w:multiLevelType w:val="singleLevel"/>
    <w:tmpl w:val="0719337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DRiOGRlYWU4NTNjNmYzYjVlYzU2ODA4MDYwMmU3ODQifQ=="/>
  </w:docVars>
  <w:rsids>
    <w:rsidRoot w:val="00172A27"/>
    <w:rsid w:val="00001D7A"/>
    <w:rsid w:val="00003844"/>
    <w:rsid w:val="00004B3A"/>
    <w:rsid w:val="00007CD8"/>
    <w:rsid w:val="00007E7D"/>
    <w:rsid w:val="0001069F"/>
    <w:rsid w:val="00013814"/>
    <w:rsid w:val="00013DB2"/>
    <w:rsid w:val="000146ED"/>
    <w:rsid w:val="0001616C"/>
    <w:rsid w:val="00017E1E"/>
    <w:rsid w:val="0002046F"/>
    <w:rsid w:val="00023676"/>
    <w:rsid w:val="00024608"/>
    <w:rsid w:val="00025F1E"/>
    <w:rsid w:val="0002701F"/>
    <w:rsid w:val="0002739B"/>
    <w:rsid w:val="0003351F"/>
    <w:rsid w:val="000339BC"/>
    <w:rsid w:val="00033BB5"/>
    <w:rsid w:val="00035118"/>
    <w:rsid w:val="0003567F"/>
    <w:rsid w:val="00035BA8"/>
    <w:rsid w:val="00036AA4"/>
    <w:rsid w:val="00037098"/>
    <w:rsid w:val="00037F43"/>
    <w:rsid w:val="000403D8"/>
    <w:rsid w:val="00040BE7"/>
    <w:rsid w:val="00041891"/>
    <w:rsid w:val="00042CA8"/>
    <w:rsid w:val="00042E06"/>
    <w:rsid w:val="00043821"/>
    <w:rsid w:val="00043CBA"/>
    <w:rsid w:val="0004440A"/>
    <w:rsid w:val="00044F84"/>
    <w:rsid w:val="00046A4B"/>
    <w:rsid w:val="00046D8E"/>
    <w:rsid w:val="00054E34"/>
    <w:rsid w:val="00055755"/>
    <w:rsid w:val="00057F78"/>
    <w:rsid w:val="00057F79"/>
    <w:rsid w:val="000602CF"/>
    <w:rsid w:val="0006134B"/>
    <w:rsid w:val="00061CB6"/>
    <w:rsid w:val="00062821"/>
    <w:rsid w:val="00067307"/>
    <w:rsid w:val="0007078A"/>
    <w:rsid w:val="00070FA8"/>
    <w:rsid w:val="00072488"/>
    <w:rsid w:val="00072834"/>
    <w:rsid w:val="000733DD"/>
    <w:rsid w:val="0007390E"/>
    <w:rsid w:val="00073A45"/>
    <w:rsid w:val="00073DBF"/>
    <w:rsid w:val="00074766"/>
    <w:rsid w:val="00075AA6"/>
    <w:rsid w:val="00077629"/>
    <w:rsid w:val="00077B71"/>
    <w:rsid w:val="00080AE9"/>
    <w:rsid w:val="00081801"/>
    <w:rsid w:val="00081C6C"/>
    <w:rsid w:val="000823AD"/>
    <w:rsid w:val="000829A8"/>
    <w:rsid w:val="00084330"/>
    <w:rsid w:val="00086B70"/>
    <w:rsid w:val="00086B8A"/>
    <w:rsid w:val="00087C16"/>
    <w:rsid w:val="0009004F"/>
    <w:rsid w:val="00090D6B"/>
    <w:rsid w:val="00090EB6"/>
    <w:rsid w:val="00091C5E"/>
    <w:rsid w:val="0009268E"/>
    <w:rsid w:val="00093A6B"/>
    <w:rsid w:val="00095619"/>
    <w:rsid w:val="000956CE"/>
    <w:rsid w:val="000A0EA2"/>
    <w:rsid w:val="000A152E"/>
    <w:rsid w:val="000A1C72"/>
    <w:rsid w:val="000A3FE8"/>
    <w:rsid w:val="000A4640"/>
    <w:rsid w:val="000A55EE"/>
    <w:rsid w:val="000A6CD3"/>
    <w:rsid w:val="000A7CCE"/>
    <w:rsid w:val="000B0EC6"/>
    <w:rsid w:val="000B1334"/>
    <w:rsid w:val="000B4758"/>
    <w:rsid w:val="000B53BD"/>
    <w:rsid w:val="000B5412"/>
    <w:rsid w:val="000B6571"/>
    <w:rsid w:val="000B6FC6"/>
    <w:rsid w:val="000C132C"/>
    <w:rsid w:val="000C1882"/>
    <w:rsid w:val="000C2342"/>
    <w:rsid w:val="000C2AA6"/>
    <w:rsid w:val="000C4BA5"/>
    <w:rsid w:val="000C540C"/>
    <w:rsid w:val="000D052A"/>
    <w:rsid w:val="000D1860"/>
    <w:rsid w:val="000D2631"/>
    <w:rsid w:val="000D493A"/>
    <w:rsid w:val="000D4B81"/>
    <w:rsid w:val="000D590C"/>
    <w:rsid w:val="000D69FD"/>
    <w:rsid w:val="000E02FC"/>
    <w:rsid w:val="000E0493"/>
    <w:rsid w:val="000E23D7"/>
    <w:rsid w:val="000E54A0"/>
    <w:rsid w:val="000E6D5E"/>
    <w:rsid w:val="000E7A7A"/>
    <w:rsid w:val="000F01A2"/>
    <w:rsid w:val="000F06AC"/>
    <w:rsid w:val="000F108C"/>
    <w:rsid w:val="000F1C87"/>
    <w:rsid w:val="000F3188"/>
    <w:rsid w:val="000F3D46"/>
    <w:rsid w:val="000F4146"/>
    <w:rsid w:val="000F71A3"/>
    <w:rsid w:val="000F7917"/>
    <w:rsid w:val="001017C0"/>
    <w:rsid w:val="00101EAB"/>
    <w:rsid w:val="00104BD4"/>
    <w:rsid w:val="001071F0"/>
    <w:rsid w:val="00107435"/>
    <w:rsid w:val="00110434"/>
    <w:rsid w:val="001118D4"/>
    <w:rsid w:val="00112E02"/>
    <w:rsid w:val="001145B0"/>
    <w:rsid w:val="001158BB"/>
    <w:rsid w:val="001163D8"/>
    <w:rsid w:val="00117877"/>
    <w:rsid w:val="001215D2"/>
    <w:rsid w:val="00123128"/>
    <w:rsid w:val="001231C8"/>
    <w:rsid w:val="001234C9"/>
    <w:rsid w:val="00124FC4"/>
    <w:rsid w:val="00126132"/>
    <w:rsid w:val="001263CF"/>
    <w:rsid w:val="00131B13"/>
    <w:rsid w:val="00131CCB"/>
    <w:rsid w:val="00132364"/>
    <w:rsid w:val="001342A5"/>
    <w:rsid w:val="00135227"/>
    <w:rsid w:val="00137865"/>
    <w:rsid w:val="001378C9"/>
    <w:rsid w:val="001401E4"/>
    <w:rsid w:val="00142F99"/>
    <w:rsid w:val="001439BF"/>
    <w:rsid w:val="001443E8"/>
    <w:rsid w:val="001449BF"/>
    <w:rsid w:val="00144E92"/>
    <w:rsid w:val="001529BC"/>
    <w:rsid w:val="001532B2"/>
    <w:rsid w:val="001537D5"/>
    <w:rsid w:val="00153A06"/>
    <w:rsid w:val="00157D29"/>
    <w:rsid w:val="001641D5"/>
    <w:rsid w:val="00166170"/>
    <w:rsid w:val="001667B4"/>
    <w:rsid w:val="00166938"/>
    <w:rsid w:val="0016693E"/>
    <w:rsid w:val="0016783C"/>
    <w:rsid w:val="001678FA"/>
    <w:rsid w:val="001708C3"/>
    <w:rsid w:val="00170AE1"/>
    <w:rsid w:val="00170E55"/>
    <w:rsid w:val="001719D7"/>
    <w:rsid w:val="00171CF7"/>
    <w:rsid w:val="00172A27"/>
    <w:rsid w:val="00172A7E"/>
    <w:rsid w:val="0017374F"/>
    <w:rsid w:val="00175E3A"/>
    <w:rsid w:val="00180570"/>
    <w:rsid w:val="0018338A"/>
    <w:rsid w:val="00183C38"/>
    <w:rsid w:val="00183E58"/>
    <w:rsid w:val="00184C34"/>
    <w:rsid w:val="001850F0"/>
    <w:rsid w:val="00185487"/>
    <w:rsid w:val="00186168"/>
    <w:rsid w:val="001863F6"/>
    <w:rsid w:val="00194451"/>
    <w:rsid w:val="0019697C"/>
    <w:rsid w:val="001A1BB5"/>
    <w:rsid w:val="001A1D5B"/>
    <w:rsid w:val="001A5320"/>
    <w:rsid w:val="001A6EC8"/>
    <w:rsid w:val="001A733E"/>
    <w:rsid w:val="001B2A9F"/>
    <w:rsid w:val="001B37F5"/>
    <w:rsid w:val="001B4914"/>
    <w:rsid w:val="001B5626"/>
    <w:rsid w:val="001B5F64"/>
    <w:rsid w:val="001B6072"/>
    <w:rsid w:val="001B7C99"/>
    <w:rsid w:val="001C050D"/>
    <w:rsid w:val="001C0CCA"/>
    <w:rsid w:val="001C29F2"/>
    <w:rsid w:val="001C2D34"/>
    <w:rsid w:val="001C2E7C"/>
    <w:rsid w:val="001C397C"/>
    <w:rsid w:val="001C3DAF"/>
    <w:rsid w:val="001C528B"/>
    <w:rsid w:val="001C6505"/>
    <w:rsid w:val="001D0DA4"/>
    <w:rsid w:val="001D14A1"/>
    <w:rsid w:val="001D17A7"/>
    <w:rsid w:val="001D22C4"/>
    <w:rsid w:val="001D2F63"/>
    <w:rsid w:val="001D3921"/>
    <w:rsid w:val="001D3B0B"/>
    <w:rsid w:val="001D4345"/>
    <w:rsid w:val="001D6398"/>
    <w:rsid w:val="001D6420"/>
    <w:rsid w:val="001E04F2"/>
    <w:rsid w:val="001E0705"/>
    <w:rsid w:val="001E0A3F"/>
    <w:rsid w:val="001E136C"/>
    <w:rsid w:val="001E1A46"/>
    <w:rsid w:val="001E1FAC"/>
    <w:rsid w:val="001E30AE"/>
    <w:rsid w:val="001E45BE"/>
    <w:rsid w:val="001E55A2"/>
    <w:rsid w:val="001E60A9"/>
    <w:rsid w:val="001E6216"/>
    <w:rsid w:val="001F1D57"/>
    <w:rsid w:val="001F4C70"/>
    <w:rsid w:val="001F6308"/>
    <w:rsid w:val="001F6921"/>
    <w:rsid w:val="001F730F"/>
    <w:rsid w:val="001F7F37"/>
    <w:rsid w:val="00200253"/>
    <w:rsid w:val="00203A8F"/>
    <w:rsid w:val="00203DFD"/>
    <w:rsid w:val="002052BF"/>
    <w:rsid w:val="00205670"/>
    <w:rsid w:val="00205DC9"/>
    <w:rsid w:val="0020635B"/>
    <w:rsid w:val="002064E1"/>
    <w:rsid w:val="00210346"/>
    <w:rsid w:val="002107F2"/>
    <w:rsid w:val="00212022"/>
    <w:rsid w:val="002146E7"/>
    <w:rsid w:val="00214BF5"/>
    <w:rsid w:val="00214DD7"/>
    <w:rsid w:val="00214F54"/>
    <w:rsid w:val="002155C5"/>
    <w:rsid w:val="00215EE7"/>
    <w:rsid w:val="00216FC6"/>
    <w:rsid w:val="00221964"/>
    <w:rsid w:val="002228C6"/>
    <w:rsid w:val="002238AE"/>
    <w:rsid w:val="00225A8A"/>
    <w:rsid w:val="002276F4"/>
    <w:rsid w:val="0023012A"/>
    <w:rsid w:val="00231508"/>
    <w:rsid w:val="00231D21"/>
    <w:rsid w:val="0023255F"/>
    <w:rsid w:val="002341A2"/>
    <w:rsid w:val="00234AE5"/>
    <w:rsid w:val="0023609F"/>
    <w:rsid w:val="00237A15"/>
    <w:rsid w:val="00240733"/>
    <w:rsid w:val="00241D3A"/>
    <w:rsid w:val="0024269B"/>
    <w:rsid w:val="00244532"/>
    <w:rsid w:val="0024502A"/>
    <w:rsid w:val="0024541C"/>
    <w:rsid w:val="00247523"/>
    <w:rsid w:val="00247993"/>
    <w:rsid w:val="002511FE"/>
    <w:rsid w:val="00251E2D"/>
    <w:rsid w:val="00254F6E"/>
    <w:rsid w:val="00255866"/>
    <w:rsid w:val="002574D7"/>
    <w:rsid w:val="002579EC"/>
    <w:rsid w:val="00257B22"/>
    <w:rsid w:val="002602F6"/>
    <w:rsid w:val="00261CA5"/>
    <w:rsid w:val="00262D1F"/>
    <w:rsid w:val="00264999"/>
    <w:rsid w:val="002665E4"/>
    <w:rsid w:val="002672A0"/>
    <w:rsid w:val="002673AF"/>
    <w:rsid w:val="0027067C"/>
    <w:rsid w:val="00270FE1"/>
    <w:rsid w:val="00271ABB"/>
    <w:rsid w:val="00271BB2"/>
    <w:rsid w:val="00272B6B"/>
    <w:rsid w:val="00272DEC"/>
    <w:rsid w:val="002734AE"/>
    <w:rsid w:val="00273FB6"/>
    <w:rsid w:val="00274533"/>
    <w:rsid w:val="00275945"/>
    <w:rsid w:val="002759A2"/>
    <w:rsid w:val="00276204"/>
    <w:rsid w:val="00276B43"/>
    <w:rsid w:val="00280E45"/>
    <w:rsid w:val="0028101A"/>
    <w:rsid w:val="002810F8"/>
    <w:rsid w:val="0028181D"/>
    <w:rsid w:val="00281F3D"/>
    <w:rsid w:val="0028291D"/>
    <w:rsid w:val="00290D50"/>
    <w:rsid w:val="0029442F"/>
    <w:rsid w:val="00294947"/>
    <w:rsid w:val="0029595B"/>
    <w:rsid w:val="00295A34"/>
    <w:rsid w:val="00296060"/>
    <w:rsid w:val="00296501"/>
    <w:rsid w:val="002968C0"/>
    <w:rsid w:val="002975BF"/>
    <w:rsid w:val="002A0696"/>
    <w:rsid w:val="002A1E2B"/>
    <w:rsid w:val="002A2037"/>
    <w:rsid w:val="002A2B5C"/>
    <w:rsid w:val="002A35F6"/>
    <w:rsid w:val="002A4898"/>
    <w:rsid w:val="002A4F6F"/>
    <w:rsid w:val="002A5411"/>
    <w:rsid w:val="002A56EF"/>
    <w:rsid w:val="002A6D86"/>
    <w:rsid w:val="002A7073"/>
    <w:rsid w:val="002A7814"/>
    <w:rsid w:val="002B1A64"/>
    <w:rsid w:val="002B3090"/>
    <w:rsid w:val="002B5E0D"/>
    <w:rsid w:val="002C00FF"/>
    <w:rsid w:val="002C11FF"/>
    <w:rsid w:val="002C3082"/>
    <w:rsid w:val="002C3330"/>
    <w:rsid w:val="002C5287"/>
    <w:rsid w:val="002C7276"/>
    <w:rsid w:val="002D057C"/>
    <w:rsid w:val="002D0C0C"/>
    <w:rsid w:val="002D1708"/>
    <w:rsid w:val="002D1EC7"/>
    <w:rsid w:val="002D2579"/>
    <w:rsid w:val="002D40A9"/>
    <w:rsid w:val="002D6349"/>
    <w:rsid w:val="002D6B6F"/>
    <w:rsid w:val="002D7628"/>
    <w:rsid w:val="002D7A77"/>
    <w:rsid w:val="002D7BE8"/>
    <w:rsid w:val="002E098C"/>
    <w:rsid w:val="002E3E40"/>
    <w:rsid w:val="002E5D24"/>
    <w:rsid w:val="002E76EF"/>
    <w:rsid w:val="002E7E70"/>
    <w:rsid w:val="002F08C6"/>
    <w:rsid w:val="002F24F3"/>
    <w:rsid w:val="002F2754"/>
    <w:rsid w:val="002F37CB"/>
    <w:rsid w:val="002F4ADA"/>
    <w:rsid w:val="002F5465"/>
    <w:rsid w:val="002F7AD0"/>
    <w:rsid w:val="002F7EF3"/>
    <w:rsid w:val="002F7F3A"/>
    <w:rsid w:val="0030169A"/>
    <w:rsid w:val="00306123"/>
    <w:rsid w:val="00307CF1"/>
    <w:rsid w:val="0031007D"/>
    <w:rsid w:val="003110D4"/>
    <w:rsid w:val="00311B9B"/>
    <w:rsid w:val="003157D1"/>
    <w:rsid w:val="00316A48"/>
    <w:rsid w:val="00317222"/>
    <w:rsid w:val="00320497"/>
    <w:rsid w:val="00320DF9"/>
    <w:rsid w:val="003214B1"/>
    <w:rsid w:val="00322799"/>
    <w:rsid w:val="003241F1"/>
    <w:rsid w:val="0032468A"/>
    <w:rsid w:val="003253CE"/>
    <w:rsid w:val="0032576C"/>
    <w:rsid w:val="00331D60"/>
    <w:rsid w:val="00332C6F"/>
    <w:rsid w:val="00334316"/>
    <w:rsid w:val="00334CC7"/>
    <w:rsid w:val="003355B7"/>
    <w:rsid w:val="00336AAB"/>
    <w:rsid w:val="00342477"/>
    <w:rsid w:val="00342500"/>
    <w:rsid w:val="0034283D"/>
    <w:rsid w:val="00343634"/>
    <w:rsid w:val="00343968"/>
    <w:rsid w:val="00343A1D"/>
    <w:rsid w:val="00343D9C"/>
    <w:rsid w:val="00343E09"/>
    <w:rsid w:val="0035121B"/>
    <w:rsid w:val="003521AC"/>
    <w:rsid w:val="00352BA3"/>
    <w:rsid w:val="00352D4E"/>
    <w:rsid w:val="00354452"/>
    <w:rsid w:val="00356193"/>
    <w:rsid w:val="00356631"/>
    <w:rsid w:val="00356A9C"/>
    <w:rsid w:val="00357F64"/>
    <w:rsid w:val="0036067C"/>
    <w:rsid w:val="0036276F"/>
    <w:rsid w:val="003634F4"/>
    <w:rsid w:val="00363B02"/>
    <w:rsid w:val="003642B6"/>
    <w:rsid w:val="003655E9"/>
    <w:rsid w:val="00365BD8"/>
    <w:rsid w:val="003677A5"/>
    <w:rsid w:val="00367D22"/>
    <w:rsid w:val="00371760"/>
    <w:rsid w:val="00371CE6"/>
    <w:rsid w:val="00371DF2"/>
    <w:rsid w:val="00371F82"/>
    <w:rsid w:val="00376869"/>
    <w:rsid w:val="00377AE0"/>
    <w:rsid w:val="00380598"/>
    <w:rsid w:val="00381B01"/>
    <w:rsid w:val="003829D9"/>
    <w:rsid w:val="00383B17"/>
    <w:rsid w:val="00384A92"/>
    <w:rsid w:val="003854F3"/>
    <w:rsid w:val="00386518"/>
    <w:rsid w:val="003875CD"/>
    <w:rsid w:val="00387FBB"/>
    <w:rsid w:val="00391A61"/>
    <w:rsid w:val="00397B1C"/>
    <w:rsid w:val="00397E86"/>
    <w:rsid w:val="003A0C28"/>
    <w:rsid w:val="003A1388"/>
    <w:rsid w:val="003A1D20"/>
    <w:rsid w:val="003A258C"/>
    <w:rsid w:val="003A2BE3"/>
    <w:rsid w:val="003A37AB"/>
    <w:rsid w:val="003A40E7"/>
    <w:rsid w:val="003A4472"/>
    <w:rsid w:val="003A4DCD"/>
    <w:rsid w:val="003A67F1"/>
    <w:rsid w:val="003A78B7"/>
    <w:rsid w:val="003B0410"/>
    <w:rsid w:val="003B120C"/>
    <w:rsid w:val="003B2BDE"/>
    <w:rsid w:val="003B4A06"/>
    <w:rsid w:val="003B5D7B"/>
    <w:rsid w:val="003B5F19"/>
    <w:rsid w:val="003B600A"/>
    <w:rsid w:val="003B67A0"/>
    <w:rsid w:val="003B72E5"/>
    <w:rsid w:val="003C0BB3"/>
    <w:rsid w:val="003C0CDC"/>
    <w:rsid w:val="003C0E0B"/>
    <w:rsid w:val="003C1220"/>
    <w:rsid w:val="003C1D99"/>
    <w:rsid w:val="003C2C73"/>
    <w:rsid w:val="003C5626"/>
    <w:rsid w:val="003C6339"/>
    <w:rsid w:val="003C6B76"/>
    <w:rsid w:val="003C73F0"/>
    <w:rsid w:val="003D3B92"/>
    <w:rsid w:val="003D3B9C"/>
    <w:rsid w:val="003D4056"/>
    <w:rsid w:val="003D415D"/>
    <w:rsid w:val="003D46D1"/>
    <w:rsid w:val="003D5C3E"/>
    <w:rsid w:val="003D7314"/>
    <w:rsid w:val="003D7EC2"/>
    <w:rsid w:val="003E10E4"/>
    <w:rsid w:val="003E1BD5"/>
    <w:rsid w:val="003E3AC3"/>
    <w:rsid w:val="003E58E5"/>
    <w:rsid w:val="003E58FF"/>
    <w:rsid w:val="003E5EE1"/>
    <w:rsid w:val="003E7C9B"/>
    <w:rsid w:val="003E7D25"/>
    <w:rsid w:val="003F0417"/>
    <w:rsid w:val="003F5953"/>
    <w:rsid w:val="003F65B6"/>
    <w:rsid w:val="003F688C"/>
    <w:rsid w:val="00400DD3"/>
    <w:rsid w:val="00403806"/>
    <w:rsid w:val="00403958"/>
    <w:rsid w:val="004073DB"/>
    <w:rsid w:val="0041074D"/>
    <w:rsid w:val="0041164C"/>
    <w:rsid w:val="004137F3"/>
    <w:rsid w:val="00414930"/>
    <w:rsid w:val="00414F84"/>
    <w:rsid w:val="00415470"/>
    <w:rsid w:val="00415CFA"/>
    <w:rsid w:val="00416388"/>
    <w:rsid w:val="00416486"/>
    <w:rsid w:val="00417D4F"/>
    <w:rsid w:val="0042046F"/>
    <w:rsid w:val="00421975"/>
    <w:rsid w:val="004223F4"/>
    <w:rsid w:val="004223F7"/>
    <w:rsid w:val="004237AF"/>
    <w:rsid w:val="00423A29"/>
    <w:rsid w:val="004266AA"/>
    <w:rsid w:val="00426990"/>
    <w:rsid w:val="004300B5"/>
    <w:rsid w:val="004342C9"/>
    <w:rsid w:val="004361FB"/>
    <w:rsid w:val="00440412"/>
    <w:rsid w:val="00440804"/>
    <w:rsid w:val="00441962"/>
    <w:rsid w:val="00443597"/>
    <w:rsid w:val="00443935"/>
    <w:rsid w:val="00443963"/>
    <w:rsid w:val="004439D6"/>
    <w:rsid w:val="004442B3"/>
    <w:rsid w:val="00444D59"/>
    <w:rsid w:val="00445E8D"/>
    <w:rsid w:val="00446551"/>
    <w:rsid w:val="00447654"/>
    <w:rsid w:val="00447C43"/>
    <w:rsid w:val="004513F9"/>
    <w:rsid w:val="00451DAE"/>
    <w:rsid w:val="00452F36"/>
    <w:rsid w:val="00453130"/>
    <w:rsid w:val="0045394E"/>
    <w:rsid w:val="00454535"/>
    <w:rsid w:val="00454B5D"/>
    <w:rsid w:val="00455B44"/>
    <w:rsid w:val="00456FA3"/>
    <w:rsid w:val="0045754E"/>
    <w:rsid w:val="00460E98"/>
    <w:rsid w:val="00461294"/>
    <w:rsid w:val="00461626"/>
    <w:rsid w:val="00462A9E"/>
    <w:rsid w:val="004640E1"/>
    <w:rsid w:val="00464905"/>
    <w:rsid w:val="00465462"/>
    <w:rsid w:val="00467D68"/>
    <w:rsid w:val="00471684"/>
    <w:rsid w:val="0047305B"/>
    <w:rsid w:val="0047493D"/>
    <w:rsid w:val="00475968"/>
    <w:rsid w:val="00475A0F"/>
    <w:rsid w:val="004771A7"/>
    <w:rsid w:val="00477DF1"/>
    <w:rsid w:val="004805E1"/>
    <w:rsid w:val="0048194E"/>
    <w:rsid w:val="00481D33"/>
    <w:rsid w:val="00481EFC"/>
    <w:rsid w:val="0048481A"/>
    <w:rsid w:val="00486D4E"/>
    <w:rsid w:val="0048733D"/>
    <w:rsid w:val="00487A10"/>
    <w:rsid w:val="00487F50"/>
    <w:rsid w:val="00492A68"/>
    <w:rsid w:val="0049352F"/>
    <w:rsid w:val="00494FF8"/>
    <w:rsid w:val="00496BBF"/>
    <w:rsid w:val="00497B97"/>
    <w:rsid w:val="00497E3B"/>
    <w:rsid w:val="004A0E42"/>
    <w:rsid w:val="004A28E9"/>
    <w:rsid w:val="004A4443"/>
    <w:rsid w:val="004A465C"/>
    <w:rsid w:val="004A5A5E"/>
    <w:rsid w:val="004A647D"/>
    <w:rsid w:val="004A6BB2"/>
    <w:rsid w:val="004A7816"/>
    <w:rsid w:val="004A791C"/>
    <w:rsid w:val="004B0A0E"/>
    <w:rsid w:val="004B10CD"/>
    <w:rsid w:val="004B2765"/>
    <w:rsid w:val="004B6984"/>
    <w:rsid w:val="004C0028"/>
    <w:rsid w:val="004C05F2"/>
    <w:rsid w:val="004C1E04"/>
    <w:rsid w:val="004C1EBB"/>
    <w:rsid w:val="004C407E"/>
    <w:rsid w:val="004C506F"/>
    <w:rsid w:val="004C7A15"/>
    <w:rsid w:val="004D113A"/>
    <w:rsid w:val="004D11B7"/>
    <w:rsid w:val="004D2B82"/>
    <w:rsid w:val="004D57A0"/>
    <w:rsid w:val="004D5F36"/>
    <w:rsid w:val="004E0791"/>
    <w:rsid w:val="004E26E0"/>
    <w:rsid w:val="004E4340"/>
    <w:rsid w:val="004E44CC"/>
    <w:rsid w:val="004E50CC"/>
    <w:rsid w:val="004E587A"/>
    <w:rsid w:val="004E5CA5"/>
    <w:rsid w:val="004E6F0E"/>
    <w:rsid w:val="004F02F2"/>
    <w:rsid w:val="004F16A1"/>
    <w:rsid w:val="004F1918"/>
    <w:rsid w:val="004F2DDA"/>
    <w:rsid w:val="004F4B65"/>
    <w:rsid w:val="00502DF4"/>
    <w:rsid w:val="005034FC"/>
    <w:rsid w:val="00503F67"/>
    <w:rsid w:val="005044B9"/>
    <w:rsid w:val="005055E2"/>
    <w:rsid w:val="00506637"/>
    <w:rsid w:val="00507AFA"/>
    <w:rsid w:val="00507EF7"/>
    <w:rsid w:val="005106D5"/>
    <w:rsid w:val="005112F3"/>
    <w:rsid w:val="00517BF1"/>
    <w:rsid w:val="00517EF8"/>
    <w:rsid w:val="00520645"/>
    <w:rsid w:val="00520920"/>
    <w:rsid w:val="00520FCF"/>
    <w:rsid w:val="0052426A"/>
    <w:rsid w:val="00524C98"/>
    <w:rsid w:val="00524D6D"/>
    <w:rsid w:val="005252C0"/>
    <w:rsid w:val="00530143"/>
    <w:rsid w:val="00530857"/>
    <w:rsid w:val="00530CE7"/>
    <w:rsid w:val="00530DA1"/>
    <w:rsid w:val="005316A8"/>
    <w:rsid w:val="00535C65"/>
    <w:rsid w:val="0053682D"/>
    <w:rsid w:val="00540FEC"/>
    <w:rsid w:val="005414D6"/>
    <w:rsid w:val="00541F83"/>
    <w:rsid w:val="00542596"/>
    <w:rsid w:val="00542766"/>
    <w:rsid w:val="005430C7"/>
    <w:rsid w:val="005436C0"/>
    <w:rsid w:val="00543809"/>
    <w:rsid w:val="00543CB6"/>
    <w:rsid w:val="00543EC9"/>
    <w:rsid w:val="005444D4"/>
    <w:rsid w:val="005446B0"/>
    <w:rsid w:val="00545706"/>
    <w:rsid w:val="005475A9"/>
    <w:rsid w:val="00547E4F"/>
    <w:rsid w:val="00551DFC"/>
    <w:rsid w:val="0055211A"/>
    <w:rsid w:val="00554187"/>
    <w:rsid w:val="005544A0"/>
    <w:rsid w:val="00555958"/>
    <w:rsid w:val="005600E9"/>
    <w:rsid w:val="005605F8"/>
    <w:rsid w:val="005615D4"/>
    <w:rsid w:val="00563264"/>
    <w:rsid w:val="005650C2"/>
    <w:rsid w:val="00565A8C"/>
    <w:rsid w:val="0057294D"/>
    <w:rsid w:val="00573012"/>
    <w:rsid w:val="005731AA"/>
    <w:rsid w:val="00574068"/>
    <w:rsid w:val="00575709"/>
    <w:rsid w:val="00575BD3"/>
    <w:rsid w:val="005773BE"/>
    <w:rsid w:val="005804F3"/>
    <w:rsid w:val="00580954"/>
    <w:rsid w:val="005824F8"/>
    <w:rsid w:val="0058359D"/>
    <w:rsid w:val="00583A14"/>
    <w:rsid w:val="00583A5C"/>
    <w:rsid w:val="00583CA8"/>
    <w:rsid w:val="00584C19"/>
    <w:rsid w:val="00584FEE"/>
    <w:rsid w:val="005850D6"/>
    <w:rsid w:val="005858E3"/>
    <w:rsid w:val="0058643C"/>
    <w:rsid w:val="00586EDA"/>
    <w:rsid w:val="005927CD"/>
    <w:rsid w:val="0059343A"/>
    <w:rsid w:val="005964EC"/>
    <w:rsid w:val="005A0661"/>
    <w:rsid w:val="005A1FDF"/>
    <w:rsid w:val="005A225C"/>
    <w:rsid w:val="005A2BEB"/>
    <w:rsid w:val="005A39AF"/>
    <w:rsid w:val="005A4F1F"/>
    <w:rsid w:val="005A503B"/>
    <w:rsid w:val="005A61BC"/>
    <w:rsid w:val="005A6732"/>
    <w:rsid w:val="005A7272"/>
    <w:rsid w:val="005A7EC2"/>
    <w:rsid w:val="005A7ECD"/>
    <w:rsid w:val="005B19C2"/>
    <w:rsid w:val="005B334E"/>
    <w:rsid w:val="005B3938"/>
    <w:rsid w:val="005B3FB5"/>
    <w:rsid w:val="005B6F4B"/>
    <w:rsid w:val="005B7E36"/>
    <w:rsid w:val="005C0EA7"/>
    <w:rsid w:val="005C2B60"/>
    <w:rsid w:val="005C3B65"/>
    <w:rsid w:val="005C3CA1"/>
    <w:rsid w:val="005C5A71"/>
    <w:rsid w:val="005C71EA"/>
    <w:rsid w:val="005D0B54"/>
    <w:rsid w:val="005D1546"/>
    <w:rsid w:val="005D168F"/>
    <w:rsid w:val="005D248A"/>
    <w:rsid w:val="005D2C74"/>
    <w:rsid w:val="005D2CB5"/>
    <w:rsid w:val="005D3412"/>
    <w:rsid w:val="005D3766"/>
    <w:rsid w:val="005D386F"/>
    <w:rsid w:val="005D4542"/>
    <w:rsid w:val="005D511D"/>
    <w:rsid w:val="005D5B94"/>
    <w:rsid w:val="005D72C1"/>
    <w:rsid w:val="005E1F1C"/>
    <w:rsid w:val="005E3DC5"/>
    <w:rsid w:val="005E4813"/>
    <w:rsid w:val="005E6935"/>
    <w:rsid w:val="005E6E82"/>
    <w:rsid w:val="005F0BC7"/>
    <w:rsid w:val="005F5CA4"/>
    <w:rsid w:val="005F6167"/>
    <w:rsid w:val="006031DC"/>
    <w:rsid w:val="0060336D"/>
    <w:rsid w:val="006035CB"/>
    <w:rsid w:val="00604122"/>
    <w:rsid w:val="0060535C"/>
    <w:rsid w:val="00606709"/>
    <w:rsid w:val="00613D71"/>
    <w:rsid w:val="00615523"/>
    <w:rsid w:val="00615DBE"/>
    <w:rsid w:val="006161C5"/>
    <w:rsid w:val="00625C51"/>
    <w:rsid w:val="00626E6E"/>
    <w:rsid w:val="006313EC"/>
    <w:rsid w:val="00633300"/>
    <w:rsid w:val="00633872"/>
    <w:rsid w:val="0063507E"/>
    <w:rsid w:val="006369CC"/>
    <w:rsid w:val="006374EF"/>
    <w:rsid w:val="00643CAC"/>
    <w:rsid w:val="00643E16"/>
    <w:rsid w:val="00645B00"/>
    <w:rsid w:val="00646631"/>
    <w:rsid w:val="00647F26"/>
    <w:rsid w:val="006536D6"/>
    <w:rsid w:val="00654B00"/>
    <w:rsid w:val="00655415"/>
    <w:rsid w:val="006555FF"/>
    <w:rsid w:val="006560FF"/>
    <w:rsid w:val="00657569"/>
    <w:rsid w:val="00662875"/>
    <w:rsid w:val="00663399"/>
    <w:rsid w:val="006635A7"/>
    <w:rsid w:val="006649C6"/>
    <w:rsid w:val="00665634"/>
    <w:rsid w:val="006656A2"/>
    <w:rsid w:val="00665738"/>
    <w:rsid w:val="00666247"/>
    <w:rsid w:val="006679EB"/>
    <w:rsid w:val="00671EF7"/>
    <w:rsid w:val="0067360D"/>
    <w:rsid w:val="00674F5E"/>
    <w:rsid w:val="006763B3"/>
    <w:rsid w:val="006829A4"/>
    <w:rsid w:val="00682F0F"/>
    <w:rsid w:val="00683222"/>
    <w:rsid w:val="00685F1B"/>
    <w:rsid w:val="00686A7A"/>
    <w:rsid w:val="00686F46"/>
    <w:rsid w:val="00687B51"/>
    <w:rsid w:val="006900BC"/>
    <w:rsid w:val="006907CD"/>
    <w:rsid w:val="00692DDF"/>
    <w:rsid w:val="00692F23"/>
    <w:rsid w:val="00693530"/>
    <w:rsid w:val="0069376A"/>
    <w:rsid w:val="00694554"/>
    <w:rsid w:val="00695074"/>
    <w:rsid w:val="006A077D"/>
    <w:rsid w:val="006A1725"/>
    <w:rsid w:val="006A211F"/>
    <w:rsid w:val="006A4311"/>
    <w:rsid w:val="006A5126"/>
    <w:rsid w:val="006A5EAE"/>
    <w:rsid w:val="006A76FE"/>
    <w:rsid w:val="006B46DC"/>
    <w:rsid w:val="006B666A"/>
    <w:rsid w:val="006B7F89"/>
    <w:rsid w:val="006C3846"/>
    <w:rsid w:val="006C3BF0"/>
    <w:rsid w:val="006C4725"/>
    <w:rsid w:val="006D221B"/>
    <w:rsid w:val="006D2A8C"/>
    <w:rsid w:val="006D441C"/>
    <w:rsid w:val="006D4845"/>
    <w:rsid w:val="006D4A35"/>
    <w:rsid w:val="006D7235"/>
    <w:rsid w:val="006D7839"/>
    <w:rsid w:val="006D7B10"/>
    <w:rsid w:val="006E02B1"/>
    <w:rsid w:val="006E157D"/>
    <w:rsid w:val="006E3615"/>
    <w:rsid w:val="006E52FE"/>
    <w:rsid w:val="006E6DDB"/>
    <w:rsid w:val="006F0AC4"/>
    <w:rsid w:val="006F0C4D"/>
    <w:rsid w:val="006F2CEE"/>
    <w:rsid w:val="006F5195"/>
    <w:rsid w:val="006F5426"/>
    <w:rsid w:val="006F61C3"/>
    <w:rsid w:val="006F65DD"/>
    <w:rsid w:val="006F6DCC"/>
    <w:rsid w:val="006F7546"/>
    <w:rsid w:val="00700495"/>
    <w:rsid w:val="00700BDF"/>
    <w:rsid w:val="00701A39"/>
    <w:rsid w:val="00701FD1"/>
    <w:rsid w:val="00702286"/>
    <w:rsid w:val="0070375B"/>
    <w:rsid w:val="00703A40"/>
    <w:rsid w:val="00704400"/>
    <w:rsid w:val="0070485D"/>
    <w:rsid w:val="00705060"/>
    <w:rsid w:val="00705E1B"/>
    <w:rsid w:val="00705F0C"/>
    <w:rsid w:val="007064D1"/>
    <w:rsid w:val="00706598"/>
    <w:rsid w:val="00710F95"/>
    <w:rsid w:val="007115D6"/>
    <w:rsid w:val="007132C1"/>
    <w:rsid w:val="00714445"/>
    <w:rsid w:val="007214D5"/>
    <w:rsid w:val="0072283F"/>
    <w:rsid w:val="00722DD9"/>
    <w:rsid w:val="0072306E"/>
    <w:rsid w:val="007269A4"/>
    <w:rsid w:val="00733E60"/>
    <w:rsid w:val="00734BF0"/>
    <w:rsid w:val="007358D4"/>
    <w:rsid w:val="007362E1"/>
    <w:rsid w:val="00736312"/>
    <w:rsid w:val="007375A2"/>
    <w:rsid w:val="00737D3F"/>
    <w:rsid w:val="00742808"/>
    <w:rsid w:val="00743133"/>
    <w:rsid w:val="00745330"/>
    <w:rsid w:val="00745EC9"/>
    <w:rsid w:val="00745FC7"/>
    <w:rsid w:val="00746653"/>
    <w:rsid w:val="0075061D"/>
    <w:rsid w:val="007506CA"/>
    <w:rsid w:val="00751747"/>
    <w:rsid w:val="00753442"/>
    <w:rsid w:val="00754000"/>
    <w:rsid w:val="0075584E"/>
    <w:rsid w:val="00760447"/>
    <w:rsid w:val="00760C76"/>
    <w:rsid w:val="007616E0"/>
    <w:rsid w:val="007623A6"/>
    <w:rsid w:val="007664AC"/>
    <w:rsid w:val="007664B3"/>
    <w:rsid w:val="00770264"/>
    <w:rsid w:val="00771BDB"/>
    <w:rsid w:val="00772449"/>
    <w:rsid w:val="007756E1"/>
    <w:rsid w:val="0078108E"/>
    <w:rsid w:val="007830D5"/>
    <w:rsid w:val="007830DD"/>
    <w:rsid w:val="00784AE6"/>
    <w:rsid w:val="00784CA4"/>
    <w:rsid w:val="00784D51"/>
    <w:rsid w:val="0078521D"/>
    <w:rsid w:val="00787769"/>
    <w:rsid w:val="0079060C"/>
    <w:rsid w:val="007910EF"/>
    <w:rsid w:val="00791384"/>
    <w:rsid w:val="0079276C"/>
    <w:rsid w:val="0079564C"/>
    <w:rsid w:val="00797162"/>
    <w:rsid w:val="00797A49"/>
    <w:rsid w:val="007A0227"/>
    <w:rsid w:val="007A0994"/>
    <w:rsid w:val="007A1908"/>
    <w:rsid w:val="007A31E6"/>
    <w:rsid w:val="007A3201"/>
    <w:rsid w:val="007A4951"/>
    <w:rsid w:val="007A59FD"/>
    <w:rsid w:val="007A6834"/>
    <w:rsid w:val="007A69E3"/>
    <w:rsid w:val="007A7D92"/>
    <w:rsid w:val="007B098E"/>
    <w:rsid w:val="007B1C24"/>
    <w:rsid w:val="007B1D8C"/>
    <w:rsid w:val="007B2424"/>
    <w:rsid w:val="007B271D"/>
    <w:rsid w:val="007B39B5"/>
    <w:rsid w:val="007B4698"/>
    <w:rsid w:val="007B677B"/>
    <w:rsid w:val="007B76CF"/>
    <w:rsid w:val="007C06DB"/>
    <w:rsid w:val="007C07F2"/>
    <w:rsid w:val="007C19C9"/>
    <w:rsid w:val="007C3721"/>
    <w:rsid w:val="007C442F"/>
    <w:rsid w:val="007C4873"/>
    <w:rsid w:val="007C5598"/>
    <w:rsid w:val="007C620C"/>
    <w:rsid w:val="007C7F1C"/>
    <w:rsid w:val="007D0693"/>
    <w:rsid w:val="007D26D0"/>
    <w:rsid w:val="007D2F6E"/>
    <w:rsid w:val="007D37C3"/>
    <w:rsid w:val="007D41CC"/>
    <w:rsid w:val="007D502C"/>
    <w:rsid w:val="007D53D2"/>
    <w:rsid w:val="007D542C"/>
    <w:rsid w:val="007D5F92"/>
    <w:rsid w:val="007D5FB6"/>
    <w:rsid w:val="007D6337"/>
    <w:rsid w:val="007D71B9"/>
    <w:rsid w:val="007E03DA"/>
    <w:rsid w:val="007E21C1"/>
    <w:rsid w:val="007E492B"/>
    <w:rsid w:val="007E5BA2"/>
    <w:rsid w:val="007E6800"/>
    <w:rsid w:val="007E6B47"/>
    <w:rsid w:val="007E7CC7"/>
    <w:rsid w:val="007F12B7"/>
    <w:rsid w:val="007F25A9"/>
    <w:rsid w:val="007F33A7"/>
    <w:rsid w:val="007F35ED"/>
    <w:rsid w:val="007F5127"/>
    <w:rsid w:val="0080024D"/>
    <w:rsid w:val="008005A5"/>
    <w:rsid w:val="00800944"/>
    <w:rsid w:val="00800A5E"/>
    <w:rsid w:val="00801036"/>
    <w:rsid w:val="00801575"/>
    <w:rsid w:val="00802650"/>
    <w:rsid w:val="0080418D"/>
    <w:rsid w:val="00804A64"/>
    <w:rsid w:val="00804F81"/>
    <w:rsid w:val="00807E4C"/>
    <w:rsid w:val="00810E4C"/>
    <w:rsid w:val="00811C1B"/>
    <w:rsid w:val="00813B01"/>
    <w:rsid w:val="00813D5B"/>
    <w:rsid w:val="0081414A"/>
    <w:rsid w:val="00815A26"/>
    <w:rsid w:val="00815C3A"/>
    <w:rsid w:val="00815D71"/>
    <w:rsid w:val="00820836"/>
    <w:rsid w:val="008231BA"/>
    <w:rsid w:val="008236C3"/>
    <w:rsid w:val="00824005"/>
    <w:rsid w:val="00824E2B"/>
    <w:rsid w:val="00825555"/>
    <w:rsid w:val="00826779"/>
    <w:rsid w:val="00826980"/>
    <w:rsid w:val="008306DE"/>
    <w:rsid w:val="008313B2"/>
    <w:rsid w:val="00831E17"/>
    <w:rsid w:val="00832B98"/>
    <w:rsid w:val="00835E18"/>
    <w:rsid w:val="0083717F"/>
    <w:rsid w:val="00837F0A"/>
    <w:rsid w:val="00840199"/>
    <w:rsid w:val="008405A7"/>
    <w:rsid w:val="00842423"/>
    <w:rsid w:val="008428A5"/>
    <w:rsid w:val="0084319C"/>
    <w:rsid w:val="00846639"/>
    <w:rsid w:val="008469C8"/>
    <w:rsid w:val="00853B0C"/>
    <w:rsid w:val="00853B1B"/>
    <w:rsid w:val="008547F7"/>
    <w:rsid w:val="00854838"/>
    <w:rsid w:val="008577D4"/>
    <w:rsid w:val="00860BCB"/>
    <w:rsid w:val="00860DDC"/>
    <w:rsid w:val="00862065"/>
    <w:rsid w:val="00862400"/>
    <w:rsid w:val="00863DB6"/>
    <w:rsid w:val="00863FD0"/>
    <w:rsid w:val="00865B29"/>
    <w:rsid w:val="00867539"/>
    <w:rsid w:val="0087091E"/>
    <w:rsid w:val="008720D8"/>
    <w:rsid w:val="00872F64"/>
    <w:rsid w:val="0087367F"/>
    <w:rsid w:val="00873A06"/>
    <w:rsid w:val="008743C8"/>
    <w:rsid w:val="00874D70"/>
    <w:rsid w:val="00875555"/>
    <w:rsid w:val="00876C81"/>
    <w:rsid w:val="008826CF"/>
    <w:rsid w:val="008838C7"/>
    <w:rsid w:val="00883E6C"/>
    <w:rsid w:val="008862B5"/>
    <w:rsid w:val="00886679"/>
    <w:rsid w:val="0088721E"/>
    <w:rsid w:val="008872A8"/>
    <w:rsid w:val="0088740B"/>
    <w:rsid w:val="00887544"/>
    <w:rsid w:val="008908F5"/>
    <w:rsid w:val="00890A4C"/>
    <w:rsid w:val="00890DDA"/>
    <w:rsid w:val="00891725"/>
    <w:rsid w:val="00891914"/>
    <w:rsid w:val="008945FD"/>
    <w:rsid w:val="00894A72"/>
    <w:rsid w:val="008951AC"/>
    <w:rsid w:val="008961B7"/>
    <w:rsid w:val="0089677E"/>
    <w:rsid w:val="00896D19"/>
    <w:rsid w:val="00897391"/>
    <w:rsid w:val="00897483"/>
    <w:rsid w:val="008978CC"/>
    <w:rsid w:val="008A072A"/>
    <w:rsid w:val="008A1053"/>
    <w:rsid w:val="008A1FED"/>
    <w:rsid w:val="008A227F"/>
    <w:rsid w:val="008A2418"/>
    <w:rsid w:val="008A5FD3"/>
    <w:rsid w:val="008A6501"/>
    <w:rsid w:val="008A6931"/>
    <w:rsid w:val="008B56FA"/>
    <w:rsid w:val="008B5987"/>
    <w:rsid w:val="008C119E"/>
    <w:rsid w:val="008C1F86"/>
    <w:rsid w:val="008C2A3C"/>
    <w:rsid w:val="008C2E65"/>
    <w:rsid w:val="008C37C8"/>
    <w:rsid w:val="008C3996"/>
    <w:rsid w:val="008C46C7"/>
    <w:rsid w:val="008C7F13"/>
    <w:rsid w:val="008D0652"/>
    <w:rsid w:val="008D0BF5"/>
    <w:rsid w:val="008D114B"/>
    <w:rsid w:val="008D11B9"/>
    <w:rsid w:val="008D126F"/>
    <w:rsid w:val="008D2E88"/>
    <w:rsid w:val="008D45D9"/>
    <w:rsid w:val="008D79E6"/>
    <w:rsid w:val="008D7DDB"/>
    <w:rsid w:val="008E0014"/>
    <w:rsid w:val="008E08F8"/>
    <w:rsid w:val="008E1F19"/>
    <w:rsid w:val="008E2631"/>
    <w:rsid w:val="008F11E2"/>
    <w:rsid w:val="008F3660"/>
    <w:rsid w:val="008F3F09"/>
    <w:rsid w:val="008F6192"/>
    <w:rsid w:val="008F637F"/>
    <w:rsid w:val="008F7B87"/>
    <w:rsid w:val="00901CEC"/>
    <w:rsid w:val="00902C55"/>
    <w:rsid w:val="009042C0"/>
    <w:rsid w:val="009052E9"/>
    <w:rsid w:val="00905989"/>
    <w:rsid w:val="00906098"/>
    <w:rsid w:val="00907206"/>
    <w:rsid w:val="0090744F"/>
    <w:rsid w:val="0090749A"/>
    <w:rsid w:val="00907611"/>
    <w:rsid w:val="00907DA1"/>
    <w:rsid w:val="009104FF"/>
    <w:rsid w:val="00910DFD"/>
    <w:rsid w:val="00911C69"/>
    <w:rsid w:val="00911E72"/>
    <w:rsid w:val="009129DD"/>
    <w:rsid w:val="00912A72"/>
    <w:rsid w:val="00912DEC"/>
    <w:rsid w:val="0091364C"/>
    <w:rsid w:val="009149A9"/>
    <w:rsid w:val="00914C10"/>
    <w:rsid w:val="00915D80"/>
    <w:rsid w:val="00916887"/>
    <w:rsid w:val="00917556"/>
    <w:rsid w:val="009205BD"/>
    <w:rsid w:val="009209E2"/>
    <w:rsid w:val="009232BF"/>
    <w:rsid w:val="00923B33"/>
    <w:rsid w:val="00923FC2"/>
    <w:rsid w:val="00924B22"/>
    <w:rsid w:val="009258F6"/>
    <w:rsid w:val="00927954"/>
    <w:rsid w:val="00927F3E"/>
    <w:rsid w:val="00930A46"/>
    <w:rsid w:val="00930D8F"/>
    <w:rsid w:val="00934A69"/>
    <w:rsid w:val="00936103"/>
    <w:rsid w:val="00936722"/>
    <w:rsid w:val="009376A3"/>
    <w:rsid w:val="009405F0"/>
    <w:rsid w:val="00945087"/>
    <w:rsid w:val="009451C2"/>
    <w:rsid w:val="009479EF"/>
    <w:rsid w:val="0095018E"/>
    <w:rsid w:val="0095022F"/>
    <w:rsid w:val="00950C28"/>
    <w:rsid w:val="009528ED"/>
    <w:rsid w:val="00953C24"/>
    <w:rsid w:val="00953E05"/>
    <w:rsid w:val="009548FE"/>
    <w:rsid w:val="00954B36"/>
    <w:rsid w:val="009572F4"/>
    <w:rsid w:val="009603FD"/>
    <w:rsid w:val="00963757"/>
    <w:rsid w:val="00964509"/>
    <w:rsid w:val="009647CD"/>
    <w:rsid w:val="0096588C"/>
    <w:rsid w:val="00965A62"/>
    <w:rsid w:val="00965A8D"/>
    <w:rsid w:val="00966C54"/>
    <w:rsid w:val="009678FD"/>
    <w:rsid w:val="00967B9A"/>
    <w:rsid w:val="0097037F"/>
    <w:rsid w:val="00972CB3"/>
    <w:rsid w:val="00974EA0"/>
    <w:rsid w:val="00975828"/>
    <w:rsid w:val="00975DA4"/>
    <w:rsid w:val="0097649D"/>
    <w:rsid w:val="00976EC3"/>
    <w:rsid w:val="00977466"/>
    <w:rsid w:val="00977987"/>
    <w:rsid w:val="00980F08"/>
    <w:rsid w:val="0098169D"/>
    <w:rsid w:val="0098287F"/>
    <w:rsid w:val="00984F86"/>
    <w:rsid w:val="009853EE"/>
    <w:rsid w:val="009854AD"/>
    <w:rsid w:val="009862FF"/>
    <w:rsid w:val="00986463"/>
    <w:rsid w:val="009872D8"/>
    <w:rsid w:val="00990627"/>
    <w:rsid w:val="00990D29"/>
    <w:rsid w:val="009916C7"/>
    <w:rsid w:val="00991914"/>
    <w:rsid w:val="009925A8"/>
    <w:rsid w:val="009937E4"/>
    <w:rsid w:val="009944E0"/>
    <w:rsid w:val="009A0EB2"/>
    <w:rsid w:val="009A32F5"/>
    <w:rsid w:val="009A4223"/>
    <w:rsid w:val="009A4397"/>
    <w:rsid w:val="009A5462"/>
    <w:rsid w:val="009A58EC"/>
    <w:rsid w:val="009A5BBB"/>
    <w:rsid w:val="009A6302"/>
    <w:rsid w:val="009A75E5"/>
    <w:rsid w:val="009A7DF7"/>
    <w:rsid w:val="009B0310"/>
    <w:rsid w:val="009B09C6"/>
    <w:rsid w:val="009B13D3"/>
    <w:rsid w:val="009B1ACA"/>
    <w:rsid w:val="009B26D9"/>
    <w:rsid w:val="009B2E13"/>
    <w:rsid w:val="009B31FA"/>
    <w:rsid w:val="009B3F46"/>
    <w:rsid w:val="009B4A2A"/>
    <w:rsid w:val="009B5D33"/>
    <w:rsid w:val="009C0A02"/>
    <w:rsid w:val="009C119B"/>
    <w:rsid w:val="009C3782"/>
    <w:rsid w:val="009C4B02"/>
    <w:rsid w:val="009D182C"/>
    <w:rsid w:val="009D1EBB"/>
    <w:rsid w:val="009D4ED5"/>
    <w:rsid w:val="009D5869"/>
    <w:rsid w:val="009D6DE4"/>
    <w:rsid w:val="009D7CE9"/>
    <w:rsid w:val="009E0223"/>
    <w:rsid w:val="009E0566"/>
    <w:rsid w:val="009E0EE1"/>
    <w:rsid w:val="009E3979"/>
    <w:rsid w:val="009E40DD"/>
    <w:rsid w:val="009E56B5"/>
    <w:rsid w:val="009E6BFC"/>
    <w:rsid w:val="009E74C5"/>
    <w:rsid w:val="009E776F"/>
    <w:rsid w:val="009E7D0D"/>
    <w:rsid w:val="009F0DB1"/>
    <w:rsid w:val="009F11A1"/>
    <w:rsid w:val="009F1A5D"/>
    <w:rsid w:val="009F2104"/>
    <w:rsid w:val="009F24BE"/>
    <w:rsid w:val="009F2584"/>
    <w:rsid w:val="009F2800"/>
    <w:rsid w:val="009F2E8A"/>
    <w:rsid w:val="009F5A77"/>
    <w:rsid w:val="009F6808"/>
    <w:rsid w:val="009F775D"/>
    <w:rsid w:val="00A00951"/>
    <w:rsid w:val="00A00B8C"/>
    <w:rsid w:val="00A034E8"/>
    <w:rsid w:val="00A03BF8"/>
    <w:rsid w:val="00A05215"/>
    <w:rsid w:val="00A0558F"/>
    <w:rsid w:val="00A06376"/>
    <w:rsid w:val="00A17418"/>
    <w:rsid w:val="00A179C6"/>
    <w:rsid w:val="00A22797"/>
    <w:rsid w:val="00A24C01"/>
    <w:rsid w:val="00A24EF1"/>
    <w:rsid w:val="00A2594E"/>
    <w:rsid w:val="00A260E0"/>
    <w:rsid w:val="00A2690A"/>
    <w:rsid w:val="00A3056D"/>
    <w:rsid w:val="00A30F8F"/>
    <w:rsid w:val="00A32C0E"/>
    <w:rsid w:val="00A32C80"/>
    <w:rsid w:val="00A32EFD"/>
    <w:rsid w:val="00A3358B"/>
    <w:rsid w:val="00A33FB6"/>
    <w:rsid w:val="00A34126"/>
    <w:rsid w:val="00A347CC"/>
    <w:rsid w:val="00A34FE8"/>
    <w:rsid w:val="00A35F40"/>
    <w:rsid w:val="00A4131F"/>
    <w:rsid w:val="00A52609"/>
    <w:rsid w:val="00A52796"/>
    <w:rsid w:val="00A52E90"/>
    <w:rsid w:val="00A550C2"/>
    <w:rsid w:val="00A603FA"/>
    <w:rsid w:val="00A60D25"/>
    <w:rsid w:val="00A61BBE"/>
    <w:rsid w:val="00A61DA4"/>
    <w:rsid w:val="00A62355"/>
    <w:rsid w:val="00A62737"/>
    <w:rsid w:val="00A63BEB"/>
    <w:rsid w:val="00A6519F"/>
    <w:rsid w:val="00A6575E"/>
    <w:rsid w:val="00A65E12"/>
    <w:rsid w:val="00A6633F"/>
    <w:rsid w:val="00A66FC6"/>
    <w:rsid w:val="00A672DB"/>
    <w:rsid w:val="00A67467"/>
    <w:rsid w:val="00A71215"/>
    <w:rsid w:val="00A7196F"/>
    <w:rsid w:val="00A74B2E"/>
    <w:rsid w:val="00A758F4"/>
    <w:rsid w:val="00A77CBB"/>
    <w:rsid w:val="00A866E0"/>
    <w:rsid w:val="00A86D16"/>
    <w:rsid w:val="00A86F33"/>
    <w:rsid w:val="00A92177"/>
    <w:rsid w:val="00A93155"/>
    <w:rsid w:val="00A93B9A"/>
    <w:rsid w:val="00A9411B"/>
    <w:rsid w:val="00A943CA"/>
    <w:rsid w:val="00A94A12"/>
    <w:rsid w:val="00AA0D37"/>
    <w:rsid w:val="00AA1289"/>
    <w:rsid w:val="00AA347C"/>
    <w:rsid w:val="00AA51FF"/>
    <w:rsid w:val="00AA66A4"/>
    <w:rsid w:val="00AA66EB"/>
    <w:rsid w:val="00AA6CAA"/>
    <w:rsid w:val="00AB3041"/>
    <w:rsid w:val="00AB3D2E"/>
    <w:rsid w:val="00AB4415"/>
    <w:rsid w:val="00AB6C79"/>
    <w:rsid w:val="00AB7B74"/>
    <w:rsid w:val="00AC1289"/>
    <w:rsid w:val="00AC298F"/>
    <w:rsid w:val="00AC2CA8"/>
    <w:rsid w:val="00AC4CBE"/>
    <w:rsid w:val="00AD067A"/>
    <w:rsid w:val="00AD1586"/>
    <w:rsid w:val="00AD501E"/>
    <w:rsid w:val="00AD5870"/>
    <w:rsid w:val="00AD5C4D"/>
    <w:rsid w:val="00AD5E53"/>
    <w:rsid w:val="00AD5F24"/>
    <w:rsid w:val="00AD7497"/>
    <w:rsid w:val="00AE0769"/>
    <w:rsid w:val="00AE1818"/>
    <w:rsid w:val="00AE2052"/>
    <w:rsid w:val="00AE35E2"/>
    <w:rsid w:val="00AE407C"/>
    <w:rsid w:val="00AE4B00"/>
    <w:rsid w:val="00AE4E6C"/>
    <w:rsid w:val="00AE5259"/>
    <w:rsid w:val="00AE5F33"/>
    <w:rsid w:val="00AE6B15"/>
    <w:rsid w:val="00AE6FD6"/>
    <w:rsid w:val="00AF0B6C"/>
    <w:rsid w:val="00AF2763"/>
    <w:rsid w:val="00AF27C9"/>
    <w:rsid w:val="00AF3745"/>
    <w:rsid w:val="00AF4175"/>
    <w:rsid w:val="00B01B3A"/>
    <w:rsid w:val="00B0328B"/>
    <w:rsid w:val="00B03E26"/>
    <w:rsid w:val="00B0583F"/>
    <w:rsid w:val="00B0669C"/>
    <w:rsid w:val="00B06911"/>
    <w:rsid w:val="00B07FCB"/>
    <w:rsid w:val="00B10D13"/>
    <w:rsid w:val="00B11C68"/>
    <w:rsid w:val="00B11E69"/>
    <w:rsid w:val="00B12E1D"/>
    <w:rsid w:val="00B13366"/>
    <w:rsid w:val="00B13F72"/>
    <w:rsid w:val="00B15AE4"/>
    <w:rsid w:val="00B17E65"/>
    <w:rsid w:val="00B20DFF"/>
    <w:rsid w:val="00B222C9"/>
    <w:rsid w:val="00B236C5"/>
    <w:rsid w:val="00B2438A"/>
    <w:rsid w:val="00B24483"/>
    <w:rsid w:val="00B26011"/>
    <w:rsid w:val="00B308A3"/>
    <w:rsid w:val="00B31161"/>
    <w:rsid w:val="00B31DA0"/>
    <w:rsid w:val="00B33815"/>
    <w:rsid w:val="00B347DC"/>
    <w:rsid w:val="00B35E7F"/>
    <w:rsid w:val="00B36561"/>
    <w:rsid w:val="00B37AA9"/>
    <w:rsid w:val="00B400EA"/>
    <w:rsid w:val="00B40306"/>
    <w:rsid w:val="00B41904"/>
    <w:rsid w:val="00B43448"/>
    <w:rsid w:val="00B46129"/>
    <w:rsid w:val="00B46ADD"/>
    <w:rsid w:val="00B47C5F"/>
    <w:rsid w:val="00B50649"/>
    <w:rsid w:val="00B50FC1"/>
    <w:rsid w:val="00B535E8"/>
    <w:rsid w:val="00B57631"/>
    <w:rsid w:val="00B576C7"/>
    <w:rsid w:val="00B57DB6"/>
    <w:rsid w:val="00B60169"/>
    <w:rsid w:val="00B630CF"/>
    <w:rsid w:val="00B63F49"/>
    <w:rsid w:val="00B644F7"/>
    <w:rsid w:val="00B65358"/>
    <w:rsid w:val="00B65ACE"/>
    <w:rsid w:val="00B65AE5"/>
    <w:rsid w:val="00B65C97"/>
    <w:rsid w:val="00B65EC2"/>
    <w:rsid w:val="00B6616F"/>
    <w:rsid w:val="00B66FE1"/>
    <w:rsid w:val="00B7007B"/>
    <w:rsid w:val="00B73982"/>
    <w:rsid w:val="00B739C4"/>
    <w:rsid w:val="00B73ECE"/>
    <w:rsid w:val="00B75D74"/>
    <w:rsid w:val="00B77029"/>
    <w:rsid w:val="00B77183"/>
    <w:rsid w:val="00B81685"/>
    <w:rsid w:val="00B817E0"/>
    <w:rsid w:val="00B81DA2"/>
    <w:rsid w:val="00B833CF"/>
    <w:rsid w:val="00B83416"/>
    <w:rsid w:val="00B843CD"/>
    <w:rsid w:val="00B86B09"/>
    <w:rsid w:val="00B86B7A"/>
    <w:rsid w:val="00B876EF"/>
    <w:rsid w:val="00B909FE"/>
    <w:rsid w:val="00B92014"/>
    <w:rsid w:val="00B93142"/>
    <w:rsid w:val="00B94616"/>
    <w:rsid w:val="00B96979"/>
    <w:rsid w:val="00BA19EC"/>
    <w:rsid w:val="00BA2225"/>
    <w:rsid w:val="00BA39C4"/>
    <w:rsid w:val="00BA3BB4"/>
    <w:rsid w:val="00BA474B"/>
    <w:rsid w:val="00BA4D92"/>
    <w:rsid w:val="00BA63F3"/>
    <w:rsid w:val="00BB037B"/>
    <w:rsid w:val="00BB3AEE"/>
    <w:rsid w:val="00BB3DE6"/>
    <w:rsid w:val="00BB5EC0"/>
    <w:rsid w:val="00BB6334"/>
    <w:rsid w:val="00BB7050"/>
    <w:rsid w:val="00BB7973"/>
    <w:rsid w:val="00BC08FD"/>
    <w:rsid w:val="00BC1CEE"/>
    <w:rsid w:val="00BC2AA4"/>
    <w:rsid w:val="00BC375A"/>
    <w:rsid w:val="00BC3EF2"/>
    <w:rsid w:val="00BC55A1"/>
    <w:rsid w:val="00BC5BE9"/>
    <w:rsid w:val="00BC5C30"/>
    <w:rsid w:val="00BC6B1C"/>
    <w:rsid w:val="00BD25BF"/>
    <w:rsid w:val="00BD2B20"/>
    <w:rsid w:val="00BD32FA"/>
    <w:rsid w:val="00BD47D3"/>
    <w:rsid w:val="00BD4B7C"/>
    <w:rsid w:val="00BE0054"/>
    <w:rsid w:val="00BE0F2C"/>
    <w:rsid w:val="00BE0F82"/>
    <w:rsid w:val="00BE11EF"/>
    <w:rsid w:val="00BE22D3"/>
    <w:rsid w:val="00BE309E"/>
    <w:rsid w:val="00BE51FD"/>
    <w:rsid w:val="00BE5D49"/>
    <w:rsid w:val="00BE7CAC"/>
    <w:rsid w:val="00BF0778"/>
    <w:rsid w:val="00BF13A5"/>
    <w:rsid w:val="00BF243B"/>
    <w:rsid w:val="00BF2441"/>
    <w:rsid w:val="00BF2689"/>
    <w:rsid w:val="00BF2EFF"/>
    <w:rsid w:val="00BF3213"/>
    <w:rsid w:val="00BF44BF"/>
    <w:rsid w:val="00BF5B1C"/>
    <w:rsid w:val="00BF760E"/>
    <w:rsid w:val="00BF7F06"/>
    <w:rsid w:val="00C00872"/>
    <w:rsid w:val="00C02138"/>
    <w:rsid w:val="00C0489E"/>
    <w:rsid w:val="00C04E48"/>
    <w:rsid w:val="00C0725D"/>
    <w:rsid w:val="00C10437"/>
    <w:rsid w:val="00C116D2"/>
    <w:rsid w:val="00C11911"/>
    <w:rsid w:val="00C126FA"/>
    <w:rsid w:val="00C12952"/>
    <w:rsid w:val="00C12F61"/>
    <w:rsid w:val="00C14230"/>
    <w:rsid w:val="00C167AC"/>
    <w:rsid w:val="00C173F6"/>
    <w:rsid w:val="00C203A0"/>
    <w:rsid w:val="00C22776"/>
    <w:rsid w:val="00C2476B"/>
    <w:rsid w:val="00C250DA"/>
    <w:rsid w:val="00C25E5D"/>
    <w:rsid w:val="00C25FFB"/>
    <w:rsid w:val="00C26E8F"/>
    <w:rsid w:val="00C27F5E"/>
    <w:rsid w:val="00C3000A"/>
    <w:rsid w:val="00C32997"/>
    <w:rsid w:val="00C349E8"/>
    <w:rsid w:val="00C3697F"/>
    <w:rsid w:val="00C374B1"/>
    <w:rsid w:val="00C374F3"/>
    <w:rsid w:val="00C42C0F"/>
    <w:rsid w:val="00C430E3"/>
    <w:rsid w:val="00C43CD6"/>
    <w:rsid w:val="00C45F57"/>
    <w:rsid w:val="00C46500"/>
    <w:rsid w:val="00C47F5C"/>
    <w:rsid w:val="00C50250"/>
    <w:rsid w:val="00C50473"/>
    <w:rsid w:val="00C51BF2"/>
    <w:rsid w:val="00C51EDF"/>
    <w:rsid w:val="00C5250C"/>
    <w:rsid w:val="00C5363F"/>
    <w:rsid w:val="00C53AB2"/>
    <w:rsid w:val="00C56AAF"/>
    <w:rsid w:val="00C62CB0"/>
    <w:rsid w:val="00C63717"/>
    <w:rsid w:val="00C65011"/>
    <w:rsid w:val="00C66105"/>
    <w:rsid w:val="00C66388"/>
    <w:rsid w:val="00C671F1"/>
    <w:rsid w:val="00C67558"/>
    <w:rsid w:val="00C67644"/>
    <w:rsid w:val="00C67E09"/>
    <w:rsid w:val="00C700AE"/>
    <w:rsid w:val="00C706C7"/>
    <w:rsid w:val="00C722E5"/>
    <w:rsid w:val="00C72662"/>
    <w:rsid w:val="00C72DC4"/>
    <w:rsid w:val="00C77802"/>
    <w:rsid w:val="00C81411"/>
    <w:rsid w:val="00C8145D"/>
    <w:rsid w:val="00C8534B"/>
    <w:rsid w:val="00C8592B"/>
    <w:rsid w:val="00C879B3"/>
    <w:rsid w:val="00C934F9"/>
    <w:rsid w:val="00C94481"/>
    <w:rsid w:val="00C9508F"/>
    <w:rsid w:val="00C95140"/>
    <w:rsid w:val="00C96E35"/>
    <w:rsid w:val="00CA279F"/>
    <w:rsid w:val="00CA536F"/>
    <w:rsid w:val="00CA63E8"/>
    <w:rsid w:val="00CA652B"/>
    <w:rsid w:val="00CA6FFD"/>
    <w:rsid w:val="00CA7199"/>
    <w:rsid w:val="00CA75C9"/>
    <w:rsid w:val="00CB290E"/>
    <w:rsid w:val="00CB2E26"/>
    <w:rsid w:val="00CB303B"/>
    <w:rsid w:val="00CB692C"/>
    <w:rsid w:val="00CB6AA7"/>
    <w:rsid w:val="00CB6EAC"/>
    <w:rsid w:val="00CB7F74"/>
    <w:rsid w:val="00CC0466"/>
    <w:rsid w:val="00CC14C1"/>
    <w:rsid w:val="00CC157B"/>
    <w:rsid w:val="00CC25EB"/>
    <w:rsid w:val="00CC4269"/>
    <w:rsid w:val="00CC6B47"/>
    <w:rsid w:val="00CC7499"/>
    <w:rsid w:val="00CC77FF"/>
    <w:rsid w:val="00CC7A70"/>
    <w:rsid w:val="00CC7CE2"/>
    <w:rsid w:val="00CD0963"/>
    <w:rsid w:val="00CD1819"/>
    <w:rsid w:val="00CD2896"/>
    <w:rsid w:val="00CD4BAF"/>
    <w:rsid w:val="00CD4E39"/>
    <w:rsid w:val="00CD5611"/>
    <w:rsid w:val="00CD57D3"/>
    <w:rsid w:val="00CD6149"/>
    <w:rsid w:val="00CD69B2"/>
    <w:rsid w:val="00CD6FD1"/>
    <w:rsid w:val="00CD7AE9"/>
    <w:rsid w:val="00CD7D98"/>
    <w:rsid w:val="00CE06EC"/>
    <w:rsid w:val="00CE0BEC"/>
    <w:rsid w:val="00CE112D"/>
    <w:rsid w:val="00CE1EEB"/>
    <w:rsid w:val="00CE3598"/>
    <w:rsid w:val="00CE3E29"/>
    <w:rsid w:val="00CE45C2"/>
    <w:rsid w:val="00CE6A45"/>
    <w:rsid w:val="00CF0E0A"/>
    <w:rsid w:val="00CF23E3"/>
    <w:rsid w:val="00CF328E"/>
    <w:rsid w:val="00CF6310"/>
    <w:rsid w:val="00D00C66"/>
    <w:rsid w:val="00D01243"/>
    <w:rsid w:val="00D01398"/>
    <w:rsid w:val="00D0141A"/>
    <w:rsid w:val="00D02A98"/>
    <w:rsid w:val="00D0357C"/>
    <w:rsid w:val="00D03688"/>
    <w:rsid w:val="00D063EA"/>
    <w:rsid w:val="00D06803"/>
    <w:rsid w:val="00D06DA1"/>
    <w:rsid w:val="00D111BE"/>
    <w:rsid w:val="00D12101"/>
    <w:rsid w:val="00D14B21"/>
    <w:rsid w:val="00D14E9B"/>
    <w:rsid w:val="00D17259"/>
    <w:rsid w:val="00D20263"/>
    <w:rsid w:val="00D21F09"/>
    <w:rsid w:val="00D24A23"/>
    <w:rsid w:val="00D25CA2"/>
    <w:rsid w:val="00D268CF"/>
    <w:rsid w:val="00D27F87"/>
    <w:rsid w:val="00D33262"/>
    <w:rsid w:val="00D363F6"/>
    <w:rsid w:val="00D36B34"/>
    <w:rsid w:val="00D3763B"/>
    <w:rsid w:val="00D37B8E"/>
    <w:rsid w:val="00D404F4"/>
    <w:rsid w:val="00D4118C"/>
    <w:rsid w:val="00D419A2"/>
    <w:rsid w:val="00D44FF9"/>
    <w:rsid w:val="00D4533D"/>
    <w:rsid w:val="00D4626B"/>
    <w:rsid w:val="00D4654C"/>
    <w:rsid w:val="00D46DF1"/>
    <w:rsid w:val="00D51804"/>
    <w:rsid w:val="00D51AE4"/>
    <w:rsid w:val="00D51C9A"/>
    <w:rsid w:val="00D52E90"/>
    <w:rsid w:val="00D5410E"/>
    <w:rsid w:val="00D541DC"/>
    <w:rsid w:val="00D56035"/>
    <w:rsid w:val="00D56AFD"/>
    <w:rsid w:val="00D617EC"/>
    <w:rsid w:val="00D619EB"/>
    <w:rsid w:val="00D6227C"/>
    <w:rsid w:val="00D62745"/>
    <w:rsid w:val="00D63C60"/>
    <w:rsid w:val="00D64231"/>
    <w:rsid w:val="00D651DD"/>
    <w:rsid w:val="00D66318"/>
    <w:rsid w:val="00D70BC5"/>
    <w:rsid w:val="00D727D0"/>
    <w:rsid w:val="00D73A41"/>
    <w:rsid w:val="00D75E58"/>
    <w:rsid w:val="00D7649C"/>
    <w:rsid w:val="00D82AD9"/>
    <w:rsid w:val="00D83165"/>
    <w:rsid w:val="00D8376F"/>
    <w:rsid w:val="00D87341"/>
    <w:rsid w:val="00D87E6F"/>
    <w:rsid w:val="00D91942"/>
    <w:rsid w:val="00D9279B"/>
    <w:rsid w:val="00D94630"/>
    <w:rsid w:val="00D94E6E"/>
    <w:rsid w:val="00D95AB0"/>
    <w:rsid w:val="00D96227"/>
    <w:rsid w:val="00D96679"/>
    <w:rsid w:val="00D97347"/>
    <w:rsid w:val="00DA123A"/>
    <w:rsid w:val="00DA138E"/>
    <w:rsid w:val="00DA19BC"/>
    <w:rsid w:val="00DA2952"/>
    <w:rsid w:val="00DA5380"/>
    <w:rsid w:val="00DA557D"/>
    <w:rsid w:val="00DA5B16"/>
    <w:rsid w:val="00DA6ACF"/>
    <w:rsid w:val="00DA792D"/>
    <w:rsid w:val="00DA7ED1"/>
    <w:rsid w:val="00DB0246"/>
    <w:rsid w:val="00DB11F4"/>
    <w:rsid w:val="00DB3B96"/>
    <w:rsid w:val="00DB4E9C"/>
    <w:rsid w:val="00DB5FDB"/>
    <w:rsid w:val="00DB6685"/>
    <w:rsid w:val="00DB6C15"/>
    <w:rsid w:val="00DB74DE"/>
    <w:rsid w:val="00DC193A"/>
    <w:rsid w:val="00DC1CA3"/>
    <w:rsid w:val="00DC25CB"/>
    <w:rsid w:val="00DC26C4"/>
    <w:rsid w:val="00DC393D"/>
    <w:rsid w:val="00DC3DF5"/>
    <w:rsid w:val="00DC4342"/>
    <w:rsid w:val="00DC4C3D"/>
    <w:rsid w:val="00DC511E"/>
    <w:rsid w:val="00DC592F"/>
    <w:rsid w:val="00DC5DD9"/>
    <w:rsid w:val="00DC72D6"/>
    <w:rsid w:val="00DC762B"/>
    <w:rsid w:val="00DD091C"/>
    <w:rsid w:val="00DD2292"/>
    <w:rsid w:val="00DD3F6B"/>
    <w:rsid w:val="00DD427D"/>
    <w:rsid w:val="00DD4665"/>
    <w:rsid w:val="00DD4D95"/>
    <w:rsid w:val="00DD6DA8"/>
    <w:rsid w:val="00DE02C1"/>
    <w:rsid w:val="00DE20C4"/>
    <w:rsid w:val="00DE2EF4"/>
    <w:rsid w:val="00DE3DFD"/>
    <w:rsid w:val="00DE5285"/>
    <w:rsid w:val="00DE584B"/>
    <w:rsid w:val="00DE6A19"/>
    <w:rsid w:val="00DF3DE0"/>
    <w:rsid w:val="00DF57A0"/>
    <w:rsid w:val="00DF6A98"/>
    <w:rsid w:val="00E024F3"/>
    <w:rsid w:val="00E03529"/>
    <w:rsid w:val="00E0520E"/>
    <w:rsid w:val="00E054BB"/>
    <w:rsid w:val="00E05DE6"/>
    <w:rsid w:val="00E06CC8"/>
    <w:rsid w:val="00E07501"/>
    <w:rsid w:val="00E0799A"/>
    <w:rsid w:val="00E107B3"/>
    <w:rsid w:val="00E10F19"/>
    <w:rsid w:val="00E1181B"/>
    <w:rsid w:val="00E11E49"/>
    <w:rsid w:val="00E1282D"/>
    <w:rsid w:val="00E13276"/>
    <w:rsid w:val="00E14D21"/>
    <w:rsid w:val="00E15791"/>
    <w:rsid w:val="00E159B3"/>
    <w:rsid w:val="00E16F68"/>
    <w:rsid w:val="00E1750C"/>
    <w:rsid w:val="00E200B1"/>
    <w:rsid w:val="00E20CA3"/>
    <w:rsid w:val="00E20D90"/>
    <w:rsid w:val="00E20EBA"/>
    <w:rsid w:val="00E22DB9"/>
    <w:rsid w:val="00E23D18"/>
    <w:rsid w:val="00E240A5"/>
    <w:rsid w:val="00E245B2"/>
    <w:rsid w:val="00E247F0"/>
    <w:rsid w:val="00E25817"/>
    <w:rsid w:val="00E25E6E"/>
    <w:rsid w:val="00E266D4"/>
    <w:rsid w:val="00E32931"/>
    <w:rsid w:val="00E34393"/>
    <w:rsid w:val="00E364D7"/>
    <w:rsid w:val="00E36C86"/>
    <w:rsid w:val="00E37305"/>
    <w:rsid w:val="00E37B70"/>
    <w:rsid w:val="00E449A7"/>
    <w:rsid w:val="00E45EEA"/>
    <w:rsid w:val="00E465EC"/>
    <w:rsid w:val="00E523EB"/>
    <w:rsid w:val="00E530DB"/>
    <w:rsid w:val="00E563DD"/>
    <w:rsid w:val="00E57B5E"/>
    <w:rsid w:val="00E600CD"/>
    <w:rsid w:val="00E63CFB"/>
    <w:rsid w:val="00E644E0"/>
    <w:rsid w:val="00E64B8A"/>
    <w:rsid w:val="00E65E72"/>
    <w:rsid w:val="00E668D2"/>
    <w:rsid w:val="00E679D7"/>
    <w:rsid w:val="00E70F72"/>
    <w:rsid w:val="00E72AA8"/>
    <w:rsid w:val="00E756F8"/>
    <w:rsid w:val="00E757AC"/>
    <w:rsid w:val="00E7663B"/>
    <w:rsid w:val="00E76C6F"/>
    <w:rsid w:val="00E77246"/>
    <w:rsid w:val="00E77407"/>
    <w:rsid w:val="00E80091"/>
    <w:rsid w:val="00E80344"/>
    <w:rsid w:val="00E80B46"/>
    <w:rsid w:val="00E818AD"/>
    <w:rsid w:val="00E82773"/>
    <w:rsid w:val="00E836F3"/>
    <w:rsid w:val="00E84974"/>
    <w:rsid w:val="00E84E7B"/>
    <w:rsid w:val="00E855F0"/>
    <w:rsid w:val="00E85EB4"/>
    <w:rsid w:val="00E864D8"/>
    <w:rsid w:val="00E91229"/>
    <w:rsid w:val="00E917E6"/>
    <w:rsid w:val="00E92D1B"/>
    <w:rsid w:val="00E94DEC"/>
    <w:rsid w:val="00EA1510"/>
    <w:rsid w:val="00EA2047"/>
    <w:rsid w:val="00EA353F"/>
    <w:rsid w:val="00EA3FCF"/>
    <w:rsid w:val="00EA45F7"/>
    <w:rsid w:val="00EA499B"/>
    <w:rsid w:val="00EA4F20"/>
    <w:rsid w:val="00EA5F7F"/>
    <w:rsid w:val="00EA6050"/>
    <w:rsid w:val="00EA6552"/>
    <w:rsid w:val="00EA73DB"/>
    <w:rsid w:val="00EA77E5"/>
    <w:rsid w:val="00EB0C2C"/>
    <w:rsid w:val="00EB0E5E"/>
    <w:rsid w:val="00EB1EBB"/>
    <w:rsid w:val="00EB23AB"/>
    <w:rsid w:val="00EB4133"/>
    <w:rsid w:val="00EB4D7D"/>
    <w:rsid w:val="00EB5D9B"/>
    <w:rsid w:val="00EB5E0E"/>
    <w:rsid w:val="00EB5F8B"/>
    <w:rsid w:val="00EB6BC3"/>
    <w:rsid w:val="00EB7147"/>
    <w:rsid w:val="00EB72CF"/>
    <w:rsid w:val="00EC33CE"/>
    <w:rsid w:val="00EC5B6B"/>
    <w:rsid w:val="00EC7EA7"/>
    <w:rsid w:val="00ED0823"/>
    <w:rsid w:val="00ED0F2D"/>
    <w:rsid w:val="00ED1498"/>
    <w:rsid w:val="00ED1FF5"/>
    <w:rsid w:val="00ED335E"/>
    <w:rsid w:val="00ED42CE"/>
    <w:rsid w:val="00EE28AB"/>
    <w:rsid w:val="00EE5CB2"/>
    <w:rsid w:val="00EF22DB"/>
    <w:rsid w:val="00EF28C0"/>
    <w:rsid w:val="00EF3529"/>
    <w:rsid w:val="00EF5D3F"/>
    <w:rsid w:val="00EF712B"/>
    <w:rsid w:val="00EF7D5A"/>
    <w:rsid w:val="00F018F3"/>
    <w:rsid w:val="00F020DD"/>
    <w:rsid w:val="00F02505"/>
    <w:rsid w:val="00F03617"/>
    <w:rsid w:val="00F04EF2"/>
    <w:rsid w:val="00F05D34"/>
    <w:rsid w:val="00F05FA7"/>
    <w:rsid w:val="00F06801"/>
    <w:rsid w:val="00F06EAB"/>
    <w:rsid w:val="00F112EA"/>
    <w:rsid w:val="00F13519"/>
    <w:rsid w:val="00F14EEE"/>
    <w:rsid w:val="00F16C66"/>
    <w:rsid w:val="00F17781"/>
    <w:rsid w:val="00F25C21"/>
    <w:rsid w:val="00F25F07"/>
    <w:rsid w:val="00F2626E"/>
    <w:rsid w:val="00F26B4C"/>
    <w:rsid w:val="00F31EA1"/>
    <w:rsid w:val="00F33814"/>
    <w:rsid w:val="00F34DA5"/>
    <w:rsid w:val="00F35EC8"/>
    <w:rsid w:val="00F377A4"/>
    <w:rsid w:val="00F41368"/>
    <w:rsid w:val="00F41834"/>
    <w:rsid w:val="00F44420"/>
    <w:rsid w:val="00F45CFC"/>
    <w:rsid w:val="00F469BA"/>
    <w:rsid w:val="00F474F2"/>
    <w:rsid w:val="00F51A1B"/>
    <w:rsid w:val="00F52628"/>
    <w:rsid w:val="00F528FF"/>
    <w:rsid w:val="00F539CA"/>
    <w:rsid w:val="00F55401"/>
    <w:rsid w:val="00F55FA6"/>
    <w:rsid w:val="00F5774B"/>
    <w:rsid w:val="00F60480"/>
    <w:rsid w:val="00F60667"/>
    <w:rsid w:val="00F615D6"/>
    <w:rsid w:val="00F61EEE"/>
    <w:rsid w:val="00F64D99"/>
    <w:rsid w:val="00F64EEC"/>
    <w:rsid w:val="00F6590C"/>
    <w:rsid w:val="00F66D35"/>
    <w:rsid w:val="00F678E0"/>
    <w:rsid w:val="00F703CA"/>
    <w:rsid w:val="00F715E6"/>
    <w:rsid w:val="00F7263B"/>
    <w:rsid w:val="00F72EE9"/>
    <w:rsid w:val="00F743FE"/>
    <w:rsid w:val="00F759FC"/>
    <w:rsid w:val="00F76B51"/>
    <w:rsid w:val="00F774B6"/>
    <w:rsid w:val="00F779CD"/>
    <w:rsid w:val="00F80A6A"/>
    <w:rsid w:val="00F830C6"/>
    <w:rsid w:val="00F836B8"/>
    <w:rsid w:val="00F837B8"/>
    <w:rsid w:val="00F838CE"/>
    <w:rsid w:val="00F84D96"/>
    <w:rsid w:val="00F91422"/>
    <w:rsid w:val="00F9167A"/>
    <w:rsid w:val="00F91DBB"/>
    <w:rsid w:val="00F9400B"/>
    <w:rsid w:val="00F955B1"/>
    <w:rsid w:val="00F960F5"/>
    <w:rsid w:val="00F961B9"/>
    <w:rsid w:val="00F97776"/>
    <w:rsid w:val="00FA1256"/>
    <w:rsid w:val="00FA208A"/>
    <w:rsid w:val="00FA3EAA"/>
    <w:rsid w:val="00FA517D"/>
    <w:rsid w:val="00FB1984"/>
    <w:rsid w:val="00FB2B62"/>
    <w:rsid w:val="00FB3398"/>
    <w:rsid w:val="00FB37AA"/>
    <w:rsid w:val="00FB38B9"/>
    <w:rsid w:val="00FB3EF3"/>
    <w:rsid w:val="00FB4FC4"/>
    <w:rsid w:val="00FB50D6"/>
    <w:rsid w:val="00FB665C"/>
    <w:rsid w:val="00FB668B"/>
    <w:rsid w:val="00FC072E"/>
    <w:rsid w:val="00FC17CE"/>
    <w:rsid w:val="00FD32A7"/>
    <w:rsid w:val="00FD5E24"/>
    <w:rsid w:val="00FE1080"/>
    <w:rsid w:val="00FE133D"/>
    <w:rsid w:val="00FE1A74"/>
    <w:rsid w:val="00FE206C"/>
    <w:rsid w:val="00FE4D17"/>
    <w:rsid w:val="00FE5427"/>
    <w:rsid w:val="00FE63A1"/>
    <w:rsid w:val="00FE71C5"/>
    <w:rsid w:val="00FE7F11"/>
    <w:rsid w:val="00FF21FA"/>
    <w:rsid w:val="00FF23BD"/>
    <w:rsid w:val="00FF33F5"/>
    <w:rsid w:val="00FF536D"/>
    <w:rsid w:val="00FF5408"/>
    <w:rsid w:val="00FF623A"/>
    <w:rsid w:val="00FF6240"/>
    <w:rsid w:val="00FF680E"/>
    <w:rsid w:val="00FF695F"/>
    <w:rsid w:val="01845A9D"/>
    <w:rsid w:val="028C03FE"/>
    <w:rsid w:val="02C176C9"/>
    <w:rsid w:val="0532676A"/>
    <w:rsid w:val="05AB2747"/>
    <w:rsid w:val="05D534E2"/>
    <w:rsid w:val="076D1DAB"/>
    <w:rsid w:val="08283B5B"/>
    <w:rsid w:val="0A6F5548"/>
    <w:rsid w:val="0AC459AA"/>
    <w:rsid w:val="0AC917BD"/>
    <w:rsid w:val="0AD32091"/>
    <w:rsid w:val="0B10703E"/>
    <w:rsid w:val="0B185461"/>
    <w:rsid w:val="0BF94CF9"/>
    <w:rsid w:val="0C325C21"/>
    <w:rsid w:val="0CF8519E"/>
    <w:rsid w:val="0DCD0177"/>
    <w:rsid w:val="0E71183F"/>
    <w:rsid w:val="0EBC1367"/>
    <w:rsid w:val="102953D3"/>
    <w:rsid w:val="104655A1"/>
    <w:rsid w:val="11DD11A0"/>
    <w:rsid w:val="1226242C"/>
    <w:rsid w:val="128C1B14"/>
    <w:rsid w:val="12D80141"/>
    <w:rsid w:val="131D7F51"/>
    <w:rsid w:val="136C0F7E"/>
    <w:rsid w:val="13FE49E3"/>
    <w:rsid w:val="15606F15"/>
    <w:rsid w:val="172F6739"/>
    <w:rsid w:val="1780534F"/>
    <w:rsid w:val="18BF7EB2"/>
    <w:rsid w:val="18E83D3D"/>
    <w:rsid w:val="192C2AC7"/>
    <w:rsid w:val="198D687F"/>
    <w:rsid w:val="19A61EF0"/>
    <w:rsid w:val="1ACA2AD4"/>
    <w:rsid w:val="1AE06E75"/>
    <w:rsid w:val="1F0B4ACE"/>
    <w:rsid w:val="21812799"/>
    <w:rsid w:val="24483D50"/>
    <w:rsid w:val="24BC0CF2"/>
    <w:rsid w:val="25235A39"/>
    <w:rsid w:val="256C3B43"/>
    <w:rsid w:val="2613324F"/>
    <w:rsid w:val="26A34076"/>
    <w:rsid w:val="26C96D49"/>
    <w:rsid w:val="29D14F9B"/>
    <w:rsid w:val="2A297180"/>
    <w:rsid w:val="2AE539AB"/>
    <w:rsid w:val="2B836D64"/>
    <w:rsid w:val="2BB804EE"/>
    <w:rsid w:val="2D582EE4"/>
    <w:rsid w:val="2DAC5435"/>
    <w:rsid w:val="2DF175C3"/>
    <w:rsid w:val="2E492B5E"/>
    <w:rsid w:val="2E870919"/>
    <w:rsid w:val="2EF970AF"/>
    <w:rsid w:val="304C56A9"/>
    <w:rsid w:val="32C456B4"/>
    <w:rsid w:val="33F91CDD"/>
    <w:rsid w:val="35844203"/>
    <w:rsid w:val="35C16E06"/>
    <w:rsid w:val="37AC1BBE"/>
    <w:rsid w:val="39FA4B2A"/>
    <w:rsid w:val="3A433A4E"/>
    <w:rsid w:val="3B6D1DF8"/>
    <w:rsid w:val="3B81524C"/>
    <w:rsid w:val="3C6E463A"/>
    <w:rsid w:val="3CA36204"/>
    <w:rsid w:val="3DED9ED4"/>
    <w:rsid w:val="3E7E52F4"/>
    <w:rsid w:val="3E9D0DBD"/>
    <w:rsid w:val="40D97CF1"/>
    <w:rsid w:val="41EE65CB"/>
    <w:rsid w:val="424876BC"/>
    <w:rsid w:val="427A5D3B"/>
    <w:rsid w:val="42934ACE"/>
    <w:rsid w:val="431542ED"/>
    <w:rsid w:val="43FD616B"/>
    <w:rsid w:val="44202372"/>
    <w:rsid w:val="445739F2"/>
    <w:rsid w:val="44DC5472"/>
    <w:rsid w:val="44E31C2A"/>
    <w:rsid w:val="450A062E"/>
    <w:rsid w:val="458F0387"/>
    <w:rsid w:val="459B2056"/>
    <w:rsid w:val="459C71AA"/>
    <w:rsid w:val="473236C0"/>
    <w:rsid w:val="48052B49"/>
    <w:rsid w:val="48C71618"/>
    <w:rsid w:val="4934660C"/>
    <w:rsid w:val="49684468"/>
    <w:rsid w:val="4B1A5636"/>
    <w:rsid w:val="4C9A7904"/>
    <w:rsid w:val="4E5901F5"/>
    <w:rsid w:val="4ED7534A"/>
    <w:rsid w:val="4F881AF8"/>
    <w:rsid w:val="5042188F"/>
    <w:rsid w:val="50B05B7D"/>
    <w:rsid w:val="50D852D8"/>
    <w:rsid w:val="50E87204"/>
    <w:rsid w:val="51A838A2"/>
    <w:rsid w:val="51AE381A"/>
    <w:rsid w:val="51DF4154"/>
    <w:rsid w:val="520479D0"/>
    <w:rsid w:val="521A0C2D"/>
    <w:rsid w:val="521D6D1B"/>
    <w:rsid w:val="52401FF9"/>
    <w:rsid w:val="528C0699"/>
    <w:rsid w:val="53066FAD"/>
    <w:rsid w:val="542B3971"/>
    <w:rsid w:val="556F11E3"/>
    <w:rsid w:val="565A40BC"/>
    <w:rsid w:val="5735360A"/>
    <w:rsid w:val="57A7322A"/>
    <w:rsid w:val="57BD4867"/>
    <w:rsid w:val="57F80995"/>
    <w:rsid w:val="58AB3992"/>
    <w:rsid w:val="58E13DA9"/>
    <w:rsid w:val="5A156B59"/>
    <w:rsid w:val="5A2E4689"/>
    <w:rsid w:val="5A6517EF"/>
    <w:rsid w:val="5A655AD1"/>
    <w:rsid w:val="5B2353A2"/>
    <w:rsid w:val="5B7F6660"/>
    <w:rsid w:val="5BF90B2F"/>
    <w:rsid w:val="5C664FE5"/>
    <w:rsid w:val="5CE77CCC"/>
    <w:rsid w:val="5D09058B"/>
    <w:rsid w:val="5E49066C"/>
    <w:rsid w:val="5F145222"/>
    <w:rsid w:val="5F7B25A8"/>
    <w:rsid w:val="5FA121AE"/>
    <w:rsid w:val="5FBE6EE3"/>
    <w:rsid w:val="601E46F5"/>
    <w:rsid w:val="608C4C6D"/>
    <w:rsid w:val="60DA65DB"/>
    <w:rsid w:val="615427AA"/>
    <w:rsid w:val="6226579D"/>
    <w:rsid w:val="622E2AD0"/>
    <w:rsid w:val="63E003EC"/>
    <w:rsid w:val="666B5955"/>
    <w:rsid w:val="671D38BA"/>
    <w:rsid w:val="676B7B0C"/>
    <w:rsid w:val="687C5F2B"/>
    <w:rsid w:val="68A1687D"/>
    <w:rsid w:val="69DB6F55"/>
    <w:rsid w:val="6A0B004F"/>
    <w:rsid w:val="6BA235D4"/>
    <w:rsid w:val="6BE14833"/>
    <w:rsid w:val="6C1D7CC8"/>
    <w:rsid w:val="6C73208E"/>
    <w:rsid w:val="6D4F726F"/>
    <w:rsid w:val="6D864E00"/>
    <w:rsid w:val="6DFA25BF"/>
    <w:rsid w:val="6E860AEB"/>
    <w:rsid w:val="6EEF271C"/>
    <w:rsid w:val="6F5B4A7C"/>
    <w:rsid w:val="713B04B5"/>
    <w:rsid w:val="72D845D5"/>
    <w:rsid w:val="759470C6"/>
    <w:rsid w:val="75DE10EC"/>
    <w:rsid w:val="76790114"/>
    <w:rsid w:val="7962237F"/>
    <w:rsid w:val="7ADB2345"/>
    <w:rsid w:val="7B124BD7"/>
    <w:rsid w:val="7B3F4DDA"/>
    <w:rsid w:val="7D2021E7"/>
    <w:rsid w:val="7E12787D"/>
    <w:rsid w:val="7E77024D"/>
    <w:rsid w:val="7EBD0C1A"/>
    <w:rsid w:val="7FDD5E69"/>
    <w:rsid w:val="DFFDDB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20" w:semiHidden="0" w:name="Emphasis" w:locked="1"/>
    <w:lsdException w:qFormat="1"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7">
    <w:name w:val="heading 1"/>
    <w:basedOn w:val="1"/>
    <w:next w:val="1"/>
    <w:link w:val="31"/>
    <w:qFormat/>
    <w:uiPriority w:val="99"/>
    <w:pPr>
      <w:keepNext/>
      <w:keepLines/>
      <w:widowControl w:val="0"/>
      <w:spacing w:before="340" w:after="330" w:line="576" w:lineRule="auto"/>
      <w:textAlignment w:val="auto"/>
      <w:outlineLvl w:val="0"/>
    </w:pPr>
    <w:rPr>
      <w:rFonts w:ascii="Calibri" w:hAnsi="Calibri"/>
      <w:b/>
      <w:kern w:val="44"/>
      <w:sz w:val="44"/>
    </w:rPr>
  </w:style>
  <w:style w:type="paragraph" w:styleId="8">
    <w:name w:val="heading 2"/>
    <w:basedOn w:val="1"/>
    <w:next w:val="1"/>
    <w:link w:val="33"/>
    <w:qFormat/>
    <w:locked/>
    <w:uiPriority w:val="9"/>
    <w:pPr>
      <w:keepNext/>
      <w:keepLines/>
      <w:spacing w:before="260" w:after="260" w:line="416" w:lineRule="auto"/>
      <w:outlineLvl w:val="1"/>
    </w:pPr>
    <w:rPr>
      <w:rFonts w:ascii="Cambria" w:hAnsi="Cambria"/>
      <w:b/>
      <w:bCs/>
      <w:sz w:val="32"/>
      <w:szCs w:val="32"/>
    </w:rPr>
  </w:style>
  <w:style w:type="paragraph" w:styleId="9">
    <w:name w:val="heading 3"/>
    <w:basedOn w:val="1"/>
    <w:next w:val="1"/>
    <w:link w:val="34"/>
    <w:qFormat/>
    <w:uiPriority w:val="99"/>
    <w:pPr>
      <w:keepNext/>
      <w:keepLines/>
      <w:spacing w:before="260" w:after="260" w:line="416" w:lineRule="atLeast"/>
      <w:outlineLvl w:val="2"/>
    </w:pPr>
    <w:rPr>
      <w:rFonts w:ascii="Calibri" w:hAnsi="Calibri"/>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locked/>
    <w:uiPriority w:val="99"/>
    <w:pPr>
      <w:ind w:firstLine="420" w:firstLineChars="100"/>
    </w:pPr>
  </w:style>
  <w:style w:type="paragraph" w:styleId="3">
    <w:name w:val="Body Text"/>
    <w:basedOn w:val="1"/>
    <w:next w:val="1"/>
    <w:link w:val="35"/>
    <w:semiHidden/>
    <w:qFormat/>
    <w:locked/>
    <w:uiPriority w:val="99"/>
    <w:pPr>
      <w:spacing w:after="120"/>
    </w:pPr>
  </w:style>
  <w:style w:type="paragraph" w:styleId="4">
    <w:name w:val="Body Text First Indent 2"/>
    <w:basedOn w:val="5"/>
    <w:next w:val="6"/>
    <w:link w:val="89"/>
    <w:semiHidden/>
    <w:qFormat/>
    <w:locked/>
    <w:uiPriority w:val="99"/>
    <w:pPr>
      <w:snapToGrid/>
      <w:spacing w:after="120" w:line="240" w:lineRule="auto"/>
      <w:ind w:left="420" w:leftChars="200" w:firstLine="420" w:firstLineChars="200"/>
    </w:pPr>
    <w:rPr>
      <w:rFonts w:ascii="Times New Roman" w:hAnsi="Times New Roman"/>
      <w:sz w:val="21"/>
      <w:szCs w:val="24"/>
    </w:rPr>
  </w:style>
  <w:style w:type="paragraph" w:styleId="5">
    <w:name w:val="Body Text Indent"/>
    <w:basedOn w:val="1"/>
    <w:next w:val="4"/>
    <w:link w:val="36"/>
    <w:qFormat/>
    <w:uiPriority w:val="99"/>
    <w:pPr>
      <w:widowControl w:val="0"/>
      <w:snapToGrid w:val="0"/>
      <w:spacing w:before="283" w:line="560" w:lineRule="exact"/>
      <w:ind w:firstLine="510"/>
    </w:pPr>
    <w:rPr>
      <w:rFonts w:ascii="Calibri" w:hAnsi="Calibri"/>
      <w:sz w:val="20"/>
    </w:rPr>
  </w:style>
  <w:style w:type="paragraph" w:styleId="6">
    <w:name w:val="Normal Indent"/>
    <w:basedOn w:val="1"/>
    <w:link w:val="86"/>
    <w:qFormat/>
    <w:locked/>
    <w:uiPriority w:val="0"/>
    <w:pPr>
      <w:widowControl w:val="0"/>
      <w:adjustRightInd w:val="0"/>
      <w:spacing w:line="312" w:lineRule="atLeast"/>
      <w:ind w:firstLine="420"/>
    </w:pPr>
    <w:rPr>
      <w:color w:val="auto"/>
    </w:rPr>
  </w:style>
  <w:style w:type="paragraph" w:styleId="10">
    <w:name w:val="Document Map"/>
    <w:basedOn w:val="1"/>
    <w:link w:val="71"/>
    <w:unhideWhenUsed/>
    <w:qFormat/>
    <w:locked/>
    <w:uiPriority w:val="99"/>
    <w:rPr>
      <w:rFonts w:ascii="宋体"/>
      <w:sz w:val="18"/>
      <w:szCs w:val="18"/>
    </w:rPr>
  </w:style>
  <w:style w:type="paragraph" w:styleId="11">
    <w:name w:val="annotation text"/>
    <w:basedOn w:val="1"/>
    <w:semiHidden/>
    <w:unhideWhenUsed/>
    <w:qFormat/>
    <w:locked/>
    <w:uiPriority w:val="99"/>
    <w:pPr>
      <w:jc w:val="left"/>
    </w:pPr>
  </w:style>
  <w:style w:type="paragraph" w:styleId="12">
    <w:name w:val="List 2"/>
    <w:basedOn w:val="1"/>
    <w:unhideWhenUsed/>
    <w:qFormat/>
    <w:locked/>
    <w:uiPriority w:val="0"/>
    <w:pPr>
      <w:ind w:left="400" w:leftChars="200" w:hanging="200" w:hangingChars="200"/>
    </w:pPr>
    <w:rPr>
      <w:rFonts w:hint="eastAsia"/>
    </w:rPr>
  </w:style>
  <w:style w:type="paragraph" w:styleId="13">
    <w:name w:val="Plain Text"/>
    <w:basedOn w:val="1"/>
    <w:link w:val="37"/>
    <w:qFormat/>
    <w:uiPriority w:val="99"/>
    <w:pPr>
      <w:widowControl w:val="0"/>
      <w:spacing w:line="240" w:lineRule="auto"/>
      <w:textAlignment w:val="auto"/>
    </w:pPr>
    <w:rPr>
      <w:rFonts w:ascii="宋体" w:hAnsi="Courier New"/>
    </w:rPr>
  </w:style>
  <w:style w:type="paragraph" w:styleId="14">
    <w:name w:val="Date"/>
    <w:basedOn w:val="1"/>
    <w:next w:val="1"/>
    <w:link w:val="38"/>
    <w:qFormat/>
    <w:uiPriority w:val="99"/>
    <w:pPr>
      <w:ind w:left="100" w:leftChars="2500"/>
    </w:pPr>
    <w:rPr>
      <w:rFonts w:ascii="Calibri" w:hAnsi="Calibri"/>
    </w:rPr>
  </w:style>
  <w:style w:type="paragraph" w:styleId="15">
    <w:name w:val="Balloon Text"/>
    <w:basedOn w:val="1"/>
    <w:link w:val="39"/>
    <w:qFormat/>
    <w:uiPriority w:val="99"/>
    <w:pPr>
      <w:spacing w:line="240" w:lineRule="auto"/>
    </w:pPr>
    <w:rPr>
      <w:rFonts w:ascii="Calibri" w:hAnsi="Calibri"/>
      <w:sz w:val="18"/>
    </w:rPr>
  </w:style>
  <w:style w:type="paragraph" w:styleId="16">
    <w:name w:val="footer"/>
    <w:basedOn w:val="1"/>
    <w:link w:val="40"/>
    <w:qFormat/>
    <w:uiPriority w:val="99"/>
    <w:pPr>
      <w:tabs>
        <w:tab w:val="center" w:pos="4153"/>
        <w:tab w:val="right" w:pos="8306"/>
      </w:tabs>
      <w:snapToGrid w:val="0"/>
      <w:spacing w:line="240" w:lineRule="atLeast"/>
      <w:jc w:val="left"/>
    </w:pPr>
    <w:rPr>
      <w:rFonts w:ascii="Calibri" w:hAnsi="Calibri"/>
      <w:sz w:val="18"/>
    </w:rPr>
  </w:style>
  <w:style w:type="paragraph" w:styleId="17">
    <w:name w:val="envelope return"/>
    <w:basedOn w:val="1"/>
    <w:qFormat/>
    <w:locked/>
    <w:uiPriority w:val="0"/>
    <w:rPr>
      <w:rFonts w:ascii="Arial" w:hAnsi="Arial"/>
    </w:rPr>
  </w:style>
  <w:style w:type="paragraph" w:styleId="18">
    <w:name w:val="header"/>
    <w:basedOn w:val="1"/>
    <w:link w:val="41"/>
    <w:qFormat/>
    <w:uiPriority w:val="99"/>
    <w:pPr>
      <w:pBdr>
        <w:bottom w:val="single" w:color="auto" w:sz="6" w:space="1"/>
      </w:pBdr>
      <w:tabs>
        <w:tab w:val="center" w:pos="4153"/>
        <w:tab w:val="right" w:pos="8306"/>
      </w:tabs>
      <w:snapToGrid w:val="0"/>
      <w:spacing w:line="240" w:lineRule="atLeast"/>
      <w:jc w:val="center"/>
    </w:pPr>
    <w:rPr>
      <w:rFonts w:ascii="Calibri" w:hAnsi="Calibri"/>
      <w:sz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Body Text 2"/>
    <w:basedOn w:val="1"/>
    <w:link w:val="42"/>
    <w:qFormat/>
    <w:uiPriority w:val="99"/>
    <w:pPr>
      <w:spacing w:after="120" w:line="480" w:lineRule="auto"/>
    </w:pPr>
    <w:rPr>
      <w:rFonts w:ascii="Calibri" w:hAnsi="Calibri"/>
      <w:sz w:val="20"/>
    </w:rPr>
  </w:style>
  <w:style w:type="paragraph" w:styleId="22">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23">
    <w:name w:val="Title"/>
    <w:basedOn w:val="1"/>
    <w:next w:val="1"/>
    <w:link w:val="72"/>
    <w:qFormat/>
    <w:locked/>
    <w:uiPriority w:val="10"/>
    <w:pPr>
      <w:spacing w:before="240" w:after="60"/>
      <w:jc w:val="center"/>
      <w:outlineLvl w:val="0"/>
    </w:pPr>
    <w:rPr>
      <w:rFonts w:asciiTheme="majorHAnsi" w:hAnsiTheme="majorHAnsi" w:cstheme="majorBidi"/>
      <w:b/>
      <w:bCs/>
      <w:sz w:val="32"/>
      <w:szCs w:val="32"/>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99"/>
    <w:rPr>
      <w:rFonts w:cs="Times New Roman"/>
      <w:b/>
    </w:rPr>
  </w:style>
  <w:style w:type="character" w:styleId="28">
    <w:name w:val="page number"/>
    <w:basedOn w:val="26"/>
    <w:qFormat/>
    <w:uiPriority w:val="99"/>
    <w:rPr>
      <w:rFonts w:cs="Times New Roman"/>
    </w:rPr>
  </w:style>
  <w:style w:type="character" w:styleId="29">
    <w:name w:val="FollowedHyperlink"/>
    <w:basedOn w:val="26"/>
    <w:semiHidden/>
    <w:unhideWhenUsed/>
    <w:qFormat/>
    <w:locked/>
    <w:uiPriority w:val="99"/>
    <w:rPr>
      <w:color w:val="000000"/>
      <w:u w:val="none"/>
    </w:rPr>
  </w:style>
  <w:style w:type="character" w:styleId="30">
    <w:name w:val="Hyperlink"/>
    <w:basedOn w:val="26"/>
    <w:qFormat/>
    <w:uiPriority w:val="99"/>
    <w:rPr>
      <w:rFonts w:cs="Times New Roman"/>
      <w:color w:val="0368A8"/>
      <w:u w:val="none"/>
    </w:rPr>
  </w:style>
  <w:style w:type="character" w:customStyle="1" w:styleId="31">
    <w:name w:val="标题 1 Char"/>
    <w:basedOn w:val="26"/>
    <w:link w:val="7"/>
    <w:qFormat/>
    <w:locked/>
    <w:uiPriority w:val="99"/>
    <w:rPr>
      <w:b/>
      <w:color w:val="000000"/>
      <w:kern w:val="44"/>
      <w:sz w:val="44"/>
      <w:u w:val="none" w:color="000000"/>
    </w:rPr>
  </w:style>
  <w:style w:type="paragraph" w:customStyle="1" w:styleId="32">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3">
    <w:name w:val="标题 2 Char"/>
    <w:basedOn w:val="26"/>
    <w:link w:val="8"/>
    <w:qFormat/>
    <w:uiPriority w:val="0"/>
    <w:rPr>
      <w:rFonts w:ascii="Cambria" w:hAnsi="Cambria"/>
      <w:b/>
      <w:bCs/>
      <w:color w:val="000000"/>
      <w:sz w:val="32"/>
      <w:szCs w:val="32"/>
      <w:u w:color="000000"/>
    </w:rPr>
  </w:style>
  <w:style w:type="character" w:customStyle="1" w:styleId="34">
    <w:name w:val="标题 3 Char"/>
    <w:basedOn w:val="26"/>
    <w:link w:val="9"/>
    <w:semiHidden/>
    <w:qFormat/>
    <w:locked/>
    <w:uiPriority w:val="99"/>
    <w:rPr>
      <w:b/>
      <w:color w:val="000000"/>
      <w:sz w:val="32"/>
      <w:u w:val="none" w:color="000000"/>
    </w:rPr>
  </w:style>
  <w:style w:type="character" w:customStyle="1" w:styleId="35">
    <w:name w:val="正文文本 Char"/>
    <w:basedOn w:val="26"/>
    <w:link w:val="3"/>
    <w:semiHidden/>
    <w:qFormat/>
    <w:locked/>
    <w:uiPriority w:val="99"/>
    <w:rPr>
      <w:rFonts w:cs="Times New Roman"/>
      <w:color w:val="000000"/>
      <w:sz w:val="21"/>
      <w:u w:color="000000"/>
    </w:rPr>
  </w:style>
  <w:style w:type="character" w:customStyle="1" w:styleId="36">
    <w:name w:val="正文文本缩进 Char"/>
    <w:basedOn w:val="26"/>
    <w:link w:val="5"/>
    <w:semiHidden/>
    <w:qFormat/>
    <w:locked/>
    <w:uiPriority w:val="99"/>
    <w:rPr>
      <w:color w:val="000000"/>
      <w:kern w:val="0"/>
      <w:sz w:val="20"/>
      <w:u w:val="none" w:color="000000"/>
    </w:rPr>
  </w:style>
  <w:style w:type="character" w:customStyle="1" w:styleId="37">
    <w:name w:val="纯文本 Char1"/>
    <w:basedOn w:val="26"/>
    <w:link w:val="13"/>
    <w:qFormat/>
    <w:locked/>
    <w:uiPriority w:val="99"/>
    <w:rPr>
      <w:rFonts w:ascii="宋体" w:hAnsi="Courier New"/>
      <w:color w:val="000000"/>
      <w:kern w:val="0"/>
      <w:sz w:val="21"/>
      <w:u w:val="none" w:color="000000"/>
    </w:rPr>
  </w:style>
  <w:style w:type="character" w:customStyle="1" w:styleId="38">
    <w:name w:val="日期 Char"/>
    <w:basedOn w:val="26"/>
    <w:link w:val="14"/>
    <w:qFormat/>
    <w:locked/>
    <w:uiPriority w:val="99"/>
    <w:rPr>
      <w:color w:val="000000"/>
      <w:sz w:val="21"/>
      <w:u w:val="none" w:color="000000"/>
    </w:rPr>
  </w:style>
  <w:style w:type="character" w:customStyle="1" w:styleId="39">
    <w:name w:val="批注框文本 Char"/>
    <w:basedOn w:val="26"/>
    <w:link w:val="15"/>
    <w:qFormat/>
    <w:locked/>
    <w:uiPriority w:val="99"/>
    <w:rPr>
      <w:color w:val="000000"/>
      <w:sz w:val="18"/>
      <w:u w:val="none" w:color="000000"/>
    </w:rPr>
  </w:style>
  <w:style w:type="character" w:customStyle="1" w:styleId="40">
    <w:name w:val="页脚 Char"/>
    <w:basedOn w:val="26"/>
    <w:link w:val="16"/>
    <w:qFormat/>
    <w:locked/>
    <w:uiPriority w:val="99"/>
    <w:rPr>
      <w:color w:val="000000"/>
      <w:kern w:val="0"/>
      <w:sz w:val="18"/>
      <w:u w:val="none" w:color="000000"/>
    </w:rPr>
  </w:style>
  <w:style w:type="character" w:customStyle="1" w:styleId="41">
    <w:name w:val="页眉 Char"/>
    <w:basedOn w:val="26"/>
    <w:link w:val="18"/>
    <w:semiHidden/>
    <w:qFormat/>
    <w:locked/>
    <w:uiPriority w:val="99"/>
    <w:rPr>
      <w:color w:val="000000"/>
      <w:kern w:val="0"/>
      <w:sz w:val="18"/>
      <w:u w:val="none" w:color="000000"/>
    </w:rPr>
  </w:style>
  <w:style w:type="character" w:customStyle="1" w:styleId="42">
    <w:name w:val="正文文本 2 Char"/>
    <w:basedOn w:val="26"/>
    <w:link w:val="21"/>
    <w:semiHidden/>
    <w:qFormat/>
    <w:locked/>
    <w:uiPriority w:val="99"/>
    <w:rPr>
      <w:color w:val="000000"/>
      <w:kern w:val="0"/>
      <w:sz w:val="20"/>
      <w:u w:val="none" w:color="000000"/>
    </w:rPr>
  </w:style>
  <w:style w:type="paragraph" w:customStyle="1" w:styleId="43">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44">
    <w:name w:val="章标题"/>
    <w:basedOn w:val="1"/>
    <w:next w:val="45"/>
    <w:qFormat/>
    <w:uiPriority w:val="99"/>
    <w:pPr>
      <w:spacing w:before="158" w:after="153" w:line="323" w:lineRule="atLeast"/>
      <w:jc w:val="center"/>
    </w:pPr>
    <w:rPr>
      <w:rFonts w:ascii="Arial" w:eastAsia="黑体"/>
      <w:sz w:val="31"/>
    </w:rPr>
  </w:style>
  <w:style w:type="paragraph" w:customStyle="1" w:styleId="45">
    <w:name w:val="节标题"/>
    <w:basedOn w:val="1"/>
    <w:next w:val="46"/>
    <w:qFormat/>
    <w:uiPriority w:val="99"/>
    <w:pPr>
      <w:spacing w:line="289" w:lineRule="atLeast"/>
      <w:jc w:val="center"/>
    </w:pPr>
    <w:rPr>
      <w:sz w:val="28"/>
    </w:rPr>
  </w:style>
  <w:style w:type="paragraph" w:customStyle="1" w:styleId="46">
    <w:name w:val="小节标题"/>
    <w:basedOn w:val="1"/>
    <w:next w:val="1"/>
    <w:qFormat/>
    <w:uiPriority w:val="99"/>
    <w:pPr>
      <w:spacing w:before="175" w:after="102" w:line="351" w:lineRule="atLeast"/>
    </w:pPr>
    <w:rPr>
      <w:rFonts w:eastAsia="黑体"/>
    </w:rPr>
  </w:style>
  <w:style w:type="paragraph" w:customStyle="1" w:styleId="47">
    <w:name w:val="目录2"/>
    <w:basedOn w:val="1"/>
    <w:next w:val="1"/>
    <w:qFormat/>
    <w:uiPriority w:val="99"/>
    <w:pPr>
      <w:tabs>
        <w:tab w:val="left" w:leader="dot" w:pos="8503"/>
      </w:tabs>
      <w:spacing w:line="317" w:lineRule="atLeast"/>
      <w:ind w:firstLine="209"/>
    </w:pPr>
  </w:style>
  <w:style w:type="paragraph" w:customStyle="1" w:styleId="48">
    <w:name w:val="目录4"/>
    <w:basedOn w:val="1"/>
    <w:next w:val="1"/>
    <w:qFormat/>
    <w:uiPriority w:val="99"/>
    <w:pPr>
      <w:tabs>
        <w:tab w:val="left" w:leader="dot" w:pos="8503"/>
      </w:tabs>
      <w:spacing w:line="317" w:lineRule="atLeast"/>
      <w:ind w:firstLine="629"/>
    </w:pPr>
  </w:style>
  <w:style w:type="paragraph" w:customStyle="1" w:styleId="49">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50">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51">
    <w:name w:val="目录3"/>
    <w:basedOn w:val="1"/>
    <w:next w:val="1"/>
    <w:qFormat/>
    <w:uiPriority w:val="99"/>
    <w:pPr>
      <w:tabs>
        <w:tab w:val="left" w:leader="dot" w:pos="8503"/>
      </w:tabs>
      <w:spacing w:line="317" w:lineRule="atLeast"/>
      <w:ind w:firstLine="419"/>
    </w:pPr>
  </w:style>
  <w:style w:type="paragraph" w:customStyle="1" w:styleId="52">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53">
    <w:name w:val="文章总标题"/>
    <w:basedOn w:val="1"/>
    <w:next w:val="54"/>
    <w:qFormat/>
    <w:uiPriority w:val="99"/>
    <w:pPr>
      <w:spacing w:before="566" w:after="544" w:line="566" w:lineRule="atLeast"/>
      <w:jc w:val="center"/>
    </w:pPr>
    <w:rPr>
      <w:rFonts w:ascii="Arial" w:eastAsia="黑体"/>
      <w:sz w:val="54"/>
    </w:rPr>
  </w:style>
  <w:style w:type="paragraph" w:customStyle="1" w:styleId="54">
    <w:name w:val="文章附标题"/>
    <w:basedOn w:val="1"/>
    <w:next w:val="44"/>
    <w:qFormat/>
    <w:uiPriority w:val="99"/>
    <w:pPr>
      <w:spacing w:before="187" w:after="175" w:line="374" w:lineRule="atLeast"/>
      <w:jc w:val="center"/>
    </w:pPr>
    <w:rPr>
      <w:sz w:val="36"/>
    </w:rPr>
  </w:style>
  <w:style w:type="paragraph" w:customStyle="1" w:styleId="55">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56">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57">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58">
    <w:name w:val="WPS Plain"/>
    <w:qFormat/>
    <w:uiPriority w:val="99"/>
    <w:rPr>
      <w:rFonts w:ascii="Times New Roman" w:hAnsi="Times New Roman" w:eastAsia="宋体" w:cs="Times New Roman"/>
      <w:lang w:val="en-US" w:eastAsia="zh-CN" w:bidi="ar-SA"/>
    </w:rPr>
  </w:style>
  <w:style w:type="paragraph" w:customStyle="1" w:styleId="59">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60">
    <w:name w:val="TOC 标题1"/>
    <w:basedOn w:val="7"/>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61">
    <w:name w:val="链接"/>
    <w:qFormat/>
    <w:uiPriority w:val="99"/>
    <w:rPr>
      <w:rFonts w:ascii="Times New Roman" w:eastAsia="宋体"/>
      <w:color w:val="0000FF"/>
      <w:sz w:val="21"/>
      <w:u w:val="single" w:color="0000FF"/>
      <w:lang w:val="en-US" w:eastAsia="zh-CN"/>
    </w:rPr>
  </w:style>
  <w:style w:type="character" w:customStyle="1" w:styleId="62">
    <w:name w:val="超级链接"/>
    <w:qFormat/>
    <w:uiPriority w:val="99"/>
    <w:rPr>
      <w:rFonts w:ascii="Times New Roman" w:eastAsia="宋体"/>
      <w:color w:val="0000FF"/>
      <w:sz w:val="21"/>
      <w:u w:val="single" w:color="0000FF"/>
      <w:lang w:val="en-US" w:eastAsia="zh-CN"/>
    </w:rPr>
  </w:style>
  <w:style w:type="character" w:customStyle="1" w:styleId="63">
    <w:name w:val="param_td12"/>
    <w:qFormat/>
    <w:uiPriority w:val="99"/>
  </w:style>
  <w:style w:type="character" w:customStyle="1" w:styleId="64">
    <w:name w:val="纯文本 Char"/>
    <w:qFormat/>
    <w:locked/>
    <w:uiPriority w:val="99"/>
    <w:rPr>
      <w:rFonts w:ascii="宋体" w:hAnsi="Courier New" w:eastAsia="宋体"/>
      <w:kern w:val="2"/>
      <w:sz w:val="21"/>
      <w:lang w:val="en-US" w:eastAsia="zh-CN"/>
    </w:rPr>
  </w:style>
  <w:style w:type="character" w:customStyle="1" w:styleId="65">
    <w:name w:val="纯文本 Char Char"/>
    <w:qFormat/>
    <w:uiPriority w:val="99"/>
    <w:rPr>
      <w:rFonts w:ascii="宋体" w:hAnsi="Courier New" w:eastAsia="宋体"/>
      <w:kern w:val="2"/>
      <w:sz w:val="21"/>
      <w:lang w:val="en-US" w:eastAsia="zh-CN"/>
    </w:rPr>
  </w:style>
  <w:style w:type="character" w:customStyle="1" w:styleId="66">
    <w:name w:val="Char Char4"/>
    <w:qFormat/>
    <w:uiPriority w:val="99"/>
    <w:rPr>
      <w:rFonts w:ascii="宋体" w:eastAsia="宋体"/>
      <w:kern w:val="2"/>
      <w:sz w:val="28"/>
    </w:rPr>
  </w:style>
  <w:style w:type="character" w:customStyle="1" w:styleId="67">
    <w:name w:val="Plain Text Char1"/>
    <w:semiHidden/>
    <w:qFormat/>
    <w:locked/>
    <w:uiPriority w:val="99"/>
    <w:rPr>
      <w:rFonts w:ascii="宋体" w:hAnsi="Courier New"/>
      <w:color w:val="000000"/>
      <w:kern w:val="0"/>
      <w:sz w:val="21"/>
      <w:u w:val="none" w:color="000000"/>
    </w:rPr>
  </w:style>
  <w:style w:type="character" w:customStyle="1" w:styleId="68">
    <w:name w:val="15"/>
    <w:basedOn w:val="26"/>
    <w:qFormat/>
    <w:uiPriority w:val="99"/>
    <w:rPr>
      <w:rFonts w:cs="Times New Roman"/>
    </w:rPr>
  </w:style>
  <w:style w:type="paragraph" w:customStyle="1" w:styleId="69">
    <w:name w:val="Table Paragraph"/>
    <w:basedOn w:val="1"/>
    <w:qFormat/>
    <w:uiPriority w:val="1"/>
    <w:pPr>
      <w:widowControl w:val="0"/>
      <w:spacing w:line="240" w:lineRule="auto"/>
      <w:textAlignment w:val="auto"/>
    </w:pPr>
    <w:rPr>
      <w:rFonts w:ascii="Calibri" w:hAnsi="Calibri"/>
      <w:color w:val="auto"/>
      <w:kern w:val="2"/>
      <w:szCs w:val="24"/>
    </w:rPr>
  </w:style>
  <w:style w:type="paragraph" w:customStyle="1" w:styleId="70">
    <w:name w:val="列出段落1"/>
    <w:basedOn w:val="1"/>
    <w:qFormat/>
    <w:uiPriority w:val="99"/>
    <w:pPr>
      <w:ind w:firstLine="420" w:firstLineChars="200"/>
    </w:pPr>
  </w:style>
  <w:style w:type="character" w:customStyle="1" w:styleId="71">
    <w:name w:val="文档结构图 Char"/>
    <w:basedOn w:val="26"/>
    <w:link w:val="10"/>
    <w:semiHidden/>
    <w:qFormat/>
    <w:uiPriority w:val="99"/>
    <w:rPr>
      <w:rFonts w:ascii="宋体"/>
      <w:color w:val="000000"/>
      <w:sz w:val="18"/>
      <w:szCs w:val="18"/>
      <w:u w:color="000000"/>
    </w:rPr>
  </w:style>
  <w:style w:type="character" w:customStyle="1" w:styleId="72">
    <w:name w:val="标题 Char"/>
    <w:basedOn w:val="26"/>
    <w:link w:val="23"/>
    <w:qFormat/>
    <w:uiPriority w:val="10"/>
    <w:rPr>
      <w:rFonts w:asciiTheme="majorHAnsi" w:hAnsiTheme="majorHAnsi" w:cstheme="majorBidi"/>
      <w:b/>
      <w:bCs/>
      <w:color w:val="000000"/>
      <w:sz w:val="32"/>
      <w:szCs w:val="32"/>
      <w:u w:color="000000"/>
    </w:rPr>
  </w:style>
  <w:style w:type="character" w:customStyle="1" w:styleId="73">
    <w:name w:val="apple-converted-space"/>
    <w:basedOn w:val="26"/>
    <w:qFormat/>
    <w:uiPriority w:val="0"/>
  </w:style>
  <w:style w:type="paragraph" w:customStyle="1" w:styleId="74">
    <w:name w:val="列出段落2"/>
    <w:basedOn w:val="1"/>
    <w:qFormat/>
    <w:uiPriority w:val="34"/>
    <w:pPr>
      <w:ind w:firstLine="420" w:firstLineChars="200"/>
    </w:pPr>
  </w:style>
  <w:style w:type="character" w:customStyle="1" w:styleId="75">
    <w:name w:val="qowt-font4"/>
    <w:basedOn w:val="26"/>
    <w:qFormat/>
    <w:uiPriority w:val="0"/>
  </w:style>
  <w:style w:type="paragraph" w:customStyle="1" w:styleId="76">
    <w:name w:val="正文 加黑"/>
    <w:basedOn w:val="1"/>
    <w:qFormat/>
    <w:uiPriority w:val="0"/>
    <w:pPr>
      <w:spacing w:before="120" w:after="120"/>
    </w:pPr>
    <w:rPr>
      <w:b/>
      <w:sz w:val="28"/>
      <w:szCs w:val="28"/>
    </w:rPr>
  </w:style>
  <w:style w:type="paragraph" w:customStyle="1" w:styleId="77">
    <w:name w:val="小抬头加黑"/>
    <w:basedOn w:val="1"/>
    <w:qFormat/>
    <w:uiPriority w:val="0"/>
    <w:pPr>
      <w:spacing w:before="80" w:after="40"/>
      <w:jc w:val="left"/>
    </w:pPr>
    <w:rPr>
      <w:rFonts w:ascii="Arial" w:hAnsi="Arial" w:eastAsia="微软雅黑"/>
      <w:b/>
      <w:szCs w:val="21"/>
    </w:rPr>
  </w:style>
  <w:style w:type="paragraph" w:customStyle="1" w:styleId="78">
    <w:name w:val="列表样式(一级)"/>
    <w:basedOn w:val="1"/>
    <w:qFormat/>
    <w:uiPriority w:val="0"/>
    <w:pPr>
      <w:spacing w:before="160" w:after="160" w:line="280" w:lineRule="exact"/>
      <w:ind w:left="420" w:hanging="420"/>
      <w:jc w:val="left"/>
    </w:pPr>
    <w:rPr>
      <w:rFonts w:ascii="Arial" w:hAnsi="Arial" w:eastAsia="华文细黑"/>
      <w:color w:val="505050"/>
      <w:sz w:val="16"/>
      <w:szCs w:val="16"/>
    </w:rPr>
  </w:style>
  <w:style w:type="paragraph" w:customStyle="1" w:styleId="79">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80">
    <w:name w:val="表格非标题文字"/>
    <w:qFormat/>
    <w:uiPriority w:val="0"/>
    <w:pPr>
      <w:snapToGrid w:val="0"/>
      <w:spacing w:before="80" w:after="40"/>
    </w:pPr>
    <w:rPr>
      <w:rFonts w:ascii="Arial" w:hAnsi="Arial" w:eastAsia="宋体" w:cs="Times New Roman"/>
      <w:kern w:val="2"/>
      <w:sz w:val="18"/>
      <w:szCs w:val="21"/>
      <w:lang w:val="en-US" w:eastAsia="zh-CN" w:bidi="ar-SA"/>
    </w:rPr>
  </w:style>
  <w:style w:type="paragraph" w:customStyle="1" w:styleId="81">
    <w:name w:val="Item List"/>
    <w:basedOn w:val="1"/>
    <w:qFormat/>
    <w:uiPriority w:val="0"/>
    <w:pPr>
      <w:spacing w:before="120" w:after="40"/>
      <w:ind w:left="420" w:hanging="420"/>
      <w:jc w:val="left"/>
    </w:pPr>
    <w:rPr>
      <w:rFonts w:ascii="Arial" w:hAnsi="Arial"/>
      <w:szCs w:val="21"/>
    </w:rPr>
  </w:style>
  <w:style w:type="paragraph" w:customStyle="1" w:styleId="82">
    <w:name w:val="itemlist"/>
    <w:basedOn w:val="1"/>
    <w:qFormat/>
    <w:uiPriority w:val="0"/>
    <w:pPr>
      <w:spacing w:before="100" w:beforeAutospacing="1" w:after="100" w:afterAutospacing="1"/>
      <w:jc w:val="left"/>
    </w:pPr>
    <w:rPr>
      <w:rFonts w:ascii="宋体" w:hAnsi="宋体" w:cs="宋体"/>
      <w:sz w:val="24"/>
      <w:szCs w:val="24"/>
    </w:rPr>
  </w:style>
  <w:style w:type="table" w:customStyle="1" w:styleId="83">
    <w:name w:val="Table Normal_0"/>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84">
    <w:name w:val="Heading 3_0"/>
    <w:basedOn w:val="1"/>
    <w:qFormat/>
    <w:uiPriority w:val="1"/>
    <w:pPr>
      <w:widowControl w:val="0"/>
      <w:spacing w:before="14" w:line="240" w:lineRule="auto"/>
      <w:ind w:left="138"/>
      <w:jc w:val="left"/>
      <w:textAlignment w:val="auto"/>
      <w:outlineLvl w:val="3"/>
    </w:pPr>
    <w:rPr>
      <w:rFonts w:ascii="宋体" w:hAnsi="宋体" w:cstheme="minorBidi"/>
      <w:color w:val="auto"/>
      <w:sz w:val="28"/>
      <w:szCs w:val="28"/>
      <w:lang w:eastAsia="en-US"/>
    </w:rPr>
  </w:style>
  <w:style w:type="paragraph" w:customStyle="1" w:styleId="85">
    <w:name w:val="Heading 4"/>
    <w:basedOn w:val="1"/>
    <w:qFormat/>
    <w:uiPriority w:val="1"/>
    <w:pPr>
      <w:widowControl w:val="0"/>
      <w:spacing w:line="240" w:lineRule="auto"/>
      <w:ind w:left="192"/>
      <w:jc w:val="left"/>
      <w:textAlignment w:val="auto"/>
      <w:outlineLvl w:val="4"/>
    </w:pPr>
    <w:rPr>
      <w:rFonts w:ascii="Microsoft JhengHei" w:hAnsi="Microsoft JhengHei" w:eastAsia="Microsoft JhengHei" w:cstheme="minorBidi"/>
      <w:b/>
      <w:bCs/>
      <w:color w:val="auto"/>
      <w:sz w:val="24"/>
      <w:szCs w:val="24"/>
      <w:lang w:eastAsia="en-US"/>
    </w:rPr>
  </w:style>
  <w:style w:type="character" w:customStyle="1" w:styleId="86">
    <w:name w:val="正文缩进 Char"/>
    <w:link w:val="6"/>
    <w:qFormat/>
    <w:uiPriority w:val="0"/>
    <w:rPr>
      <w:sz w:val="21"/>
    </w:rPr>
  </w:style>
  <w:style w:type="paragraph" w:customStyle="1" w:styleId="87">
    <w:name w:val="Heading 7"/>
    <w:basedOn w:val="1"/>
    <w:qFormat/>
    <w:uiPriority w:val="1"/>
    <w:pPr>
      <w:widowControl w:val="0"/>
      <w:spacing w:line="240" w:lineRule="auto"/>
      <w:ind w:left="140"/>
      <w:jc w:val="left"/>
      <w:textAlignment w:val="auto"/>
      <w:outlineLvl w:val="7"/>
    </w:pPr>
    <w:rPr>
      <w:rFonts w:ascii="Microsoft JhengHei" w:hAnsi="Microsoft JhengHei" w:eastAsia="Microsoft JhengHei" w:cstheme="minorBidi"/>
      <w:b/>
      <w:bCs/>
      <w:color w:val="auto"/>
      <w:sz w:val="24"/>
      <w:szCs w:val="24"/>
      <w:lang w:eastAsia="en-US"/>
    </w:rPr>
  </w:style>
  <w:style w:type="paragraph" w:customStyle="1" w:styleId="88">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89">
    <w:name w:val="正文首行缩进 2 Char"/>
    <w:basedOn w:val="36"/>
    <w:link w:val="4"/>
    <w:semiHidden/>
    <w:qFormat/>
    <w:uiPriority w:val="99"/>
    <w:rPr>
      <w:sz w:val="21"/>
      <w:szCs w:val="24"/>
    </w:rPr>
  </w:style>
  <w:style w:type="character" w:customStyle="1" w:styleId="90">
    <w:name w:val="Plain Text Char"/>
    <w:basedOn w:val="26"/>
    <w:qFormat/>
    <w:locked/>
    <w:uiPriority w:val="99"/>
    <w:rPr>
      <w:rFonts w:ascii="宋体" w:hAnsi="Courier New" w:eastAsia="宋体"/>
      <w:kern w:val="2"/>
      <w:sz w:val="21"/>
      <w:lang w:val="en-US" w:eastAsia="zh-CN"/>
    </w:rPr>
  </w:style>
  <w:style w:type="character" w:customStyle="1" w:styleId="91">
    <w:name w:val="font41"/>
    <w:basedOn w:val="26"/>
    <w:qFormat/>
    <w:uiPriority w:val="0"/>
    <w:rPr>
      <w:rFonts w:hint="eastAsia" w:ascii="宋体" w:hAnsi="宋体" w:eastAsia="宋体" w:cs="宋体"/>
      <w:color w:val="000000"/>
      <w:sz w:val="22"/>
      <w:szCs w:val="22"/>
      <w:u w:val="none"/>
    </w:rPr>
  </w:style>
  <w:style w:type="character" w:customStyle="1" w:styleId="92">
    <w:name w:val="font31"/>
    <w:basedOn w:val="26"/>
    <w:qFormat/>
    <w:uiPriority w:val="0"/>
    <w:rPr>
      <w:rFonts w:hint="eastAsia" w:ascii="宋体" w:hAnsi="宋体" w:eastAsia="宋体" w:cs="宋体"/>
      <w:color w:val="FF0000"/>
      <w:sz w:val="22"/>
      <w:szCs w:val="22"/>
      <w:u w:val="none"/>
    </w:rPr>
  </w:style>
  <w:style w:type="character" w:customStyle="1" w:styleId="93">
    <w:name w:val="font11"/>
    <w:basedOn w:val="26"/>
    <w:qFormat/>
    <w:uiPriority w:val="0"/>
    <w:rPr>
      <w:rFonts w:hint="eastAsia" w:ascii="宋体" w:hAnsi="宋体" w:eastAsia="宋体" w:cs="宋体"/>
      <w:color w:val="000000"/>
      <w:sz w:val="22"/>
      <w:szCs w:val="22"/>
      <w:u w:val="none"/>
    </w:rPr>
  </w:style>
  <w:style w:type="character" w:customStyle="1" w:styleId="94">
    <w:name w:val="font01"/>
    <w:basedOn w:val="26"/>
    <w:qFormat/>
    <w:uiPriority w:val="0"/>
    <w:rPr>
      <w:rFonts w:hint="eastAsia" w:ascii="宋体" w:hAnsi="宋体" w:eastAsia="宋体" w:cs="宋体"/>
      <w:color w:val="000000"/>
      <w:sz w:val="22"/>
      <w:szCs w:val="22"/>
      <w:u w:val="none"/>
    </w:rPr>
  </w:style>
  <w:style w:type="character" w:customStyle="1" w:styleId="95">
    <w:name w:val="font21"/>
    <w:basedOn w:val="26"/>
    <w:qFormat/>
    <w:uiPriority w:val="0"/>
    <w:rPr>
      <w:rFonts w:hint="eastAsia" w:ascii="宋体" w:hAnsi="宋体" w:eastAsia="宋体" w:cs="宋体"/>
      <w:color w:val="FF0000"/>
      <w:sz w:val="22"/>
      <w:szCs w:val="22"/>
      <w:u w:val="none"/>
    </w:rPr>
  </w:style>
  <w:style w:type="character" w:customStyle="1" w:styleId="96">
    <w:name w:val="font71"/>
    <w:basedOn w:val="26"/>
    <w:qFormat/>
    <w:uiPriority w:val="0"/>
    <w:rPr>
      <w:rFonts w:hint="eastAsia" w:ascii="宋体" w:hAnsi="宋体" w:eastAsia="宋体" w:cs="宋体"/>
      <w:color w:val="000000"/>
      <w:sz w:val="22"/>
      <w:szCs w:val="22"/>
      <w:u w:val="none"/>
    </w:rPr>
  </w:style>
  <w:style w:type="character" w:customStyle="1" w:styleId="97">
    <w:name w:val="fr"/>
    <w:basedOn w:val="26"/>
    <w:qFormat/>
    <w:uiPriority w:val="0"/>
  </w:style>
  <w:style w:type="character" w:customStyle="1" w:styleId="98">
    <w:name w:val="icon_gys"/>
    <w:basedOn w:val="26"/>
    <w:qFormat/>
    <w:uiPriority w:val="0"/>
    <w:rPr>
      <w:sz w:val="21"/>
      <w:szCs w:val="21"/>
    </w:rPr>
  </w:style>
  <w:style w:type="character" w:customStyle="1" w:styleId="99">
    <w:name w:val="xiadan"/>
    <w:basedOn w:val="26"/>
    <w:qFormat/>
    <w:uiPriority w:val="0"/>
    <w:rPr>
      <w:shd w:val="clear" w:color="auto" w:fill="E4393C"/>
    </w:rPr>
  </w:style>
  <w:style w:type="character" w:customStyle="1" w:styleId="100">
    <w:name w:val="first-child1"/>
    <w:basedOn w:val="26"/>
    <w:qFormat/>
    <w:uiPriority w:val="0"/>
    <w:rPr>
      <w:color w:val="1F3149"/>
      <w:sz w:val="24"/>
      <w:szCs w:val="24"/>
    </w:rPr>
  </w:style>
  <w:style w:type="character" w:customStyle="1" w:styleId="101">
    <w:name w:val="first-child2"/>
    <w:basedOn w:val="26"/>
    <w:qFormat/>
    <w:uiPriority w:val="0"/>
    <w:rPr>
      <w:color w:val="1F3149"/>
      <w:sz w:val="24"/>
      <w:szCs w:val="24"/>
    </w:rPr>
  </w:style>
  <w:style w:type="character" w:customStyle="1" w:styleId="102">
    <w:name w:val="icon_ds"/>
    <w:basedOn w:val="26"/>
    <w:qFormat/>
    <w:uiPriority w:val="0"/>
  </w:style>
  <w:style w:type="character" w:customStyle="1" w:styleId="103">
    <w:name w:val="icon_ds1"/>
    <w:basedOn w:val="26"/>
    <w:qFormat/>
    <w:uiPriority w:val="0"/>
    <w:rPr>
      <w:sz w:val="21"/>
      <w:szCs w:val="21"/>
    </w:rPr>
  </w:style>
  <w:style w:type="character" w:customStyle="1" w:styleId="104">
    <w:name w:val="first-child"/>
    <w:basedOn w:val="26"/>
    <w:qFormat/>
    <w:uiPriority w:val="0"/>
    <w:rPr>
      <w:color w:val="1F3149"/>
      <w:sz w:val="24"/>
      <w:szCs w:val="24"/>
    </w:rPr>
  </w:style>
  <w:style w:type="paragraph" w:customStyle="1" w:styleId="105">
    <w:name w:val="Table Text"/>
    <w:basedOn w:val="1"/>
    <w:semiHidden/>
    <w:qFormat/>
    <w:uiPriority w:val="0"/>
    <w:rPr>
      <w:rFonts w:ascii="宋体" w:hAnsi="宋体" w:cs="宋体"/>
      <w:szCs w:val="21"/>
      <w:lang w:eastAsia="en-US"/>
    </w:rPr>
  </w:style>
  <w:style w:type="character" w:customStyle="1" w:styleId="106">
    <w:name w:val="hover17"/>
    <w:basedOn w:val="26"/>
    <w:qFormat/>
    <w:uiPriority w:val="0"/>
  </w:style>
  <w:style w:type="character" w:customStyle="1" w:styleId="107">
    <w:name w:val="hover18"/>
    <w:basedOn w:val="2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textRotate="1"/>
    <customShpInfo spid="_x0000_s4097"/>
    <customShpInfo spid="_x0000_s4099" textRotate="1"/>
    <customShpInfo spid="_x0000_s4100" textRotate="1"/>
    <customShpInfo spid="_x0000_s4101" textRotate="1"/>
    <customShpInfo spid="_x0000_s410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62</Pages>
  <Words>6062</Words>
  <Characters>34559</Characters>
  <Lines>287</Lines>
  <Paragraphs>81</Paragraphs>
  <TotalTime>0</TotalTime>
  <ScaleCrop>false</ScaleCrop>
  <LinksUpToDate>false</LinksUpToDate>
  <CharactersWithSpaces>40540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2022-03-17T00:36:00Z</dcterms:created>
  <dc:creator>ZM</dc:creator>
  <cp:lastModifiedBy>筱紫</cp:lastModifiedBy>
  <cp:lastPrinted>2023-10-25T07:00:00Z</cp:lastPrinted>
  <dcterms:modified xsi:type="dcterms:W3CDTF">2023-11-21T09:46:53Z</dcterms:modified>
  <dc:title>内黄县第一高级中学所需多媒体教室设备项目</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D43D9DD0FD7648D0AD9793793EF60B1F</vt:lpwstr>
  </property>
  <property fmtid="{D5CDD505-2E9C-101B-9397-08002B2CF9AE}" pid="3" name="KSOProductBuildVer">
    <vt:lpwstr>2052-12.1.0.15712</vt:lpwstr>
  </property>
</Properties>
</file>