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76" w:rsidRDefault="00506074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洛阳市孟津区商务局</w:t>
      </w:r>
      <w:r>
        <w:rPr>
          <w:rFonts w:ascii="方正小标宋简体" w:eastAsia="方正小标宋简体" w:hAnsi="黑体" w:hint="eastAsia"/>
          <w:sz w:val="44"/>
          <w:szCs w:val="44"/>
        </w:rPr>
        <w:t>2024</w:t>
      </w:r>
      <w:r>
        <w:rPr>
          <w:rFonts w:ascii="方正小标宋简体" w:eastAsia="方正小标宋简体" w:hAnsi="黑体" w:hint="eastAsia"/>
          <w:sz w:val="44"/>
          <w:szCs w:val="44"/>
        </w:rPr>
        <w:t>年</w:t>
      </w:r>
      <w:r>
        <w:rPr>
          <w:rFonts w:ascii="方正小标宋简体" w:eastAsia="方正小标宋简体" w:hAnsi="黑体" w:hint="eastAsia"/>
          <w:sz w:val="44"/>
          <w:szCs w:val="44"/>
        </w:rPr>
        <w:t>12</w:t>
      </w:r>
      <w:r>
        <w:rPr>
          <w:rFonts w:ascii="方正小标宋简体" w:eastAsia="方正小标宋简体" w:hAnsi="黑体" w:hint="eastAsia"/>
          <w:sz w:val="44"/>
          <w:szCs w:val="44"/>
        </w:rPr>
        <w:t>月政府采购意向</w:t>
      </w:r>
    </w:p>
    <w:p w:rsidR="00F15476" w:rsidRDefault="00F15476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F15476" w:rsidRDefault="00506074">
      <w:pPr>
        <w:spacing w:line="500" w:lineRule="exact"/>
        <w:ind w:firstLineChars="200" w:firstLine="560"/>
        <w:jc w:val="left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为便于供应商及时了解政府采购信息，根据《河南省财政厅关于开展政府采购意向公开工作的通知》（豫财购【</w:t>
      </w:r>
      <w:r>
        <w:rPr>
          <w:rFonts w:ascii="仿宋_GB2312" w:eastAsia="仿宋_GB2312" w:hAnsi="微软雅黑" w:hint="eastAsia"/>
          <w:sz w:val="28"/>
          <w:szCs w:val="28"/>
        </w:rPr>
        <w:t>2020</w:t>
      </w:r>
      <w:r>
        <w:rPr>
          <w:rFonts w:ascii="仿宋_GB2312" w:eastAsia="仿宋_GB2312" w:hAnsi="微软雅黑" w:hint="eastAsia"/>
          <w:sz w:val="28"/>
          <w:szCs w:val="28"/>
        </w:rPr>
        <w:t>】</w:t>
      </w:r>
      <w:r>
        <w:rPr>
          <w:rFonts w:ascii="仿宋_GB2312" w:eastAsia="仿宋_GB2312" w:hAnsi="微软雅黑" w:hint="eastAsia"/>
          <w:sz w:val="28"/>
          <w:szCs w:val="28"/>
        </w:rPr>
        <w:t>8</w:t>
      </w:r>
      <w:r>
        <w:rPr>
          <w:rFonts w:ascii="仿宋_GB2312" w:eastAsia="仿宋_GB2312" w:hAnsi="微软雅黑" w:hint="eastAsia"/>
          <w:sz w:val="28"/>
          <w:szCs w:val="28"/>
        </w:rPr>
        <w:t>号）等有关规定，现将洛阳市孟津区商务局</w:t>
      </w:r>
      <w:r>
        <w:rPr>
          <w:rFonts w:ascii="仿宋_GB2312" w:eastAsia="仿宋_GB2312" w:hAnsi="微软雅黑" w:hint="eastAsia"/>
          <w:sz w:val="28"/>
          <w:szCs w:val="28"/>
        </w:rPr>
        <w:t>2024</w:t>
      </w:r>
      <w:r>
        <w:rPr>
          <w:rFonts w:ascii="仿宋_GB2312" w:eastAsia="仿宋_GB2312" w:hAnsi="微软雅黑" w:hint="eastAsia"/>
          <w:sz w:val="28"/>
          <w:szCs w:val="28"/>
        </w:rPr>
        <w:t>年</w:t>
      </w:r>
      <w:r>
        <w:rPr>
          <w:rFonts w:ascii="仿宋_GB2312" w:eastAsia="仿宋_GB2312" w:hAnsi="微软雅黑" w:hint="eastAsia"/>
          <w:sz w:val="28"/>
          <w:szCs w:val="28"/>
        </w:rPr>
        <w:t>12</w:t>
      </w:r>
      <w:r>
        <w:rPr>
          <w:rFonts w:ascii="仿宋_GB2312" w:eastAsia="仿宋_GB2312" w:hAnsi="微软雅黑" w:hint="eastAsia"/>
          <w:sz w:val="28"/>
          <w:szCs w:val="28"/>
        </w:rPr>
        <w:t>月采购意向公开如下：</w:t>
      </w:r>
    </w:p>
    <w:tbl>
      <w:tblPr>
        <w:tblStyle w:val="a3"/>
        <w:tblW w:w="0" w:type="auto"/>
        <w:tblLook w:val="04A0"/>
      </w:tblPr>
      <w:tblGrid>
        <w:gridCol w:w="959"/>
        <w:gridCol w:w="1984"/>
        <w:gridCol w:w="1985"/>
        <w:gridCol w:w="4153"/>
        <w:gridCol w:w="1569"/>
        <w:gridCol w:w="1965"/>
        <w:gridCol w:w="1559"/>
      </w:tblGrid>
      <w:tr w:rsidR="00F15476">
        <w:tc>
          <w:tcPr>
            <w:tcW w:w="959" w:type="dxa"/>
            <w:vAlign w:val="center"/>
          </w:tcPr>
          <w:p w:rsidR="00F15476" w:rsidRDefault="00506074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F15476" w:rsidRDefault="00506074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采购单位名称</w:t>
            </w:r>
          </w:p>
        </w:tc>
        <w:tc>
          <w:tcPr>
            <w:tcW w:w="1985" w:type="dxa"/>
            <w:vAlign w:val="center"/>
          </w:tcPr>
          <w:p w:rsidR="00F15476" w:rsidRDefault="00506074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采购项目名称</w:t>
            </w:r>
          </w:p>
        </w:tc>
        <w:tc>
          <w:tcPr>
            <w:tcW w:w="4153" w:type="dxa"/>
            <w:vAlign w:val="center"/>
          </w:tcPr>
          <w:p w:rsidR="00F15476" w:rsidRDefault="00506074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采购需求概况</w:t>
            </w:r>
          </w:p>
        </w:tc>
        <w:tc>
          <w:tcPr>
            <w:tcW w:w="1569" w:type="dxa"/>
            <w:vAlign w:val="center"/>
          </w:tcPr>
          <w:p w:rsidR="00F15476" w:rsidRDefault="00506074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预算金额（万元）</w:t>
            </w:r>
          </w:p>
        </w:tc>
        <w:tc>
          <w:tcPr>
            <w:tcW w:w="1965" w:type="dxa"/>
            <w:vAlign w:val="center"/>
          </w:tcPr>
          <w:p w:rsidR="00F15476" w:rsidRDefault="00506074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预计采购时间</w:t>
            </w:r>
          </w:p>
        </w:tc>
        <w:tc>
          <w:tcPr>
            <w:tcW w:w="1559" w:type="dxa"/>
            <w:vAlign w:val="center"/>
          </w:tcPr>
          <w:p w:rsidR="00F15476" w:rsidRDefault="00506074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F15476">
        <w:trPr>
          <w:trHeight w:val="3244"/>
        </w:trPr>
        <w:tc>
          <w:tcPr>
            <w:tcW w:w="959" w:type="dxa"/>
            <w:vAlign w:val="center"/>
          </w:tcPr>
          <w:p w:rsidR="00F15476" w:rsidRDefault="00506074">
            <w:pPr>
              <w:spacing w:line="5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F15476" w:rsidRDefault="00506074">
            <w:pPr>
              <w:spacing w:line="5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洛阳市孟津区商务局</w:t>
            </w:r>
          </w:p>
        </w:tc>
        <w:tc>
          <w:tcPr>
            <w:tcW w:w="1985" w:type="dxa"/>
            <w:vAlign w:val="center"/>
          </w:tcPr>
          <w:p w:rsidR="00F15476" w:rsidRDefault="00506074">
            <w:pPr>
              <w:autoSpaceDE w:val="0"/>
              <w:spacing w:line="600" w:lineRule="exac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孟津现代农业电商产业园公共服务项目</w:t>
            </w:r>
          </w:p>
          <w:p w:rsidR="00F15476" w:rsidRDefault="00F15476">
            <w:pPr>
              <w:spacing w:line="5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4153" w:type="dxa"/>
            <w:vAlign w:val="center"/>
          </w:tcPr>
          <w:p w:rsidR="00F15476" w:rsidRDefault="00506074">
            <w:pPr>
              <w:spacing w:line="500" w:lineRule="exact"/>
              <w:jc w:val="left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主要包括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电商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人才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培训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大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数据应用、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区域公共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品牌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策划设计落地推广、园区运营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等，以此提升农村电商品牌化、标准化、智慧化水平。</w:t>
            </w:r>
            <w:bookmarkStart w:id="0" w:name="_GoBack"/>
            <w:bookmarkEnd w:id="0"/>
          </w:p>
        </w:tc>
        <w:tc>
          <w:tcPr>
            <w:tcW w:w="1569" w:type="dxa"/>
            <w:vAlign w:val="center"/>
          </w:tcPr>
          <w:p w:rsidR="00F15476" w:rsidRDefault="00506074">
            <w:pPr>
              <w:spacing w:line="5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200.00</w:t>
            </w:r>
          </w:p>
        </w:tc>
        <w:tc>
          <w:tcPr>
            <w:tcW w:w="1965" w:type="dxa"/>
            <w:vAlign w:val="center"/>
          </w:tcPr>
          <w:p w:rsidR="00F15476" w:rsidRDefault="00506074">
            <w:pPr>
              <w:spacing w:line="5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月</w:t>
            </w:r>
          </w:p>
        </w:tc>
        <w:tc>
          <w:tcPr>
            <w:tcW w:w="1559" w:type="dxa"/>
            <w:vAlign w:val="center"/>
          </w:tcPr>
          <w:p w:rsidR="00F15476" w:rsidRDefault="00506074">
            <w:pPr>
              <w:spacing w:line="500" w:lineRule="exac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本项目仅为采购意向，具体采购内容以采购文件为准</w:t>
            </w:r>
          </w:p>
        </w:tc>
      </w:tr>
    </w:tbl>
    <w:p w:rsidR="00F15476" w:rsidRDefault="00506074">
      <w:pPr>
        <w:spacing w:line="500" w:lineRule="exact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本次公开的采购意向是本单位政府采购工作的初步安排，具体采购项目情况以相关采购公告和采购文件为准。</w:t>
      </w:r>
    </w:p>
    <w:p w:rsidR="00F15476" w:rsidRDefault="00F15476">
      <w:pPr>
        <w:spacing w:line="500" w:lineRule="exact"/>
        <w:rPr>
          <w:rFonts w:ascii="仿宋_GB2312" w:eastAsia="仿宋_GB2312" w:hAnsi="微软雅黑"/>
          <w:sz w:val="28"/>
          <w:szCs w:val="28"/>
        </w:rPr>
      </w:pPr>
    </w:p>
    <w:p w:rsidR="00F15476" w:rsidRDefault="00506074">
      <w:pPr>
        <w:spacing w:line="500" w:lineRule="exact"/>
        <w:jc w:val="right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洛阳市孟津区商务局</w:t>
      </w:r>
    </w:p>
    <w:p w:rsidR="00F15476" w:rsidRDefault="00506074">
      <w:pPr>
        <w:spacing w:line="500" w:lineRule="exact"/>
        <w:jc w:val="right"/>
        <w:rPr>
          <w:rFonts w:ascii="仿宋_GB2312" w:eastAsia="仿宋_GB2312"/>
        </w:rPr>
      </w:pPr>
      <w:r>
        <w:rPr>
          <w:rFonts w:ascii="仿宋_GB2312" w:eastAsia="仿宋_GB2312" w:hAnsi="微软雅黑" w:hint="eastAsia"/>
          <w:sz w:val="28"/>
          <w:szCs w:val="28"/>
        </w:rPr>
        <w:t>2024</w:t>
      </w:r>
      <w:r>
        <w:rPr>
          <w:rFonts w:ascii="仿宋_GB2312" w:eastAsia="仿宋_GB2312" w:hAnsi="微软雅黑" w:hint="eastAsia"/>
          <w:sz w:val="28"/>
          <w:szCs w:val="28"/>
        </w:rPr>
        <w:t>年</w:t>
      </w:r>
      <w:r>
        <w:rPr>
          <w:rFonts w:ascii="仿宋_GB2312" w:eastAsia="仿宋_GB2312" w:hAnsi="微软雅黑" w:hint="eastAsia"/>
          <w:sz w:val="28"/>
          <w:szCs w:val="28"/>
        </w:rPr>
        <w:t>11</w:t>
      </w:r>
      <w:r>
        <w:rPr>
          <w:rFonts w:ascii="仿宋_GB2312" w:eastAsia="仿宋_GB2312" w:hAnsi="微软雅黑" w:hint="eastAsia"/>
          <w:sz w:val="28"/>
          <w:szCs w:val="28"/>
        </w:rPr>
        <w:t>月</w:t>
      </w:r>
      <w:r>
        <w:rPr>
          <w:rFonts w:ascii="仿宋_GB2312" w:eastAsia="仿宋_GB2312" w:hAnsi="微软雅黑" w:hint="eastAsia"/>
          <w:sz w:val="28"/>
          <w:szCs w:val="28"/>
        </w:rPr>
        <w:t>0</w:t>
      </w:r>
      <w:r w:rsidR="001672C4">
        <w:rPr>
          <w:rFonts w:ascii="仿宋_GB2312" w:eastAsia="仿宋_GB2312" w:hAnsi="微软雅黑" w:hint="eastAsia"/>
          <w:sz w:val="28"/>
          <w:szCs w:val="28"/>
        </w:rPr>
        <w:t>6</w:t>
      </w:r>
      <w:r>
        <w:rPr>
          <w:rFonts w:ascii="仿宋_GB2312" w:eastAsia="仿宋_GB2312" w:hAnsi="微软雅黑" w:hint="eastAsia"/>
          <w:sz w:val="28"/>
          <w:szCs w:val="28"/>
        </w:rPr>
        <w:t>日</w:t>
      </w:r>
    </w:p>
    <w:sectPr w:rsidR="00F15476" w:rsidSect="00F154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2C4" w:rsidRDefault="001672C4" w:rsidP="001672C4">
      <w:r>
        <w:separator/>
      </w:r>
    </w:p>
  </w:endnote>
  <w:endnote w:type="continuationSeparator" w:id="0">
    <w:p w:rsidR="001672C4" w:rsidRDefault="001672C4" w:rsidP="00167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2C4" w:rsidRDefault="001672C4" w:rsidP="001672C4">
      <w:r>
        <w:separator/>
      </w:r>
    </w:p>
  </w:footnote>
  <w:footnote w:type="continuationSeparator" w:id="0">
    <w:p w:rsidR="001672C4" w:rsidRDefault="001672C4" w:rsidP="001672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FhMmNiNDQzZTdhY2FiZmZkNjVhMzZmNzAzY2RhNjYifQ=="/>
  </w:docVars>
  <w:rsids>
    <w:rsidRoot w:val="00401A4A"/>
    <w:rsid w:val="001672C4"/>
    <w:rsid w:val="001D52A0"/>
    <w:rsid w:val="003133D8"/>
    <w:rsid w:val="00401A4A"/>
    <w:rsid w:val="00506074"/>
    <w:rsid w:val="00591641"/>
    <w:rsid w:val="00630634"/>
    <w:rsid w:val="006F490F"/>
    <w:rsid w:val="008175D2"/>
    <w:rsid w:val="00846DC5"/>
    <w:rsid w:val="00F15476"/>
    <w:rsid w:val="00F7627C"/>
    <w:rsid w:val="34763E0F"/>
    <w:rsid w:val="43A85162"/>
    <w:rsid w:val="56585C2E"/>
    <w:rsid w:val="6DC1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4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15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67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672C4"/>
    <w:rPr>
      <w:kern w:val="2"/>
      <w:sz w:val="18"/>
      <w:szCs w:val="18"/>
    </w:rPr>
  </w:style>
  <w:style w:type="paragraph" w:styleId="a5">
    <w:name w:val="footer"/>
    <w:basedOn w:val="a"/>
    <w:link w:val="Char0"/>
    <w:rsid w:val="00167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672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2024-11-05T01:02:00Z</cp:lastPrinted>
  <dcterms:created xsi:type="dcterms:W3CDTF">2023-09-11T03:49:00Z</dcterms:created>
  <dcterms:modified xsi:type="dcterms:W3CDTF">2024-11-06T03:13:00Z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d5127bbd94764eb88ffd4a463f50cca9_23</vt:lpwstr>
  </property>
</Properties>
</file>