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63FF1">
      <w:pPr>
        <w:pStyle w:val="3"/>
        <w:pageBreakBefore w:val="0"/>
        <w:widowControl w:val="0"/>
        <w:kinsoku/>
        <w:wordWrap/>
        <w:overflowPunct/>
        <w:topLinePunct w:val="0"/>
        <w:bidi w:val="0"/>
        <w:snapToGrid/>
        <w:spacing w:before="0" w:line="440" w:lineRule="exact"/>
        <w:textAlignment w:val="auto"/>
        <w:rPr>
          <w:rFonts w:ascii="宋体" w:hAnsi="宋体" w:cs="宋体"/>
        </w:rPr>
      </w:pPr>
      <w:bookmarkStart w:id="0" w:name="_Toc13212"/>
      <w:bookmarkStart w:id="1" w:name="_Toc21404"/>
      <w:r>
        <w:rPr>
          <w:rFonts w:hint="eastAsia" w:ascii="宋体" w:hAnsi="宋体" w:cs="宋体"/>
        </w:rPr>
        <w:t>温县2024年普通国省道穿村过镇平交路口治理项目</w:t>
      </w:r>
    </w:p>
    <w:p w14:paraId="63F13C3A">
      <w:pPr>
        <w:pStyle w:val="3"/>
        <w:pageBreakBefore w:val="0"/>
        <w:widowControl w:val="0"/>
        <w:kinsoku/>
        <w:wordWrap/>
        <w:overflowPunct/>
        <w:topLinePunct w:val="0"/>
        <w:bidi w:val="0"/>
        <w:snapToGrid/>
        <w:spacing w:before="0" w:line="440" w:lineRule="exact"/>
        <w:textAlignment w:val="auto"/>
        <w:rPr>
          <w:rFonts w:ascii="宋体" w:hAnsi="宋体" w:cs="宋体"/>
        </w:rPr>
      </w:pPr>
      <w:r>
        <w:rPr>
          <w:rFonts w:hint="eastAsia" w:ascii="宋体" w:hAnsi="宋体" w:cs="宋体"/>
        </w:rPr>
        <w:t>竞争性磋商公告</w:t>
      </w:r>
      <w:bookmarkEnd w:id="0"/>
      <w:bookmarkEnd w:id="1"/>
    </w:p>
    <w:p w14:paraId="3CB1E1F2">
      <w:pPr>
        <w:pageBreakBefore w:val="0"/>
        <w:widowControl w:val="0"/>
        <w:kinsoku/>
        <w:wordWrap/>
        <w:overflowPunct/>
        <w:topLinePunct w:val="0"/>
        <w:bidi w:val="0"/>
        <w:snapToGrid/>
        <w:spacing w:line="440" w:lineRule="exact"/>
        <w:ind w:firstLine="422" w:firstLineChars="200"/>
        <w:textAlignment w:val="auto"/>
        <w:rPr>
          <w:rFonts w:ascii="宋体" w:hAnsi="宋体" w:cs="宋体"/>
          <w:b/>
          <w:szCs w:val="21"/>
        </w:rPr>
      </w:pPr>
      <w:r>
        <w:rPr>
          <w:rFonts w:hint="eastAsia" w:ascii="宋体" w:hAnsi="宋体" w:cs="宋体"/>
          <w:b/>
          <w:szCs w:val="21"/>
        </w:rPr>
        <w:t>项目概况:</w:t>
      </w:r>
    </w:p>
    <w:p w14:paraId="58AC2749">
      <w:pPr>
        <w:pageBreakBefore w:val="0"/>
        <w:widowControl w:val="0"/>
        <w:kinsoku/>
        <w:wordWrap/>
        <w:overflowPunct/>
        <w:topLinePunct w:val="0"/>
        <w:bidi w:val="0"/>
        <w:snapToGrid/>
        <w:spacing w:line="440" w:lineRule="exact"/>
        <w:ind w:firstLine="210" w:firstLineChars="100"/>
        <w:jc w:val="left"/>
        <w:textAlignment w:val="auto"/>
        <w:rPr>
          <w:rFonts w:ascii="宋体" w:hAnsi="宋体" w:cs="宋体"/>
          <w:szCs w:val="21"/>
        </w:rPr>
      </w:pPr>
      <w:r>
        <w:rPr>
          <w:rFonts w:hint="eastAsia" w:ascii="宋体" w:hAnsi="宋体" w:cs="宋体"/>
          <w:szCs w:val="21"/>
        </w:rPr>
        <w:t>温县2024年普通国省道穿村过镇平交路口治理项目的潜在投标人应在焦作市公共资源交易中心网站会员系统获取磋商文件，并于</w:t>
      </w:r>
      <w:r>
        <w:rPr>
          <w:rFonts w:hint="eastAsia" w:ascii="宋体" w:hAnsi="宋体" w:cs="宋体"/>
          <w:szCs w:val="21"/>
          <w:u w:val="single"/>
        </w:rPr>
        <w:t>2024年8月</w:t>
      </w:r>
      <w:r>
        <w:rPr>
          <w:rFonts w:hint="eastAsia" w:ascii="宋体" w:hAnsi="宋体" w:cs="宋体"/>
          <w:szCs w:val="21"/>
          <w:u w:val="single"/>
          <w:lang w:val="en-US" w:eastAsia="zh-CN"/>
        </w:rPr>
        <w:t>26</w:t>
      </w:r>
      <w:r>
        <w:rPr>
          <w:rFonts w:hint="eastAsia" w:ascii="宋体" w:hAnsi="宋体" w:cs="宋体"/>
          <w:szCs w:val="21"/>
          <w:u w:val="single"/>
        </w:rPr>
        <w:t>日9时 00 分</w:t>
      </w:r>
      <w:r>
        <w:rPr>
          <w:rFonts w:hint="eastAsia" w:ascii="宋体" w:hAnsi="宋体" w:cs="宋体"/>
          <w:szCs w:val="21"/>
        </w:rPr>
        <w:t>（北京时间）前递交磋商响应文件。</w:t>
      </w:r>
    </w:p>
    <w:p w14:paraId="1F87685D">
      <w:pPr>
        <w:pageBreakBefore w:val="0"/>
        <w:widowControl w:val="0"/>
        <w:kinsoku/>
        <w:wordWrap/>
        <w:overflowPunct/>
        <w:topLinePunct w:val="0"/>
        <w:bidi w:val="0"/>
        <w:snapToGrid/>
        <w:spacing w:line="440" w:lineRule="exact"/>
        <w:ind w:firstLine="422" w:firstLineChars="200"/>
        <w:textAlignment w:val="auto"/>
        <w:rPr>
          <w:rFonts w:ascii="宋体" w:hAnsi="宋体" w:cs="宋体"/>
          <w:b/>
          <w:szCs w:val="21"/>
        </w:rPr>
      </w:pPr>
      <w:r>
        <w:rPr>
          <w:rFonts w:hint="eastAsia" w:ascii="宋体" w:hAnsi="宋体" w:cs="宋体"/>
          <w:b/>
          <w:szCs w:val="21"/>
        </w:rPr>
        <w:t>一、项目基本情况:</w:t>
      </w:r>
    </w:p>
    <w:p w14:paraId="2BFF718B">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1.项目编号：温交易【2024】</w:t>
      </w:r>
      <w:r>
        <w:rPr>
          <w:rFonts w:hint="eastAsia" w:ascii="宋体" w:hAnsi="宋体" w:cs="宋体"/>
          <w:szCs w:val="21"/>
          <w:lang w:val="en-US" w:eastAsia="zh-CN"/>
        </w:rPr>
        <w:t>90</w:t>
      </w:r>
      <w:r>
        <w:rPr>
          <w:rFonts w:hint="eastAsia" w:ascii="宋体" w:hAnsi="宋体" w:cs="宋体"/>
          <w:szCs w:val="21"/>
        </w:rPr>
        <w:t xml:space="preserve"> 号     采购编号：</w:t>
      </w:r>
      <w:r>
        <w:rPr>
          <w:rFonts w:hint="eastAsia" w:ascii="宋体" w:hAnsi="宋体" w:cs="宋体"/>
          <w:bCs/>
          <w:szCs w:val="21"/>
        </w:rPr>
        <w:t>温财磋商采购2024-</w:t>
      </w:r>
      <w:r>
        <w:rPr>
          <w:rFonts w:hint="eastAsia" w:ascii="宋体" w:hAnsi="宋体" w:cs="宋体"/>
          <w:bCs/>
          <w:szCs w:val="21"/>
          <w:lang w:val="en-US" w:eastAsia="zh-CN"/>
        </w:rPr>
        <w:t>47</w:t>
      </w:r>
      <w:r>
        <w:rPr>
          <w:rFonts w:hint="eastAsia" w:ascii="宋体" w:hAnsi="宋体" w:cs="宋体"/>
          <w:bCs/>
          <w:szCs w:val="21"/>
        </w:rPr>
        <w:t>号</w:t>
      </w:r>
    </w:p>
    <w:p w14:paraId="6EACCAE6">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 xml:space="preserve">2.项目名称：温县2024年普通国省道穿村过镇平交路口治理项目 </w:t>
      </w:r>
    </w:p>
    <w:p w14:paraId="0271EB52">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 xml:space="preserve">3.预算金额：119.08万元    </w:t>
      </w:r>
    </w:p>
    <w:p w14:paraId="13E8F813">
      <w:pPr>
        <w:pageBreakBefore w:val="0"/>
        <w:widowControl w:val="0"/>
        <w:kinsoku/>
        <w:wordWrap/>
        <w:overflowPunct/>
        <w:topLinePunct w:val="0"/>
        <w:bidi w:val="0"/>
        <w:snapToGrid/>
        <w:spacing w:line="440" w:lineRule="exact"/>
        <w:ind w:firstLine="420" w:firstLineChars="200"/>
        <w:jc w:val="left"/>
        <w:textAlignment w:val="auto"/>
        <w:rPr>
          <w:rFonts w:ascii="宋体" w:hAnsi="宋体" w:cs="宋体"/>
          <w:szCs w:val="21"/>
        </w:rPr>
      </w:pPr>
      <w:r>
        <w:rPr>
          <w:rFonts w:hint="eastAsia" w:ascii="宋体" w:hAnsi="宋体" w:cs="宋体"/>
          <w:szCs w:val="21"/>
        </w:rPr>
        <w:t>4.采购需求：该项目涉及国省干线</w:t>
      </w:r>
      <w:r>
        <w:rPr>
          <w:rFonts w:ascii="宋体" w:hAnsi="宋体" w:cs="宋体"/>
          <w:szCs w:val="21"/>
        </w:rPr>
        <w:t>4</w:t>
      </w:r>
      <w:r>
        <w:rPr>
          <w:rFonts w:hint="eastAsia" w:ascii="宋体" w:hAnsi="宋体" w:cs="宋体"/>
          <w:szCs w:val="21"/>
        </w:rPr>
        <w:t>条，治理平交路口</w:t>
      </w:r>
      <w:r>
        <w:rPr>
          <w:rFonts w:ascii="宋体" w:hAnsi="宋体" w:cs="宋体"/>
          <w:szCs w:val="21"/>
        </w:rPr>
        <w:t>35</w:t>
      </w:r>
      <w:r>
        <w:rPr>
          <w:rFonts w:hint="eastAsia" w:ascii="宋体" w:hAnsi="宋体" w:cs="宋体"/>
          <w:szCs w:val="21"/>
        </w:rPr>
        <w:t>处，通视三角区障碍物清除、支路引道纵坡调整、完善交通安全设施等。具体内容详见工程量清单及图纸。</w:t>
      </w:r>
    </w:p>
    <w:p w14:paraId="0BE895CA">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5.质量要求：合格。</w:t>
      </w:r>
    </w:p>
    <w:p w14:paraId="5E499860">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6.工期：30日历天。</w:t>
      </w:r>
    </w:p>
    <w:p w14:paraId="51EC07FD">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7.本项目是否接受联合体投标：否。</w:t>
      </w:r>
    </w:p>
    <w:p w14:paraId="7C24ADB4">
      <w:pPr>
        <w:pageBreakBefore w:val="0"/>
        <w:widowControl w:val="0"/>
        <w:kinsoku/>
        <w:wordWrap/>
        <w:overflowPunct/>
        <w:topLinePunct w:val="0"/>
        <w:bidi w:val="0"/>
        <w:snapToGrid/>
        <w:spacing w:line="440" w:lineRule="exact"/>
        <w:ind w:firstLine="420" w:firstLineChars="200"/>
        <w:textAlignment w:val="auto"/>
        <w:rPr>
          <w:szCs w:val="21"/>
        </w:rPr>
      </w:pPr>
      <w:r>
        <w:rPr>
          <w:rFonts w:hint="eastAsia" w:ascii="宋体" w:hAnsi="宋体" w:cs="宋体"/>
          <w:szCs w:val="21"/>
        </w:rPr>
        <w:t>8.是否专门面向中小企业：是。</w:t>
      </w:r>
    </w:p>
    <w:p w14:paraId="51FD256C">
      <w:pPr>
        <w:pageBreakBefore w:val="0"/>
        <w:widowControl w:val="0"/>
        <w:kinsoku/>
        <w:wordWrap/>
        <w:overflowPunct/>
        <w:topLinePunct w:val="0"/>
        <w:bidi w:val="0"/>
        <w:snapToGrid/>
        <w:spacing w:line="440" w:lineRule="exact"/>
        <w:ind w:firstLine="422" w:firstLineChars="200"/>
        <w:textAlignment w:val="auto"/>
        <w:rPr>
          <w:rFonts w:ascii="宋体" w:hAnsi="宋体" w:cs="宋体"/>
          <w:b/>
          <w:szCs w:val="21"/>
        </w:rPr>
      </w:pPr>
      <w:r>
        <w:rPr>
          <w:rFonts w:hint="eastAsia" w:ascii="宋体" w:hAnsi="宋体" w:cs="宋体"/>
          <w:b/>
          <w:szCs w:val="21"/>
        </w:rPr>
        <w:t>二、申请人的资格要求：</w:t>
      </w:r>
    </w:p>
    <w:p w14:paraId="1A966E83">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1.满足《中华人民共和国政府采购法》第二十二条规定：</w:t>
      </w:r>
    </w:p>
    <w:p w14:paraId="3B28BBAB">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1.1具有独立承担民事责任的能力；</w:t>
      </w:r>
    </w:p>
    <w:p w14:paraId="77AE592F">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1.2具有良好的商业信誉和健全的财务会计制度；</w:t>
      </w:r>
    </w:p>
    <w:p w14:paraId="7CAB87DF">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1.3具有履行合同所必需的设备和专业技术能力；</w:t>
      </w:r>
    </w:p>
    <w:p w14:paraId="1357ECAD">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1.4有依法缴纳税收和社会保障资金的良好记录；</w:t>
      </w:r>
    </w:p>
    <w:p w14:paraId="35D25BD9">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1.5参加政府采购活动前三年内，在经营活动中没有重大违法记录；</w:t>
      </w:r>
    </w:p>
    <w:p w14:paraId="63E3729E">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1.6法律、行政法规规定的其他条件；</w:t>
      </w:r>
    </w:p>
    <w:p w14:paraId="0E5C0560">
      <w:pPr>
        <w:pStyle w:val="2"/>
        <w:pageBreakBefore w:val="0"/>
        <w:widowControl w:val="0"/>
        <w:kinsoku/>
        <w:wordWrap/>
        <w:overflowPunct/>
        <w:topLinePunct w:val="0"/>
        <w:bidi w:val="0"/>
        <w:snapToGrid/>
        <w:spacing w:before="20" w:after="20" w:line="440" w:lineRule="exact"/>
        <w:textAlignment w:val="auto"/>
      </w:pPr>
      <w:r>
        <w:rPr>
          <w:rFonts w:hint="eastAsia" w:ascii="Times New Roman" w:hAnsi="Times New Roman"/>
          <w:sz w:val="21"/>
          <w:szCs w:val="21"/>
        </w:rPr>
        <w:t>备注：供应商在投标（响应）时，按照规定提供相关信用承诺函，无需再提交1</w:t>
      </w:r>
      <w:r>
        <w:rPr>
          <w:rFonts w:ascii="Times New Roman" w:hAnsi="Times New Roman"/>
          <w:sz w:val="21"/>
          <w:szCs w:val="21"/>
        </w:rPr>
        <w:t>.1-1.5</w:t>
      </w:r>
      <w:r>
        <w:rPr>
          <w:rFonts w:hint="eastAsia" w:ascii="Times New Roman" w:hAnsi="Times New Roman"/>
          <w:sz w:val="21"/>
          <w:szCs w:val="21"/>
        </w:rPr>
        <w:t>证明材料。</w:t>
      </w:r>
    </w:p>
    <w:p w14:paraId="2AB65027">
      <w:pPr>
        <w:pageBreakBefore w:val="0"/>
        <w:widowControl w:val="0"/>
        <w:numPr>
          <w:ilvl w:val="0"/>
          <w:numId w:val="1"/>
        </w:numPr>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落实政府采购政策需满足的资格要求：本项目执行促进中小企业发展政策（监狱企业、残疾人福利性企业视同小微企业）等政府采购政策；</w:t>
      </w:r>
    </w:p>
    <w:p w14:paraId="3A909A82">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3.本项目资格要求：</w:t>
      </w:r>
    </w:p>
    <w:p w14:paraId="311570E1">
      <w:pPr>
        <w:pageBreakBefore w:val="0"/>
        <w:widowControl w:val="0"/>
        <w:kinsoku/>
        <w:wordWrap/>
        <w:overflowPunct/>
        <w:topLinePunct w:val="0"/>
        <w:bidi w:val="0"/>
        <w:snapToGrid/>
        <w:spacing w:line="440" w:lineRule="exact"/>
        <w:ind w:firstLine="420" w:firstLineChars="200"/>
        <w:textAlignment w:val="auto"/>
        <w:rPr>
          <w:rFonts w:ascii="宋体" w:hAnsi="宋体"/>
          <w:color w:val="333333"/>
          <w:shd w:val="clear" w:color="auto" w:fill="FFFFFF"/>
        </w:rPr>
      </w:pPr>
      <w:r>
        <w:rPr>
          <w:rFonts w:hint="eastAsia" w:ascii="宋体" w:hAnsi="宋体" w:cs="宋体"/>
          <w:szCs w:val="21"/>
        </w:rPr>
        <w:t>3.1</w:t>
      </w:r>
      <w:r>
        <w:rPr>
          <w:rFonts w:hint="eastAsia" w:ascii="宋体" w:hAnsi="宋体"/>
          <w:color w:val="333333"/>
          <w:shd w:val="clear" w:color="auto" w:fill="FFFFFF"/>
        </w:rPr>
        <w:t>供应商须具有公路工程施工总承包三级及以上资质，具有有效的安全生产许可证，并在人员、设备、资金等方面具有相应的施工能力。</w:t>
      </w:r>
    </w:p>
    <w:p w14:paraId="6170B773">
      <w:pPr>
        <w:pageBreakBefore w:val="0"/>
        <w:widowControl w:val="0"/>
        <w:kinsoku/>
        <w:wordWrap/>
        <w:overflowPunct/>
        <w:topLinePunct w:val="0"/>
        <w:bidi w:val="0"/>
        <w:snapToGrid/>
        <w:spacing w:line="440" w:lineRule="exact"/>
        <w:ind w:firstLine="420" w:firstLineChars="200"/>
        <w:textAlignment w:val="auto"/>
        <w:rPr>
          <w:rFonts w:ascii="宋体" w:hAnsi="宋体"/>
          <w:color w:val="333333"/>
          <w:shd w:val="clear" w:color="auto" w:fill="FFFFFF"/>
        </w:rPr>
      </w:pPr>
      <w:r>
        <w:rPr>
          <w:rFonts w:hint="eastAsia" w:ascii="宋体" w:hAnsi="宋体"/>
          <w:color w:val="333333"/>
          <w:shd w:val="clear" w:color="auto" w:fill="FFFFFF"/>
        </w:rPr>
        <w:t>3.2拟派项目经理须具有公路工程二级及以上注册建造师（不含临时）资格，具有有效期内安全生产考核合格证书(B证)，且未担任其他在建工程项目经理(提供项目经理无在建工程承诺函)。其认定及例外按照《河南省规范项目经理和项目总监任职行为的若干规定(试行)》执行；</w:t>
      </w:r>
    </w:p>
    <w:p w14:paraId="6E1A42BE">
      <w:pPr>
        <w:pageBreakBefore w:val="0"/>
        <w:widowControl w:val="0"/>
        <w:kinsoku/>
        <w:wordWrap/>
        <w:overflowPunct/>
        <w:topLinePunct w:val="0"/>
        <w:bidi w:val="0"/>
        <w:snapToGrid/>
        <w:spacing w:line="440" w:lineRule="exact"/>
        <w:ind w:firstLine="420" w:firstLineChars="200"/>
        <w:textAlignment w:val="auto"/>
        <w:rPr>
          <w:rFonts w:ascii="宋体" w:hAnsi="宋体"/>
          <w:color w:val="333333"/>
          <w:shd w:val="clear" w:color="auto" w:fill="FFFFFF"/>
        </w:rPr>
      </w:pPr>
      <w:r>
        <w:rPr>
          <w:rFonts w:hint="eastAsia" w:ascii="宋体" w:hAnsi="宋体"/>
          <w:color w:val="333333"/>
          <w:shd w:val="clear" w:color="auto" w:fill="FFFFFF"/>
        </w:rPr>
        <w:t>3.3根据《关于在政府采购活动中查询及使用信用记录有关问题的通知》(财库[2016]125号)的规定，采购代理机构将通过“信用中国”网（www.creditchina.gov.cn）、中国政府采购网（www.ccgp.gov.cn）等渠道在资格审查环节查询投标人信用记录，被列入失信被执行人、重大税收违法失信主体、政府采购严重违法失信行为记录名单的单位将被拒绝参与本项目政府采购活动；信用信息查询记录和证据将同采购文件等资料一同归档保存。</w:t>
      </w:r>
    </w:p>
    <w:p w14:paraId="79AF7E7A">
      <w:pPr>
        <w:pageBreakBefore w:val="0"/>
        <w:widowControl w:val="0"/>
        <w:kinsoku/>
        <w:wordWrap/>
        <w:overflowPunct/>
        <w:topLinePunct w:val="0"/>
        <w:bidi w:val="0"/>
        <w:snapToGrid/>
        <w:spacing w:line="440" w:lineRule="exact"/>
        <w:ind w:firstLine="420" w:firstLineChars="200"/>
        <w:textAlignment w:val="auto"/>
        <w:rPr>
          <w:rFonts w:ascii="宋体" w:hAnsi="宋体"/>
          <w:color w:val="333333"/>
          <w:shd w:val="clear" w:color="auto" w:fill="FFFFFF"/>
        </w:rPr>
      </w:pPr>
      <w:r>
        <w:rPr>
          <w:rFonts w:hint="eastAsia" w:ascii="宋体" w:hAnsi="宋体"/>
          <w:color w:val="333333"/>
          <w:shd w:val="clear" w:color="auto" w:fill="FFFFFF"/>
        </w:rPr>
        <w:t>3.4供应商必须提供无行贿犯罪记录承诺书(磋商当日采购代理机构在“中国裁判文书网”网站查询近三年来法人、法定代表人、项目经理、法定代表人委托人无行贿犯罪记录信息)；若有行贿犯罪记录则取消其磋商资格；</w:t>
      </w:r>
    </w:p>
    <w:p w14:paraId="67D7C1A4">
      <w:pPr>
        <w:pageBreakBefore w:val="0"/>
        <w:widowControl w:val="0"/>
        <w:kinsoku/>
        <w:wordWrap/>
        <w:overflowPunct/>
        <w:topLinePunct w:val="0"/>
        <w:bidi w:val="0"/>
        <w:snapToGrid/>
        <w:spacing w:line="440" w:lineRule="exact"/>
        <w:ind w:firstLine="420" w:firstLineChars="200"/>
        <w:textAlignment w:val="auto"/>
        <w:rPr>
          <w:rFonts w:ascii="宋体" w:hAnsi="宋体"/>
          <w:color w:val="333333"/>
          <w:shd w:val="clear" w:color="auto" w:fill="FFFFFF"/>
        </w:rPr>
      </w:pPr>
      <w:r>
        <w:rPr>
          <w:rFonts w:hint="eastAsia" w:ascii="宋体" w:hAnsi="宋体"/>
          <w:color w:val="333333"/>
          <w:shd w:val="clear" w:color="auto" w:fill="FFFFFF"/>
        </w:rPr>
        <w:t>3.5供应商必须提供投标承诺函。</w:t>
      </w:r>
    </w:p>
    <w:p w14:paraId="6FF914F6">
      <w:pPr>
        <w:pageBreakBefore w:val="0"/>
        <w:widowControl w:val="0"/>
        <w:kinsoku/>
        <w:wordWrap/>
        <w:overflowPunct/>
        <w:topLinePunct w:val="0"/>
        <w:bidi w:val="0"/>
        <w:snapToGrid/>
        <w:spacing w:line="440" w:lineRule="exact"/>
        <w:ind w:firstLine="420" w:firstLineChars="200"/>
        <w:textAlignment w:val="auto"/>
        <w:rPr>
          <w:rFonts w:ascii="宋体" w:hAnsi="宋体"/>
          <w:color w:val="333333"/>
          <w:shd w:val="clear" w:color="auto" w:fill="FFFFFF"/>
        </w:rPr>
      </w:pPr>
      <w:r>
        <w:rPr>
          <w:rFonts w:hint="eastAsia" w:ascii="宋体" w:hAnsi="宋体"/>
          <w:color w:val="333333"/>
          <w:shd w:val="clear" w:color="auto" w:fill="FFFFFF"/>
        </w:rPr>
        <w:t>3.6</w:t>
      </w:r>
      <w:r>
        <w:rPr>
          <w:rFonts w:hint="eastAsia"/>
          <w:color w:val="333333"/>
          <w:szCs w:val="21"/>
          <w:shd w:val="clear" w:color="auto" w:fill="FFFFFF"/>
        </w:rPr>
        <w:t>本项目不接受联合体投标。</w:t>
      </w:r>
    </w:p>
    <w:p w14:paraId="1FA6B41C">
      <w:pPr>
        <w:pageBreakBefore w:val="0"/>
        <w:widowControl w:val="0"/>
        <w:kinsoku/>
        <w:wordWrap/>
        <w:overflowPunct/>
        <w:topLinePunct w:val="0"/>
        <w:bidi w:val="0"/>
        <w:snapToGrid/>
        <w:spacing w:line="440" w:lineRule="exact"/>
        <w:ind w:firstLine="422" w:firstLineChars="200"/>
        <w:textAlignment w:val="auto"/>
        <w:rPr>
          <w:rFonts w:ascii="宋体" w:hAnsi="宋体" w:cs="宋体"/>
          <w:b/>
          <w:szCs w:val="21"/>
        </w:rPr>
      </w:pPr>
      <w:r>
        <w:rPr>
          <w:rFonts w:hint="eastAsia" w:ascii="宋体" w:hAnsi="宋体" w:cs="宋体"/>
          <w:b/>
          <w:szCs w:val="21"/>
        </w:rPr>
        <w:t>备注：以上第3.3和3.4条由采购代理机构磋商当日查询，查询记录和证据将同采购文件等资料一同归档保存。</w:t>
      </w:r>
    </w:p>
    <w:p w14:paraId="4310FAB1">
      <w:pPr>
        <w:pageBreakBefore w:val="0"/>
        <w:widowControl w:val="0"/>
        <w:kinsoku/>
        <w:wordWrap/>
        <w:overflowPunct/>
        <w:topLinePunct w:val="0"/>
        <w:bidi w:val="0"/>
        <w:snapToGrid/>
        <w:spacing w:line="440" w:lineRule="exact"/>
        <w:ind w:firstLine="422" w:firstLineChars="200"/>
        <w:textAlignment w:val="auto"/>
        <w:rPr>
          <w:rFonts w:ascii="宋体" w:hAnsi="宋体" w:cs="宋体"/>
          <w:b/>
          <w:szCs w:val="21"/>
        </w:rPr>
      </w:pPr>
      <w:r>
        <w:rPr>
          <w:rFonts w:hint="eastAsia" w:ascii="宋体" w:hAnsi="宋体" w:cs="宋体"/>
          <w:b/>
          <w:szCs w:val="21"/>
        </w:rPr>
        <w:t>三、获取磋商文件:</w:t>
      </w:r>
    </w:p>
    <w:p w14:paraId="283E52ED">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时间：</w:t>
      </w:r>
      <w:r>
        <w:rPr>
          <w:rFonts w:hint="eastAsia" w:ascii="宋体" w:hAnsi="宋体" w:cs="宋体"/>
          <w:szCs w:val="21"/>
          <w:u w:val="single"/>
        </w:rPr>
        <w:t>2024年8月</w:t>
      </w:r>
      <w:r>
        <w:rPr>
          <w:rFonts w:hint="eastAsia" w:ascii="宋体" w:hAnsi="宋体" w:cs="宋体"/>
          <w:szCs w:val="21"/>
          <w:u w:val="single"/>
          <w:lang w:val="en-US" w:eastAsia="zh-CN"/>
        </w:rPr>
        <w:t>15</w:t>
      </w:r>
      <w:r>
        <w:rPr>
          <w:rFonts w:hint="eastAsia" w:ascii="宋体" w:hAnsi="宋体" w:cs="宋体"/>
          <w:szCs w:val="21"/>
          <w:u w:val="single"/>
        </w:rPr>
        <w:t>日至2024年8月</w:t>
      </w:r>
      <w:r>
        <w:rPr>
          <w:rFonts w:hint="eastAsia" w:ascii="宋体" w:hAnsi="宋体" w:cs="宋体"/>
          <w:szCs w:val="21"/>
          <w:u w:val="single"/>
          <w:lang w:val="en-US" w:eastAsia="zh-CN"/>
        </w:rPr>
        <w:t>21</w:t>
      </w:r>
      <w:r>
        <w:rPr>
          <w:rFonts w:hint="eastAsia" w:ascii="宋体" w:hAnsi="宋体" w:cs="宋体"/>
          <w:szCs w:val="21"/>
          <w:u w:val="single"/>
        </w:rPr>
        <w:t>日</w:t>
      </w:r>
      <w:r>
        <w:rPr>
          <w:rFonts w:hint="eastAsia" w:ascii="宋体" w:hAnsi="宋体" w:cs="宋体"/>
          <w:szCs w:val="21"/>
        </w:rPr>
        <w:t>，每天上午8：00至12:00，下午12:00至23:00（北京时间，法定节假日除外）；</w:t>
      </w:r>
    </w:p>
    <w:p w14:paraId="23987D5A">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地点：焦作市公共资源交易中心网站；</w:t>
      </w:r>
    </w:p>
    <w:p w14:paraId="37F608BA">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售价：0元；</w:t>
      </w:r>
    </w:p>
    <w:p w14:paraId="300200B8">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方式：本项目采用网上获取磋商文件，凡有意参加投标者，请登陆焦作市公共资源交易中心网站会员系统进行网上下载磋商文件。</w:t>
      </w:r>
    </w:p>
    <w:p w14:paraId="24AD9896">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特别提醒：获取磋商文件前请到焦作市公共资源交易中心官网首页---下载中心--下载《焦作市电子招投标系统操作手册》按要求下载磋商文件。平台统一技术服务电话为：400-998-0000，服务QQ：4008503300，服务时间：周一至周日8：00-17：30。凡未在规定时间内获取磋商文件的视为无效标。</w:t>
      </w:r>
    </w:p>
    <w:p w14:paraId="2C9C7561">
      <w:pPr>
        <w:pageBreakBefore w:val="0"/>
        <w:widowControl w:val="0"/>
        <w:kinsoku/>
        <w:wordWrap/>
        <w:overflowPunct/>
        <w:topLinePunct w:val="0"/>
        <w:bidi w:val="0"/>
        <w:snapToGrid/>
        <w:spacing w:line="440" w:lineRule="exact"/>
        <w:ind w:firstLine="422" w:firstLineChars="200"/>
        <w:textAlignment w:val="auto"/>
        <w:rPr>
          <w:rFonts w:ascii="宋体" w:hAnsi="宋体" w:cs="宋体"/>
          <w:b/>
          <w:szCs w:val="21"/>
        </w:rPr>
      </w:pPr>
      <w:r>
        <w:rPr>
          <w:rFonts w:hint="eastAsia" w:ascii="宋体" w:hAnsi="宋体" w:cs="宋体"/>
          <w:b/>
          <w:szCs w:val="21"/>
        </w:rPr>
        <w:t>四、提交磋商响应文件:</w:t>
      </w:r>
    </w:p>
    <w:p w14:paraId="30FFED91">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时间：2024年8月</w:t>
      </w:r>
      <w:r>
        <w:rPr>
          <w:rFonts w:hint="eastAsia" w:ascii="宋体" w:hAnsi="宋体" w:cs="宋体"/>
          <w:szCs w:val="21"/>
          <w:lang w:val="en-US" w:eastAsia="zh-CN"/>
        </w:rPr>
        <w:t>26</w:t>
      </w:r>
      <w:r>
        <w:rPr>
          <w:rFonts w:hint="eastAsia" w:ascii="宋体" w:hAnsi="宋体" w:cs="宋体"/>
          <w:szCs w:val="21"/>
        </w:rPr>
        <w:t>日9点 00 分（北京时间）；</w:t>
      </w:r>
    </w:p>
    <w:p w14:paraId="07D16B5B">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地点：温县公共资源交易中心开标室（具体详见开标当日公示牌）。</w:t>
      </w:r>
    </w:p>
    <w:p w14:paraId="093888C2">
      <w:pPr>
        <w:pageBreakBefore w:val="0"/>
        <w:widowControl w:val="0"/>
        <w:kinsoku/>
        <w:wordWrap/>
        <w:overflowPunct/>
        <w:topLinePunct w:val="0"/>
        <w:bidi w:val="0"/>
        <w:snapToGrid/>
        <w:spacing w:line="440" w:lineRule="exact"/>
        <w:ind w:firstLine="422" w:firstLineChars="200"/>
        <w:textAlignment w:val="auto"/>
        <w:rPr>
          <w:rFonts w:ascii="宋体" w:hAnsi="宋体" w:cs="宋体"/>
          <w:b/>
          <w:szCs w:val="21"/>
        </w:rPr>
      </w:pPr>
      <w:r>
        <w:rPr>
          <w:rFonts w:hint="eastAsia" w:ascii="宋体" w:hAnsi="宋体" w:cs="宋体"/>
          <w:b/>
          <w:szCs w:val="21"/>
        </w:rPr>
        <w:t>五、开启磋商响应文件：</w:t>
      </w:r>
    </w:p>
    <w:p w14:paraId="0B459A2F">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时间：2024年8月</w:t>
      </w:r>
      <w:r>
        <w:rPr>
          <w:rFonts w:hint="eastAsia" w:ascii="宋体" w:hAnsi="宋体" w:cs="宋体"/>
          <w:szCs w:val="21"/>
          <w:lang w:val="en-US" w:eastAsia="zh-CN"/>
        </w:rPr>
        <w:t>26</w:t>
      </w:r>
      <w:r>
        <w:rPr>
          <w:rFonts w:hint="eastAsia" w:ascii="宋体" w:hAnsi="宋体" w:cs="宋体"/>
          <w:szCs w:val="21"/>
        </w:rPr>
        <w:t>日9点 00 分（北京时间）；</w:t>
      </w:r>
    </w:p>
    <w:p w14:paraId="58A620D1">
      <w:pPr>
        <w:pageBreakBefore w:val="0"/>
        <w:widowControl w:val="0"/>
        <w:kinsoku/>
        <w:wordWrap/>
        <w:overflowPunct/>
        <w:topLinePunct w:val="0"/>
        <w:bidi w:val="0"/>
        <w:snapToGrid/>
        <w:spacing w:line="440" w:lineRule="exact"/>
        <w:ind w:firstLine="420" w:firstLineChars="200"/>
        <w:textAlignment w:val="auto"/>
      </w:pPr>
      <w:r>
        <w:rPr>
          <w:rFonts w:hint="eastAsia" w:ascii="宋体" w:hAnsi="宋体" w:cs="宋体"/>
          <w:szCs w:val="21"/>
        </w:rPr>
        <w:t>地点：温县公共资源交易中心开标室（具体详见开标当日公示牌）。</w:t>
      </w:r>
    </w:p>
    <w:p w14:paraId="51F326B7">
      <w:pPr>
        <w:pageBreakBefore w:val="0"/>
        <w:widowControl w:val="0"/>
        <w:kinsoku/>
        <w:wordWrap/>
        <w:overflowPunct/>
        <w:topLinePunct w:val="0"/>
        <w:bidi w:val="0"/>
        <w:snapToGrid/>
        <w:spacing w:line="440" w:lineRule="exact"/>
        <w:ind w:firstLine="422" w:firstLineChars="200"/>
        <w:textAlignment w:val="auto"/>
        <w:rPr>
          <w:rFonts w:ascii="宋体" w:hAnsi="宋体" w:cs="宋体"/>
          <w:b/>
          <w:szCs w:val="21"/>
        </w:rPr>
      </w:pPr>
      <w:r>
        <w:rPr>
          <w:rFonts w:hint="eastAsia" w:ascii="宋体" w:hAnsi="宋体" w:cs="宋体"/>
          <w:b/>
          <w:szCs w:val="21"/>
        </w:rPr>
        <w:t>六、发布公告的媒介及招标公告期限：</w:t>
      </w:r>
    </w:p>
    <w:p w14:paraId="2C96E93D">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本次磋商公告同时在《河南省政府采购网》、《焦作市公共资源交易中心网》、《温县公共资源交易中心网》上发布。自本公告发布之日起5个工作日。</w:t>
      </w:r>
    </w:p>
    <w:p w14:paraId="369169ED">
      <w:pPr>
        <w:pageBreakBefore w:val="0"/>
        <w:widowControl w:val="0"/>
        <w:kinsoku/>
        <w:wordWrap/>
        <w:overflowPunct/>
        <w:topLinePunct w:val="0"/>
        <w:bidi w:val="0"/>
        <w:snapToGrid/>
        <w:spacing w:line="440" w:lineRule="exact"/>
        <w:ind w:firstLine="422" w:firstLineChars="200"/>
        <w:textAlignment w:val="auto"/>
        <w:rPr>
          <w:rFonts w:ascii="宋体" w:hAnsi="宋体" w:cs="宋体"/>
          <w:b/>
          <w:szCs w:val="21"/>
        </w:rPr>
      </w:pPr>
      <w:r>
        <w:rPr>
          <w:rFonts w:hint="eastAsia" w:ascii="宋体" w:hAnsi="宋体" w:cs="宋体"/>
          <w:b/>
          <w:szCs w:val="21"/>
        </w:rPr>
        <w:t>七、其他补充事宜：</w:t>
      </w:r>
    </w:p>
    <w:p w14:paraId="218A421F">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文件制作和上传等。为避免网络拥堵等不可控因素影响响应文件的上传，请提前上传电子响应文件，并在开标截止时间前登录不见面开标大厅（http://ggzy.jiaozuo.gov.cn/BidOpeningHall/bidhall/default/login）进行签到，按要求解密响应文件。因文件未及时上传导致投标失败的责任由供应商自行承担，具体要求详见竞争性磋商文件。 平台统一技术服务电话：400-998-0000，服务 QQ：4008503300，服务时间：周一至周日8：00-17：30。</w:t>
      </w:r>
    </w:p>
    <w:p w14:paraId="56B622EF">
      <w:pPr>
        <w:pageBreakBefore w:val="0"/>
        <w:widowControl w:val="0"/>
        <w:kinsoku/>
        <w:wordWrap/>
        <w:overflowPunct/>
        <w:topLinePunct w:val="0"/>
        <w:bidi w:val="0"/>
        <w:snapToGrid/>
        <w:spacing w:line="440" w:lineRule="exact"/>
        <w:ind w:firstLine="420" w:firstLineChars="200"/>
        <w:jc w:val="left"/>
        <w:textAlignment w:val="auto"/>
        <w:rPr>
          <w:rFonts w:ascii="宋体" w:hAnsi="宋体" w:cs="宋体"/>
          <w:szCs w:val="21"/>
        </w:rPr>
      </w:pPr>
      <w:r>
        <w:rPr>
          <w:rFonts w:hint="eastAsia" w:ascii="宋体" w:hAnsi="宋体" w:cs="宋体"/>
          <w:szCs w:val="21"/>
        </w:rPr>
        <w:t>加密电子响应文件须在焦作市公共资源交易中心电子交易平台中加密上传，上传时必须得到电脑“上传成功”的确认回复后方为上传成功。供应商无需到现场参加开标会议，无需到达现场提交原件资料。供应商应当在投标截止前，登录远程开标大厅进行签到，在线准时参加开标活动并进行文件解密、答疑澄清等。各潜在供应商因加密电子响应性文件未能成功上传，其投标将被拒绝。供应商需在响应文件提交截止时间后 30分钟内完成解密，未在规定时间内投标文件未解密的投标人，视为放弃投标。</w:t>
      </w:r>
    </w:p>
    <w:p w14:paraId="6E2AD763">
      <w:pPr>
        <w:pageBreakBefore w:val="0"/>
        <w:widowControl w:val="0"/>
        <w:kinsoku/>
        <w:wordWrap/>
        <w:overflowPunct/>
        <w:topLinePunct w:val="0"/>
        <w:bidi w:val="0"/>
        <w:snapToGrid/>
        <w:spacing w:line="440" w:lineRule="exact"/>
        <w:ind w:firstLine="422" w:firstLineChars="200"/>
        <w:textAlignment w:val="auto"/>
        <w:rPr>
          <w:rFonts w:ascii="宋体" w:hAnsi="宋体" w:cs="宋体"/>
          <w:b/>
          <w:szCs w:val="21"/>
        </w:rPr>
      </w:pPr>
      <w:r>
        <w:rPr>
          <w:rFonts w:hint="eastAsia" w:ascii="宋体" w:hAnsi="宋体" w:cs="宋体"/>
          <w:b/>
          <w:szCs w:val="21"/>
        </w:rPr>
        <w:t>八、对本次招标提出询问，请按以下方式联系:</w:t>
      </w:r>
    </w:p>
    <w:p w14:paraId="77A23DCD">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1.采购人信息：</w:t>
      </w:r>
    </w:p>
    <w:p w14:paraId="79E6DA6B">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rPr>
        <w:t>采购人</w:t>
      </w:r>
      <w:r>
        <w:rPr>
          <w:rFonts w:hint="eastAsia" w:ascii="宋体" w:hAnsi="宋体" w:cs="宋体"/>
          <w:szCs w:val="21"/>
        </w:rPr>
        <w:t>：温县公路事业发展中心</w:t>
      </w:r>
    </w:p>
    <w:p w14:paraId="039B84DE">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 xml:space="preserve">联 系 人：殷女士    </w:t>
      </w:r>
    </w:p>
    <w:p w14:paraId="1A4D18FA">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 xml:space="preserve">联系方式： 0391-6185645             </w:t>
      </w:r>
    </w:p>
    <w:p w14:paraId="1B17F2DE">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地    址：温县黄河路</w:t>
      </w:r>
    </w:p>
    <w:p w14:paraId="1E71FFF0">
      <w:pPr>
        <w:pageBreakBefore w:val="0"/>
        <w:widowControl w:val="0"/>
        <w:kinsoku/>
        <w:wordWrap/>
        <w:overflowPunct/>
        <w:topLinePunct w:val="0"/>
        <w:bidi w:val="0"/>
        <w:snapToGrid/>
        <w:spacing w:line="440" w:lineRule="exact"/>
        <w:ind w:firstLine="420" w:firstLineChars="200"/>
        <w:textAlignment w:val="auto"/>
        <w:rPr>
          <w:rFonts w:ascii="宋体" w:hAnsi="宋体" w:cs="宋体"/>
        </w:rPr>
      </w:pPr>
      <w:r>
        <w:rPr>
          <w:rFonts w:hint="eastAsia" w:ascii="宋体" w:hAnsi="宋体" w:cs="宋体"/>
        </w:rPr>
        <w:t xml:space="preserve">2.采购代理机构：河南卓桥工程管理有限公司 </w:t>
      </w:r>
    </w:p>
    <w:p w14:paraId="3F77DB3A">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联 系 人：范先生</w:t>
      </w:r>
    </w:p>
    <w:p w14:paraId="7A81FF26">
      <w:pPr>
        <w:pStyle w:val="6"/>
        <w:pageBreakBefore w:val="0"/>
        <w:widowControl w:val="0"/>
        <w:kinsoku/>
        <w:wordWrap/>
        <w:overflowPunct/>
        <w:topLinePunct w:val="0"/>
        <w:bidi w:val="0"/>
        <w:snapToGrid/>
        <w:spacing w:line="440" w:lineRule="exact"/>
        <w:ind w:firstLine="420" w:firstLineChars="200"/>
        <w:textAlignment w:val="auto"/>
        <w:rPr>
          <w:rFonts w:hAnsi="宋体"/>
          <w:color w:val="auto"/>
          <w:sz w:val="21"/>
          <w:szCs w:val="21"/>
          <w:shd w:val="clear" w:color="auto" w:fill="FFFFFF"/>
        </w:rPr>
      </w:pPr>
      <w:r>
        <w:rPr>
          <w:rFonts w:hint="eastAsia" w:hAnsi="宋体"/>
          <w:color w:val="auto"/>
          <w:kern w:val="2"/>
          <w:sz w:val="21"/>
          <w:szCs w:val="21"/>
        </w:rPr>
        <w:t>联系方式：18739125678</w:t>
      </w:r>
    </w:p>
    <w:p w14:paraId="7F48135F">
      <w:pPr>
        <w:pStyle w:val="6"/>
        <w:pageBreakBefore w:val="0"/>
        <w:widowControl w:val="0"/>
        <w:kinsoku/>
        <w:wordWrap/>
        <w:overflowPunct/>
        <w:topLinePunct w:val="0"/>
        <w:bidi w:val="0"/>
        <w:snapToGrid/>
        <w:spacing w:line="440" w:lineRule="exact"/>
        <w:ind w:firstLine="420" w:firstLineChars="200"/>
        <w:textAlignment w:val="auto"/>
        <w:rPr>
          <w:rFonts w:hAnsi="宋体"/>
          <w:color w:val="auto"/>
          <w:sz w:val="21"/>
          <w:szCs w:val="21"/>
          <w:shd w:val="clear" w:color="auto" w:fill="FFFFFF"/>
        </w:rPr>
      </w:pPr>
      <w:r>
        <w:rPr>
          <w:rFonts w:hint="eastAsia" w:hAnsi="宋体"/>
          <w:color w:val="auto"/>
          <w:sz w:val="21"/>
          <w:szCs w:val="21"/>
        </w:rPr>
        <w:t>地    址：焦作市高新区中纬路55号斯达工业园1号楼E区9楼</w:t>
      </w:r>
    </w:p>
    <w:p w14:paraId="5BDA3912">
      <w:pPr>
        <w:pStyle w:val="6"/>
        <w:pageBreakBefore w:val="0"/>
        <w:widowControl w:val="0"/>
        <w:kinsoku/>
        <w:wordWrap/>
        <w:overflowPunct/>
        <w:topLinePunct w:val="0"/>
        <w:bidi w:val="0"/>
        <w:snapToGrid/>
        <w:spacing w:line="440" w:lineRule="exact"/>
        <w:ind w:firstLine="420" w:firstLineChars="200"/>
        <w:textAlignment w:val="auto"/>
        <w:rPr>
          <w:rFonts w:hAnsi="宋体"/>
          <w:color w:val="auto"/>
          <w:sz w:val="21"/>
          <w:szCs w:val="21"/>
        </w:rPr>
      </w:pPr>
      <w:r>
        <w:rPr>
          <w:rFonts w:hint="eastAsia" w:hAnsi="宋体"/>
          <w:color w:val="auto"/>
          <w:sz w:val="21"/>
          <w:szCs w:val="21"/>
        </w:rPr>
        <w:t>3.项目联系方式：</w:t>
      </w:r>
    </w:p>
    <w:p w14:paraId="08CAB653">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联 系 人：范先生</w:t>
      </w:r>
    </w:p>
    <w:p w14:paraId="7C1955C3">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szCs w:val="21"/>
        </w:rPr>
        <w:t>联系方式：18739125678</w:t>
      </w:r>
    </w:p>
    <w:p w14:paraId="309A29BB">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p>
    <w:p w14:paraId="44E9C993">
      <w:pPr>
        <w:pageBreakBefore w:val="0"/>
        <w:widowControl w:val="0"/>
        <w:kinsoku/>
        <w:wordWrap/>
        <w:overflowPunct/>
        <w:topLinePunct w:val="0"/>
        <w:bidi w:val="0"/>
        <w:snapToGrid/>
        <w:spacing w:line="440" w:lineRule="exact"/>
        <w:ind w:firstLine="420" w:firstLineChars="200"/>
        <w:textAlignment w:val="auto"/>
        <w:rPr>
          <w:rFonts w:ascii="宋体" w:hAnsi="宋体" w:cs="宋体"/>
          <w:szCs w:val="21"/>
        </w:rPr>
      </w:pPr>
      <w:r>
        <w:rPr>
          <w:rFonts w:hint="eastAsia" w:ascii="宋体" w:hAnsi="宋体" w:cs="宋体"/>
          <w:kern w:val="0"/>
          <w:szCs w:val="21"/>
        </w:rPr>
        <w:t xml:space="preserve"> </w:t>
      </w:r>
      <w:r>
        <w:rPr>
          <w:rFonts w:hint="eastAsia" w:ascii="宋体" w:hAnsi="宋体" w:cs="宋体"/>
          <w:szCs w:val="21"/>
        </w:rPr>
        <w:t xml:space="preserve">                              </w:t>
      </w:r>
      <w:bookmarkStart w:id="2" w:name="_GoBack"/>
      <w:bookmarkEnd w:id="2"/>
      <w:r>
        <w:rPr>
          <w:rFonts w:hint="eastAsia" w:ascii="宋体" w:hAnsi="宋体" w:cs="宋体"/>
          <w:szCs w:val="21"/>
        </w:rPr>
        <w:t xml:space="preserve">                           </w:t>
      </w:r>
    </w:p>
    <w:p w14:paraId="055A37D9">
      <w:pPr>
        <w:pageBreakBefore w:val="0"/>
        <w:widowControl w:val="0"/>
        <w:kinsoku/>
        <w:wordWrap/>
        <w:overflowPunct/>
        <w:topLinePunct w:val="0"/>
        <w:bidi w:val="0"/>
        <w:snapToGrid/>
        <w:spacing w:line="440" w:lineRule="exact"/>
        <w:ind w:firstLine="420" w:firstLineChars="200"/>
        <w:textAlignment w:val="auto"/>
        <w:rPr>
          <w:rFonts w:ascii="宋体" w:hAnsi="宋体" w:cs="宋体"/>
          <w:b/>
          <w:bCs/>
          <w:szCs w:val="21"/>
        </w:rPr>
      </w:pPr>
      <w:r>
        <w:rPr>
          <w:rFonts w:hint="eastAsia" w:ascii="宋体" w:hAnsi="宋体" w:cs="宋体"/>
          <w:szCs w:val="21"/>
        </w:rPr>
        <w:t>                                               2024年8月</w:t>
      </w:r>
      <w:r>
        <w:rPr>
          <w:rFonts w:hint="eastAsia" w:ascii="宋体" w:hAnsi="宋体" w:cs="宋体"/>
          <w:szCs w:val="21"/>
          <w:lang w:val="en-US" w:eastAsia="zh-CN"/>
        </w:rPr>
        <w:t>14</w:t>
      </w:r>
      <w:r>
        <w:rPr>
          <w:rFonts w:hint="eastAsia" w:ascii="宋体" w:hAnsi="宋体" w:cs="宋体"/>
          <w:szCs w:val="21"/>
        </w:rPr>
        <w:t>日</w:t>
      </w:r>
    </w:p>
    <w:p w14:paraId="672D5132">
      <w:pPr>
        <w:pageBreakBefore w:val="0"/>
        <w:widowControl w:val="0"/>
        <w:kinsoku/>
        <w:wordWrap/>
        <w:overflowPunct/>
        <w:topLinePunct w:val="0"/>
        <w:bidi w:val="0"/>
        <w:snapToGrid/>
        <w:spacing w:line="440" w:lineRule="exact"/>
        <w:textAlignment w:val="auto"/>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1611D"/>
    <w:multiLevelType w:val="singleLevel"/>
    <w:tmpl w:val="A451611D"/>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ZWI3MDgyZDRmYTIxMWZjODE5Y2I4OGUyNTMyZTYifQ=="/>
  </w:docVars>
  <w:rsids>
    <w:rsidRoot w:val="00000000"/>
    <w:rsid w:val="568B0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99"/>
    <w:pPr>
      <w:keepNext/>
      <w:keepLines/>
      <w:spacing w:line="376" w:lineRule="auto"/>
      <w:outlineLvl w:val="3"/>
    </w:pPr>
    <w:rPr>
      <w:rFonts w:ascii="Cambria" w:hAnsi="Cambria"/>
      <w:b/>
      <w:bCs/>
      <w:kern w:val="0"/>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Title"/>
    <w:basedOn w:val="1"/>
    <w:next w:val="1"/>
    <w:qFormat/>
    <w:uiPriority w:val="99"/>
    <w:pPr>
      <w:spacing w:before="240" w:after="60"/>
      <w:jc w:val="center"/>
      <w:outlineLvl w:val="0"/>
    </w:pPr>
    <w:rPr>
      <w:rFonts w:ascii="Cambria" w:hAnsi="Cambria"/>
      <w:b/>
      <w:bCs/>
      <w:kern w:val="0"/>
      <w:sz w:val="32"/>
      <w:szCs w:val="32"/>
    </w:rPr>
  </w:style>
  <w:style w:type="paragraph" w:customStyle="1" w:styleId="6">
    <w:name w:val="Default"/>
    <w:basedOn w:val="1"/>
    <w:next w:val="1"/>
    <w:autoRedefine/>
    <w:qFormat/>
    <w:uiPriority w:val="0"/>
    <w:pPr>
      <w:autoSpaceDE w:val="0"/>
      <w:autoSpaceDN w:val="0"/>
      <w:adjustRightInd w:val="0"/>
      <w:jc w:val="left"/>
    </w:pPr>
    <w:rPr>
      <w:rFonts w:ascii="宋体" w:hAnsi="Times New Roman" w:cs="宋体"/>
      <w:color w:val="00000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2024-08-14T02:29:10Z</dcterms:created>
  <dc:creator>Administrator</dc:creator>
  <cp:lastModifiedBy>云卷云舒</cp:lastModifiedBy>
  <dcterms:modified xsi:type="dcterms:W3CDTF">2024-08-14T02:29:28Z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695BAB9179154937AC0A56A0484F813C_12</vt:lpwstr>
  </property>
</Properties>
</file>