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2" w:tblpY="2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530"/>
        <w:gridCol w:w="2131"/>
        <w:gridCol w:w="2131"/>
      </w:tblGrid>
      <w:tr w14:paraId="566B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0" w:type="dxa"/>
            <w:vAlign w:val="center"/>
          </w:tcPr>
          <w:p w14:paraId="1E8B62BA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序号</w:t>
            </w:r>
          </w:p>
        </w:tc>
        <w:tc>
          <w:tcPr>
            <w:tcW w:w="3530" w:type="dxa"/>
            <w:vAlign w:val="center"/>
          </w:tcPr>
          <w:p w14:paraId="3F609AD1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投标供应商名称</w:t>
            </w:r>
          </w:p>
        </w:tc>
        <w:tc>
          <w:tcPr>
            <w:tcW w:w="2131" w:type="dxa"/>
            <w:vAlign w:val="center"/>
          </w:tcPr>
          <w:p w14:paraId="01963A35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总分</w:t>
            </w:r>
          </w:p>
        </w:tc>
        <w:tc>
          <w:tcPr>
            <w:tcW w:w="2131" w:type="dxa"/>
            <w:vAlign w:val="center"/>
          </w:tcPr>
          <w:p w14:paraId="30CF6349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排名</w:t>
            </w:r>
          </w:p>
        </w:tc>
      </w:tr>
      <w:tr w14:paraId="4FCC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30" w:type="dxa"/>
            <w:vAlign w:val="center"/>
          </w:tcPr>
          <w:p w14:paraId="113FC9C3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vAlign w:val="center"/>
          </w:tcPr>
          <w:p w14:paraId="1DEA3A6B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河南恒顺建设有限公司</w:t>
            </w:r>
          </w:p>
        </w:tc>
        <w:tc>
          <w:tcPr>
            <w:tcW w:w="2131" w:type="dxa"/>
            <w:vAlign w:val="center"/>
          </w:tcPr>
          <w:p w14:paraId="732F39E6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99.96</w:t>
            </w:r>
          </w:p>
        </w:tc>
        <w:tc>
          <w:tcPr>
            <w:tcW w:w="2131" w:type="dxa"/>
            <w:vAlign w:val="center"/>
          </w:tcPr>
          <w:p w14:paraId="080A7573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2</w:t>
            </w:r>
          </w:p>
        </w:tc>
      </w:tr>
      <w:tr w14:paraId="7479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0" w:type="dxa"/>
            <w:vAlign w:val="center"/>
          </w:tcPr>
          <w:p w14:paraId="10617F88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vAlign w:val="center"/>
          </w:tcPr>
          <w:p w14:paraId="50071502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河南嘉晟建设有限公司</w:t>
            </w:r>
          </w:p>
        </w:tc>
        <w:tc>
          <w:tcPr>
            <w:tcW w:w="2131" w:type="dxa"/>
            <w:vAlign w:val="center"/>
          </w:tcPr>
          <w:p w14:paraId="24A2C709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93.98</w:t>
            </w:r>
          </w:p>
        </w:tc>
        <w:tc>
          <w:tcPr>
            <w:tcW w:w="2131" w:type="dxa"/>
            <w:vAlign w:val="center"/>
          </w:tcPr>
          <w:p w14:paraId="7184ED2C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3</w:t>
            </w:r>
          </w:p>
        </w:tc>
      </w:tr>
      <w:tr w14:paraId="42A3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30" w:type="dxa"/>
            <w:vAlign w:val="center"/>
          </w:tcPr>
          <w:p w14:paraId="14BF49DA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vAlign w:val="center"/>
          </w:tcPr>
          <w:p w14:paraId="4B2FEA36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河南欣源建设工程有限公司</w:t>
            </w:r>
          </w:p>
        </w:tc>
        <w:tc>
          <w:tcPr>
            <w:tcW w:w="2131" w:type="dxa"/>
            <w:vAlign w:val="center"/>
          </w:tcPr>
          <w:p w14:paraId="79B6CDC6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93.97</w:t>
            </w:r>
          </w:p>
        </w:tc>
        <w:tc>
          <w:tcPr>
            <w:tcW w:w="2131" w:type="dxa"/>
            <w:vAlign w:val="center"/>
          </w:tcPr>
          <w:p w14:paraId="2B732FE6">
            <w:pPr>
              <w:jc w:val="center"/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vertAlign w:val="baseline"/>
                <w:lang w:val="en-US" w:eastAsia="zh-CN"/>
              </w:rPr>
              <w:t>4</w:t>
            </w:r>
          </w:p>
        </w:tc>
      </w:tr>
    </w:tbl>
    <w:p w14:paraId="65CE7FC1">
      <w:pPr>
        <w:jc w:val="center"/>
        <w:rPr>
          <w:rFonts w:hint="eastAsia" w:ascii="微软雅黑 Light" w:hAnsi="微软雅黑 Light" w:eastAsia="微软雅黑 Light" w:cs="微软雅黑 Light"/>
          <w:b/>
          <w:bCs/>
          <w:sz w:val="36"/>
          <w:szCs w:val="36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6"/>
          <w:szCs w:val="36"/>
        </w:rPr>
        <w:t>非成交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b/>
          <w:bCs/>
          <w:sz w:val="36"/>
          <w:szCs w:val="36"/>
        </w:rPr>
        <w:t>单位得分与排序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82389"/>
    <w:rsid w:val="6A1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2026-04-01T06:40:00Z</dcterms:created>
  <dc:creator>Administrator</dc:creator>
  <cp:lastModifiedBy>Administrator</cp:lastModifiedBy>
  <dcterms:modified xsi:type="dcterms:W3CDTF">2026-04-01T06:49:00Z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6BD884CC7C734300BF277E354C4AC7FB_11</vt:lpwstr>
  </property>
  <property fmtid="{D5CDD505-2E9C-101B-9397-08002B2CF9AE}" pid="4" name="KSOTemplateDocerSaveRecord">
    <vt:lpwstr>eyJoZGlkIjoiN2FmN2YyYTAzMGQxNDI5ZDcwNTA3NDZiMmIyNjQ2ZGUiLCJ1c2VySWQiOiIyNTY0NzQ2MzAifQ==</vt:lpwstr>
  </property>
</Properties>
</file>