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55FE7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outlineLvl w:val="9"/>
        <w:rPr>
          <w:sz w:val="30"/>
          <w:szCs w:val="30"/>
        </w:rPr>
      </w:pPr>
      <w:r>
        <w:rPr>
          <w:rFonts w:hint="eastAsia"/>
          <w:b/>
          <w:bCs/>
          <w:spacing w:val="-4"/>
          <w:sz w:val="30"/>
          <w:szCs w:val="30"/>
          <w:lang w:eastAsia="zh-CN"/>
        </w:rPr>
        <w:t>华龙区城市管理局2026年华龙区市政设施公众责任保险服务项目二次</w:t>
      </w:r>
      <w:r>
        <w:rPr>
          <w:b/>
          <w:bCs/>
          <w:spacing w:val="-5"/>
          <w:sz w:val="30"/>
          <w:szCs w:val="30"/>
        </w:rPr>
        <w:t>竞争性磋商公告</w:t>
      </w:r>
    </w:p>
    <w:p w14:paraId="533C0A11">
      <w:pPr>
        <w:pStyle w:val="2"/>
        <w:spacing w:line="228" w:lineRule="auto"/>
        <w:ind w:left="3"/>
        <w:rPr>
          <w:sz w:val="20"/>
          <w:szCs w:val="20"/>
        </w:rPr>
      </w:pPr>
      <w:r>
        <w:rPr>
          <w:spacing w:val="5"/>
          <w:sz w:val="20"/>
          <w:szCs w:val="20"/>
        </w:rPr>
        <w:t>项目概况：</w:t>
      </w:r>
    </w:p>
    <w:p w14:paraId="41D691EE">
      <w:pPr>
        <w:pStyle w:val="2"/>
        <w:spacing w:before="73" w:line="295" w:lineRule="auto"/>
        <w:ind w:left="5" w:right="97" w:firstLine="415"/>
        <w:jc w:val="both"/>
        <w:rPr>
          <w:sz w:val="20"/>
          <w:szCs w:val="20"/>
        </w:rPr>
      </w:pPr>
      <w:r>
        <w:rPr>
          <w:rFonts w:hint="eastAsia"/>
          <w:spacing w:val="7"/>
          <w:sz w:val="20"/>
          <w:szCs w:val="20"/>
          <w:lang w:eastAsia="zh-CN"/>
        </w:rPr>
        <w:t>华龙区城市管理局2026年华龙区市政设施公众责任保险服务项目二次</w:t>
      </w:r>
      <w:r>
        <w:rPr>
          <w:spacing w:val="6"/>
          <w:sz w:val="20"/>
          <w:szCs w:val="20"/>
        </w:rPr>
        <w:t>的潜在供应商应在濮阳市公共资源交易平台(</w:t>
      </w:r>
      <w:r>
        <w:fldChar w:fldCharType="begin"/>
      </w:r>
      <w:r>
        <w:instrText xml:space="preserve"> HYPERLINK "https://www.pysggzy.cn/" </w:instrText>
      </w:r>
      <w:r>
        <w:fldChar w:fldCharType="separate"/>
      </w:r>
      <w:r>
        <w:rPr>
          <w:sz w:val="20"/>
          <w:szCs w:val="20"/>
        </w:rPr>
        <w:t>https</w:t>
      </w:r>
      <w:r>
        <w:rPr>
          <w:spacing w:val="6"/>
          <w:sz w:val="20"/>
          <w:szCs w:val="20"/>
        </w:rPr>
        <w:t>://</w:t>
      </w:r>
      <w:r>
        <w:rPr>
          <w:sz w:val="20"/>
          <w:szCs w:val="20"/>
        </w:rPr>
        <w:t>www</w:t>
      </w:r>
      <w:r>
        <w:rPr>
          <w:spacing w:val="6"/>
          <w:sz w:val="20"/>
          <w:szCs w:val="20"/>
        </w:rPr>
        <w:t>.</w:t>
      </w:r>
      <w:r>
        <w:rPr>
          <w:sz w:val="20"/>
          <w:szCs w:val="20"/>
        </w:rPr>
        <w:t>pysggzy</w:t>
      </w:r>
      <w:r>
        <w:rPr>
          <w:spacing w:val="6"/>
          <w:sz w:val="20"/>
          <w:szCs w:val="20"/>
        </w:rPr>
        <w:t>.</w:t>
      </w:r>
      <w:r>
        <w:rPr>
          <w:sz w:val="20"/>
          <w:szCs w:val="20"/>
        </w:rPr>
        <w:t>cn</w:t>
      </w:r>
      <w:r>
        <w:rPr>
          <w:spacing w:val="6"/>
          <w:sz w:val="20"/>
          <w:szCs w:val="20"/>
        </w:rPr>
        <w:t>/</w:t>
      </w:r>
      <w:r>
        <w:rPr>
          <w:spacing w:val="6"/>
          <w:sz w:val="20"/>
          <w:szCs w:val="20"/>
        </w:rPr>
        <w:fldChar w:fldCharType="end"/>
      </w:r>
      <w:r>
        <w:rPr>
          <w:spacing w:val="6"/>
          <w:sz w:val="20"/>
          <w:szCs w:val="20"/>
        </w:rPr>
        <w:t>)获取磋商文件</w:t>
      </w:r>
      <w:r>
        <w:rPr>
          <w:spacing w:val="5"/>
          <w:sz w:val="20"/>
          <w:szCs w:val="20"/>
        </w:rPr>
        <w:t>，并于</w:t>
      </w:r>
      <w:r>
        <w:rPr>
          <w:spacing w:val="-37"/>
          <w:sz w:val="20"/>
          <w:szCs w:val="20"/>
        </w:rPr>
        <w:t xml:space="preserve"> </w:t>
      </w:r>
      <w:r>
        <w:rPr>
          <w:spacing w:val="5"/>
          <w:sz w:val="20"/>
          <w:szCs w:val="20"/>
          <w:u w:val="none" w:color="auto"/>
        </w:rPr>
        <w:t>2</w:t>
      </w:r>
      <w:r>
        <w:rPr>
          <w:spacing w:val="5"/>
          <w:sz w:val="20"/>
          <w:szCs w:val="20"/>
        </w:rPr>
        <w:t>02</w:t>
      </w:r>
      <w:r>
        <w:rPr>
          <w:rFonts w:hint="eastAsia"/>
          <w:spacing w:val="5"/>
          <w:sz w:val="20"/>
          <w:szCs w:val="20"/>
          <w:lang w:val="en-US" w:eastAsia="zh-CN"/>
        </w:rPr>
        <w:t>6</w:t>
      </w:r>
      <w:r>
        <w:rPr>
          <w:spacing w:val="5"/>
          <w:sz w:val="20"/>
          <w:szCs w:val="20"/>
        </w:rPr>
        <w:t>年</w:t>
      </w:r>
      <w:r>
        <w:rPr>
          <w:rFonts w:hint="eastAsia"/>
          <w:spacing w:val="5"/>
          <w:sz w:val="20"/>
          <w:szCs w:val="20"/>
          <w:lang w:val="en-US" w:eastAsia="zh-CN"/>
        </w:rPr>
        <w:t>08</w:t>
      </w:r>
      <w:r>
        <w:rPr>
          <w:spacing w:val="5"/>
          <w:sz w:val="20"/>
          <w:szCs w:val="20"/>
        </w:rPr>
        <w:t>月</w:t>
      </w:r>
      <w:r>
        <w:rPr>
          <w:rFonts w:hint="eastAsia"/>
          <w:spacing w:val="5"/>
          <w:sz w:val="20"/>
          <w:szCs w:val="20"/>
          <w:lang w:val="en-US" w:eastAsia="zh-CN"/>
        </w:rPr>
        <w:t>10</w:t>
      </w:r>
      <w:r>
        <w:rPr>
          <w:spacing w:val="5"/>
          <w:sz w:val="20"/>
          <w:szCs w:val="20"/>
        </w:rPr>
        <w:t>日</w:t>
      </w:r>
      <w:r>
        <w:rPr>
          <w:spacing w:val="-47"/>
          <w:sz w:val="20"/>
          <w:szCs w:val="20"/>
          <w:u w:val="none" w:color="auto"/>
        </w:rPr>
        <w:t xml:space="preserve"> </w:t>
      </w:r>
      <w:r>
        <w:rPr>
          <w:spacing w:val="-77"/>
          <w:sz w:val="20"/>
          <w:szCs w:val="20"/>
          <w:u w:val="none" w:color="auto"/>
        </w:rPr>
        <w:t xml:space="preserve"> </w:t>
      </w:r>
      <w:r>
        <w:rPr>
          <w:spacing w:val="5"/>
          <w:sz w:val="20"/>
          <w:szCs w:val="20"/>
          <w:u w:val="none" w:color="auto"/>
        </w:rPr>
        <w:t>10</w:t>
      </w:r>
      <w:r>
        <w:rPr>
          <w:spacing w:val="-28"/>
          <w:sz w:val="20"/>
          <w:szCs w:val="20"/>
          <w:u w:val="none" w:color="auto"/>
        </w:rPr>
        <w:t xml:space="preserve"> </w:t>
      </w:r>
      <w:r>
        <w:rPr>
          <w:spacing w:val="5"/>
          <w:sz w:val="20"/>
          <w:szCs w:val="20"/>
          <w:u w:val="none" w:color="auto"/>
        </w:rPr>
        <w:t>时</w:t>
      </w:r>
      <w:r>
        <w:rPr>
          <w:spacing w:val="-37"/>
          <w:sz w:val="20"/>
          <w:szCs w:val="20"/>
          <w:u w:val="none" w:color="auto"/>
        </w:rPr>
        <w:t xml:space="preserve"> </w:t>
      </w:r>
      <w:r>
        <w:rPr>
          <w:spacing w:val="5"/>
          <w:sz w:val="20"/>
          <w:szCs w:val="20"/>
          <w:u w:val="none" w:color="auto"/>
        </w:rPr>
        <w:t>00</w:t>
      </w:r>
      <w:r>
        <w:rPr>
          <w:spacing w:val="-38"/>
          <w:sz w:val="20"/>
          <w:szCs w:val="20"/>
          <w:u w:val="none" w:color="auto"/>
        </w:rPr>
        <w:t xml:space="preserve"> </w:t>
      </w:r>
      <w:r>
        <w:rPr>
          <w:spacing w:val="5"/>
          <w:sz w:val="20"/>
          <w:szCs w:val="20"/>
          <w:u w:val="none" w:color="auto"/>
        </w:rPr>
        <w:t>分</w:t>
      </w:r>
      <w:r>
        <w:rPr>
          <w:spacing w:val="8"/>
          <w:sz w:val="20"/>
          <w:szCs w:val="20"/>
        </w:rPr>
        <w:t>（北京时间）前递交响应文件。</w:t>
      </w:r>
    </w:p>
    <w:p w14:paraId="45551FFF">
      <w:pPr>
        <w:pStyle w:val="2"/>
        <w:spacing w:line="227" w:lineRule="auto"/>
        <w:ind w:left="3"/>
        <w:rPr>
          <w:sz w:val="20"/>
          <w:szCs w:val="20"/>
        </w:rPr>
      </w:pPr>
      <w:r>
        <w:rPr>
          <w:b/>
          <w:bCs/>
          <w:spacing w:val="7"/>
          <w:sz w:val="20"/>
          <w:szCs w:val="20"/>
        </w:rPr>
        <w:t>一、项目基本情况</w:t>
      </w:r>
    </w:p>
    <w:p w14:paraId="32F074D1">
      <w:pPr>
        <w:pStyle w:val="2"/>
        <w:spacing w:before="72" w:line="228" w:lineRule="auto"/>
        <w:ind w:left="435"/>
        <w:rPr>
          <w:rFonts w:hint="default" w:eastAsia="宋体"/>
          <w:sz w:val="20"/>
          <w:szCs w:val="20"/>
          <w:lang w:val="en-US" w:eastAsia="zh-CN"/>
        </w:rPr>
      </w:pPr>
      <w:r>
        <w:rPr>
          <w:spacing w:val="6"/>
          <w:sz w:val="20"/>
          <w:szCs w:val="20"/>
        </w:rPr>
        <w:t>1.采购编号：</w:t>
      </w:r>
      <w:r>
        <w:rPr>
          <w:rFonts w:hint="eastAsia"/>
          <w:spacing w:val="6"/>
          <w:sz w:val="20"/>
          <w:szCs w:val="20"/>
          <w:lang w:val="en-US" w:eastAsia="zh-CN"/>
        </w:rPr>
        <w:t>华龙磋商采购-2026-4</w:t>
      </w:r>
    </w:p>
    <w:p w14:paraId="29A33B8B">
      <w:pPr>
        <w:pStyle w:val="2"/>
        <w:spacing w:before="75" w:line="228" w:lineRule="auto"/>
        <w:ind w:left="422"/>
        <w:rPr>
          <w:rFonts w:hint="eastAsia" w:eastAsia="宋体"/>
          <w:sz w:val="20"/>
          <w:szCs w:val="20"/>
          <w:lang w:eastAsia="zh-CN"/>
        </w:rPr>
      </w:pPr>
      <w:r>
        <w:rPr>
          <w:spacing w:val="8"/>
          <w:sz w:val="20"/>
          <w:szCs w:val="20"/>
        </w:rPr>
        <w:t>2.项目名称：</w:t>
      </w:r>
      <w:r>
        <w:rPr>
          <w:rFonts w:hint="eastAsia"/>
          <w:spacing w:val="8"/>
          <w:sz w:val="20"/>
          <w:szCs w:val="20"/>
          <w:lang w:eastAsia="zh-CN"/>
        </w:rPr>
        <w:t>华龙区城市管理局2026年华龙区市政设施公众责任保险服务项目二次</w:t>
      </w:r>
    </w:p>
    <w:p w14:paraId="5368143C">
      <w:pPr>
        <w:pStyle w:val="2"/>
        <w:spacing w:before="71" w:line="228" w:lineRule="auto"/>
        <w:ind w:left="424"/>
        <w:rPr>
          <w:sz w:val="20"/>
          <w:szCs w:val="20"/>
        </w:rPr>
      </w:pPr>
      <w:r>
        <w:rPr>
          <w:spacing w:val="8"/>
          <w:sz w:val="20"/>
          <w:szCs w:val="20"/>
        </w:rPr>
        <w:t>3.采购方式：竞争性磋商</w:t>
      </w:r>
    </w:p>
    <w:p w14:paraId="47786FC8">
      <w:pPr>
        <w:pStyle w:val="2"/>
        <w:spacing w:before="72" w:line="226" w:lineRule="auto"/>
        <w:ind w:left="419"/>
        <w:rPr>
          <w:sz w:val="20"/>
          <w:szCs w:val="20"/>
        </w:rPr>
      </w:pPr>
      <w:r>
        <w:rPr>
          <w:spacing w:val="6"/>
          <w:sz w:val="20"/>
          <w:szCs w:val="20"/>
        </w:rPr>
        <w:t>4.预算金额：420000.00</w:t>
      </w:r>
      <w:r>
        <w:rPr>
          <w:spacing w:val="-36"/>
          <w:sz w:val="20"/>
          <w:szCs w:val="20"/>
        </w:rPr>
        <w:t xml:space="preserve"> </w:t>
      </w:r>
      <w:r>
        <w:rPr>
          <w:spacing w:val="6"/>
          <w:sz w:val="20"/>
          <w:szCs w:val="20"/>
        </w:rPr>
        <w:t xml:space="preserve">元 </w:t>
      </w:r>
      <w:r>
        <w:rPr>
          <w:rFonts w:hint="eastAsia"/>
          <w:spacing w:val="6"/>
          <w:sz w:val="20"/>
          <w:szCs w:val="20"/>
          <w:lang w:eastAsia="zh-CN"/>
        </w:rPr>
        <w:t>；</w:t>
      </w:r>
      <w:r>
        <w:rPr>
          <w:spacing w:val="6"/>
          <w:sz w:val="20"/>
          <w:szCs w:val="20"/>
        </w:rPr>
        <w:t>最高限价：420</w:t>
      </w:r>
      <w:r>
        <w:rPr>
          <w:spacing w:val="5"/>
          <w:sz w:val="20"/>
          <w:szCs w:val="20"/>
        </w:rPr>
        <w:t>000.00</w:t>
      </w:r>
      <w:r>
        <w:rPr>
          <w:spacing w:val="-38"/>
          <w:sz w:val="20"/>
          <w:szCs w:val="20"/>
        </w:rPr>
        <w:t xml:space="preserve"> </w:t>
      </w:r>
      <w:r>
        <w:rPr>
          <w:spacing w:val="5"/>
          <w:sz w:val="20"/>
          <w:szCs w:val="20"/>
        </w:rPr>
        <w:t>元</w:t>
      </w:r>
    </w:p>
    <w:p w14:paraId="6408D739">
      <w:pPr>
        <w:pStyle w:val="2"/>
        <w:spacing w:before="77" w:line="228" w:lineRule="auto"/>
        <w:ind w:left="424"/>
        <w:rPr>
          <w:sz w:val="20"/>
          <w:szCs w:val="20"/>
        </w:rPr>
      </w:pPr>
      <w:r>
        <w:rPr>
          <w:spacing w:val="9"/>
          <w:sz w:val="20"/>
          <w:szCs w:val="20"/>
        </w:rPr>
        <w:t>5.采购需求（包括但不限于标的的名称、数量、简要技术需求或服务要求等）</w:t>
      </w:r>
    </w:p>
    <w:p w14:paraId="4ED48049">
      <w:pPr>
        <w:pStyle w:val="2"/>
        <w:spacing w:before="74" w:line="295" w:lineRule="auto"/>
        <w:ind w:right="102" w:firstLine="635"/>
        <w:rPr>
          <w:sz w:val="20"/>
          <w:szCs w:val="20"/>
        </w:rPr>
      </w:pPr>
      <w:r>
        <w:rPr>
          <w:spacing w:val="10"/>
          <w:sz w:val="20"/>
          <w:szCs w:val="20"/>
        </w:rPr>
        <w:t>5.1</w:t>
      </w:r>
      <w:r>
        <w:rPr>
          <w:spacing w:val="-41"/>
          <w:sz w:val="20"/>
          <w:szCs w:val="20"/>
        </w:rPr>
        <w:t xml:space="preserve"> </w:t>
      </w:r>
      <w:r>
        <w:rPr>
          <w:spacing w:val="10"/>
          <w:sz w:val="20"/>
          <w:szCs w:val="20"/>
        </w:rPr>
        <w:t>采购内容：包括华龙区所管辖市政道</w:t>
      </w:r>
      <w:r>
        <w:rPr>
          <w:spacing w:val="9"/>
          <w:sz w:val="20"/>
          <w:szCs w:val="20"/>
        </w:rPr>
        <w:t>路、公园（游园）的（包括但不限于）路面、井盖、</w:t>
      </w:r>
      <w:r>
        <w:rPr>
          <w:spacing w:val="10"/>
          <w:sz w:val="20"/>
          <w:szCs w:val="20"/>
        </w:rPr>
        <w:t>井篦、坑槽、涵洞、盖板沟、路灯、河道护栏、高空坠落物、行道树（</w:t>
      </w:r>
      <w:bookmarkStart w:id="0" w:name="_GoBack"/>
      <w:bookmarkEnd w:id="0"/>
      <w:r>
        <w:rPr>
          <w:spacing w:val="10"/>
          <w:sz w:val="20"/>
          <w:szCs w:val="20"/>
        </w:rPr>
        <w:t>绿</w:t>
      </w:r>
      <w:r>
        <w:rPr>
          <w:spacing w:val="9"/>
          <w:sz w:val="20"/>
          <w:szCs w:val="20"/>
        </w:rPr>
        <w:t>篱）、路灯配电箱、窨井等</w:t>
      </w:r>
      <w:r>
        <w:rPr>
          <w:spacing w:val="10"/>
          <w:sz w:val="20"/>
          <w:szCs w:val="20"/>
        </w:rPr>
        <w:t>市政设施及附属设施造成的人身安全和财产</w:t>
      </w:r>
      <w:r>
        <w:rPr>
          <w:spacing w:val="9"/>
          <w:sz w:val="20"/>
          <w:szCs w:val="20"/>
        </w:rPr>
        <w:t>损失。详见磋商文件第三章“项目基本内容及要求</w:t>
      </w:r>
      <w:r>
        <w:rPr>
          <w:spacing w:val="-70"/>
          <w:sz w:val="20"/>
          <w:szCs w:val="20"/>
        </w:rPr>
        <w:t xml:space="preserve"> </w:t>
      </w:r>
      <w:r>
        <w:rPr>
          <w:spacing w:val="9"/>
          <w:sz w:val="20"/>
          <w:szCs w:val="20"/>
        </w:rPr>
        <w:t>”；</w:t>
      </w:r>
    </w:p>
    <w:p w14:paraId="46D39D28">
      <w:pPr>
        <w:pStyle w:val="2"/>
        <w:spacing w:line="228" w:lineRule="auto"/>
        <w:ind w:left="635"/>
        <w:rPr>
          <w:sz w:val="20"/>
          <w:szCs w:val="20"/>
        </w:rPr>
      </w:pPr>
      <w:r>
        <w:rPr>
          <w:spacing w:val="4"/>
          <w:sz w:val="20"/>
          <w:szCs w:val="20"/>
        </w:rPr>
        <w:t>5.2</w:t>
      </w:r>
      <w:r>
        <w:rPr>
          <w:spacing w:val="-30"/>
          <w:sz w:val="20"/>
          <w:szCs w:val="20"/>
        </w:rPr>
        <w:t xml:space="preserve"> </w:t>
      </w:r>
      <w:r>
        <w:rPr>
          <w:spacing w:val="4"/>
          <w:sz w:val="20"/>
          <w:szCs w:val="20"/>
        </w:rPr>
        <w:t>保险期限：</w:t>
      </w:r>
      <w:r>
        <w:rPr>
          <w:spacing w:val="-47"/>
          <w:sz w:val="20"/>
          <w:szCs w:val="20"/>
        </w:rPr>
        <w:t xml:space="preserve"> </w:t>
      </w:r>
      <w:r>
        <w:rPr>
          <w:spacing w:val="4"/>
          <w:sz w:val="20"/>
          <w:szCs w:val="20"/>
        </w:rPr>
        <w:t>自缴费之日次日凌晨生效，保期</w:t>
      </w:r>
      <w:r>
        <w:rPr>
          <w:spacing w:val="-23"/>
          <w:sz w:val="20"/>
          <w:szCs w:val="20"/>
        </w:rPr>
        <w:t xml:space="preserve"> </w:t>
      </w:r>
      <w:r>
        <w:rPr>
          <w:spacing w:val="4"/>
          <w:sz w:val="20"/>
          <w:szCs w:val="20"/>
        </w:rPr>
        <w:t>1</w:t>
      </w:r>
      <w:r>
        <w:rPr>
          <w:spacing w:val="-38"/>
          <w:sz w:val="20"/>
          <w:szCs w:val="20"/>
        </w:rPr>
        <w:t xml:space="preserve"> </w:t>
      </w:r>
      <w:r>
        <w:rPr>
          <w:spacing w:val="4"/>
          <w:sz w:val="20"/>
          <w:szCs w:val="20"/>
        </w:rPr>
        <w:t>年；</w:t>
      </w:r>
    </w:p>
    <w:p w14:paraId="72C9B608">
      <w:pPr>
        <w:pStyle w:val="2"/>
        <w:spacing w:before="75" w:line="228" w:lineRule="auto"/>
        <w:ind w:left="635"/>
        <w:rPr>
          <w:sz w:val="20"/>
          <w:szCs w:val="20"/>
        </w:rPr>
      </w:pPr>
      <w:r>
        <w:rPr>
          <w:spacing w:val="6"/>
          <w:sz w:val="20"/>
          <w:szCs w:val="20"/>
        </w:rPr>
        <w:t>5.3</w:t>
      </w:r>
      <w:r>
        <w:rPr>
          <w:spacing w:val="-30"/>
          <w:sz w:val="20"/>
          <w:szCs w:val="20"/>
        </w:rPr>
        <w:t xml:space="preserve"> </w:t>
      </w:r>
      <w:r>
        <w:rPr>
          <w:spacing w:val="6"/>
          <w:sz w:val="20"/>
          <w:szCs w:val="20"/>
        </w:rPr>
        <w:t>服务地点：濮阳市华龙区；</w:t>
      </w:r>
    </w:p>
    <w:p w14:paraId="658BF9A6">
      <w:pPr>
        <w:pStyle w:val="2"/>
        <w:spacing w:before="72" w:line="228" w:lineRule="auto"/>
        <w:ind w:left="635"/>
        <w:rPr>
          <w:sz w:val="20"/>
          <w:szCs w:val="20"/>
        </w:rPr>
      </w:pPr>
      <w:r>
        <w:rPr>
          <w:spacing w:val="7"/>
          <w:sz w:val="20"/>
          <w:szCs w:val="20"/>
        </w:rPr>
        <w:t>5.4</w:t>
      </w:r>
      <w:r>
        <w:rPr>
          <w:spacing w:val="-29"/>
          <w:sz w:val="20"/>
          <w:szCs w:val="20"/>
        </w:rPr>
        <w:t xml:space="preserve"> </w:t>
      </w:r>
      <w:r>
        <w:rPr>
          <w:spacing w:val="7"/>
          <w:sz w:val="20"/>
          <w:szCs w:val="20"/>
        </w:rPr>
        <w:t>质量要求：符合国家及相关行业标准；</w:t>
      </w:r>
    </w:p>
    <w:p w14:paraId="47E8B539">
      <w:pPr>
        <w:pStyle w:val="2"/>
        <w:spacing w:before="72" w:line="228" w:lineRule="auto"/>
        <w:ind w:left="421"/>
        <w:rPr>
          <w:sz w:val="20"/>
          <w:szCs w:val="20"/>
        </w:rPr>
      </w:pPr>
      <w:r>
        <w:rPr>
          <w:spacing w:val="5"/>
          <w:sz w:val="20"/>
          <w:szCs w:val="20"/>
        </w:rPr>
        <w:t>6.合同履行期限：</w:t>
      </w:r>
      <w:r>
        <w:rPr>
          <w:spacing w:val="-43"/>
          <w:sz w:val="20"/>
          <w:szCs w:val="20"/>
        </w:rPr>
        <w:t xml:space="preserve"> </w:t>
      </w:r>
      <w:r>
        <w:rPr>
          <w:spacing w:val="5"/>
          <w:sz w:val="20"/>
          <w:szCs w:val="20"/>
        </w:rPr>
        <w:t>自缴费之日次日凌晨生效，保期</w:t>
      </w:r>
      <w:r>
        <w:rPr>
          <w:spacing w:val="-21"/>
          <w:sz w:val="20"/>
          <w:szCs w:val="20"/>
        </w:rPr>
        <w:t xml:space="preserve"> </w:t>
      </w:r>
      <w:r>
        <w:rPr>
          <w:spacing w:val="5"/>
          <w:sz w:val="20"/>
          <w:szCs w:val="20"/>
        </w:rPr>
        <w:t>1</w:t>
      </w:r>
      <w:r>
        <w:rPr>
          <w:spacing w:val="-37"/>
          <w:sz w:val="20"/>
          <w:szCs w:val="20"/>
        </w:rPr>
        <w:t xml:space="preserve"> </w:t>
      </w:r>
      <w:r>
        <w:rPr>
          <w:spacing w:val="5"/>
          <w:sz w:val="20"/>
          <w:szCs w:val="20"/>
        </w:rPr>
        <w:t>年；</w:t>
      </w:r>
    </w:p>
    <w:p w14:paraId="37796DFE">
      <w:pPr>
        <w:pStyle w:val="2"/>
        <w:spacing w:before="74" w:line="228" w:lineRule="auto"/>
        <w:ind w:left="425"/>
        <w:rPr>
          <w:sz w:val="20"/>
          <w:szCs w:val="20"/>
        </w:rPr>
      </w:pPr>
      <w:r>
        <w:rPr>
          <w:spacing w:val="8"/>
          <w:sz w:val="20"/>
          <w:szCs w:val="20"/>
        </w:rPr>
        <w:t>7.本项目是否接受联合体投标：否</w:t>
      </w:r>
    </w:p>
    <w:p w14:paraId="3DBB248E">
      <w:pPr>
        <w:pStyle w:val="2"/>
        <w:spacing w:before="73" w:line="228" w:lineRule="auto"/>
        <w:ind w:left="420"/>
        <w:rPr>
          <w:sz w:val="20"/>
          <w:szCs w:val="20"/>
        </w:rPr>
      </w:pPr>
      <w:r>
        <w:rPr>
          <w:spacing w:val="8"/>
          <w:sz w:val="20"/>
          <w:szCs w:val="20"/>
        </w:rPr>
        <w:t>8.是否接受进口产品：否</w:t>
      </w:r>
    </w:p>
    <w:p w14:paraId="68198B25">
      <w:pPr>
        <w:pStyle w:val="2"/>
        <w:spacing w:before="72" w:line="229" w:lineRule="auto"/>
        <w:ind w:left="420"/>
        <w:rPr>
          <w:sz w:val="20"/>
          <w:szCs w:val="20"/>
        </w:rPr>
      </w:pPr>
      <w:r>
        <w:rPr>
          <w:spacing w:val="8"/>
          <w:sz w:val="20"/>
          <w:szCs w:val="20"/>
        </w:rPr>
        <w:t>9.是否专门面向中小企业：否</w:t>
      </w:r>
    </w:p>
    <w:p w14:paraId="7BFB6EAF">
      <w:pPr>
        <w:pStyle w:val="2"/>
        <w:spacing w:before="73" w:line="228" w:lineRule="auto"/>
        <w:ind w:left="3"/>
        <w:rPr>
          <w:sz w:val="20"/>
          <w:szCs w:val="20"/>
        </w:rPr>
      </w:pPr>
      <w:r>
        <w:rPr>
          <w:b/>
          <w:bCs/>
          <w:spacing w:val="2"/>
          <w:sz w:val="20"/>
          <w:szCs w:val="20"/>
        </w:rPr>
        <w:t>二、</w:t>
      </w:r>
      <w:r>
        <w:rPr>
          <w:spacing w:val="-51"/>
          <w:sz w:val="20"/>
          <w:szCs w:val="20"/>
        </w:rPr>
        <w:t xml:space="preserve"> </w:t>
      </w:r>
      <w:r>
        <w:rPr>
          <w:b/>
          <w:bCs/>
          <w:spacing w:val="2"/>
          <w:sz w:val="20"/>
          <w:szCs w:val="20"/>
        </w:rPr>
        <w:t>申请人的资格要求：</w:t>
      </w:r>
    </w:p>
    <w:p w14:paraId="128E5357">
      <w:pPr>
        <w:pStyle w:val="2"/>
        <w:spacing w:before="72" w:line="228" w:lineRule="auto"/>
        <w:ind w:left="435"/>
        <w:rPr>
          <w:sz w:val="20"/>
          <w:szCs w:val="20"/>
        </w:rPr>
      </w:pPr>
      <w:r>
        <w:rPr>
          <w:b/>
          <w:bCs/>
          <w:spacing w:val="7"/>
          <w:sz w:val="20"/>
          <w:szCs w:val="20"/>
        </w:rPr>
        <w:t>1.满足《中华人民共和国政府采购法》第二十二条规定</w:t>
      </w:r>
    </w:p>
    <w:p w14:paraId="5A5AE0C5">
      <w:pPr>
        <w:pStyle w:val="2"/>
        <w:spacing w:before="72" w:line="228" w:lineRule="auto"/>
        <w:ind w:left="435"/>
        <w:rPr>
          <w:sz w:val="20"/>
          <w:szCs w:val="20"/>
        </w:rPr>
      </w:pPr>
      <w:r>
        <w:rPr>
          <w:spacing w:val="7"/>
          <w:sz w:val="20"/>
          <w:szCs w:val="20"/>
        </w:rPr>
        <w:t>1.1</w:t>
      </w:r>
      <w:r>
        <w:rPr>
          <w:spacing w:val="-28"/>
          <w:sz w:val="20"/>
          <w:szCs w:val="20"/>
        </w:rPr>
        <w:t xml:space="preserve"> </w:t>
      </w:r>
      <w:r>
        <w:rPr>
          <w:spacing w:val="7"/>
          <w:sz w:val="20"/>
          <w:szCs w:val="20"/>
        </w:rPr>
        <w:t>供应商须具有有效的营业执照复印件或扫描件；</w:t>
      </w:r>
    </w:p>
    <w:p w14:paraId="6E222658">
      <w:pPr>
        <w:pStyle w:val="2"/>
        <w:spacing w:before="74" w:line="295" w:lineRule="auto"/>
        <w:ind w:left="3" w:right="97" w:firstLine="432"/>
        <w:rPr>
          <w:sz w:val="20"/>
          <w:szCs w:val="20"/>
        </w:rPr>
      </w:pPr>
      <w:r>
        <w:rPr>
          <w:spacing w:val="7"/>
          <w:sz w:val="20"/>
          <w:szCs w:val="20"/>
        </w:rPr>
        <w:t>1.2</w:t>
      </w:r>
      <w:r>
        <w:rPr>
          <w:spacing w:val="-40"/>
          <w:sz w:val="20"/>
          <w:szCs w:val="20"/>
        </w:rPr>
        <w:t xml:space="preserve"> </w:t>
      </w:r>
      <w:r>
        <w:rPr>
          <w:spacing w:val="7"/>
          <w:sz w:val="20"/>
          <w:szCs w:val="20"/>
        </w:rPr>
        <w:t>供应商须具有健全的财务制度，提供经审计的</w:t>
      </w:r>
      <w:r>
        <w:rPr>
          <w:spacing w:val="-34"/>
          <w:sz w:val="20"/>
          <w:szCs w:val="20"/>
        </w:rPr>
        <w:t xml:space="preserve"> </w:t>
      </w:r>
      <w:r>
        <w:rPr>
          <w:spacing w:val="7"/>
          <w:sz w:val="20"/>
          <w:szCs w:val="20"/>
        </w:rPr>
        <w:t>202</w:t>
      </w:r>
      <w:r>
        <w:rPr>
          <w:rFonts w:hint="eastAsia"/>
          <w:spacing w:val="7"/>
          <w:sz w:val="20"/>
          <w:szCs w:val="20"/>
          <w:lang w:val="en-US" w:eastAsia="zh-CN"/>
        </w:rPr>
        <w:t>5</w:t>
      </w:r>
      <w:r>
        <w:rPr>
          <w:spacing w:val="7"/>
          <w:sz w:val="20"/>
          <w:szCs w:val="20"/>
        </w:rPr>
        <w:t>年度财务状况报告（公司成</w:t>
      </w:r>
      <w:r>
        <w:rPr>
          <w:spacing w:val="6"/>
          <w:sz w:val="20"/>
          <w:szCs w:val="20"/>
        </w:rPr>
        <w:t>立年限不足的</w:t>
      </w:r>
      <w:r>
        <w:rPr>
          <w:spacing w:val="9"/>
          <w:sz w:val="20"/>
          <w:szCs w:val="20"/>
        </w:rPr>
        <w:t>企业应提供其基本开户银行出具的资信证明</w:t>
      </w:r>
      <w:r>
        <w:rPr>
          <w:spacing w:val="2"/>
          <w:sz w:val="20"/>
          <w:szCs w:val="20"/>
        </w:rPr>
        <w:t>）；</w:t>
      </w:r>
    </w:p>
    <w:p w14:paraId="00E7D514">
      <w:pPr>
        <w:pStyle w:val="2"/>
        <w:spacing w:before="2" w:line="295" w:lineRule="auto"/>
        <w:ind w:right="100" w:firstLine="435"/>
        <w:rPr>
          <w:sz w:val="20"/>
          <w:szCs w:val="20"/>
        </w:rPr>
      </w:pPr>
      <w:r>
        <w:rPr>
          <w:spacing w:val="6"/>
          <w:sz w:val="20"/>
          <w:szCs w:val="20"/>
        </w:rPr>
        <w:t>1.3</w:t>
      </w:r>
      <w:r>
        <w:rPr>
          <w:spacing w:val="-40"/>
          <w:sz w:val="20"/>
          <w:szCs w:val="20"/>
        </w:rPr>
        <w:t xml:space="preserve"> </w:t>
      </w:r>
      <w:r>
        <w:rPr>
          <w:spacing w:val="6"/>
          <w:sz w:val="20"/>
          <w:szCs w:val="20"/>
        </w:rPr>
        <w:t>供应商须具有依法缴纳税收和社会保障资金的良好记录，提供</w:t>
      </w:r>
      <w:r>
        <w:rPr>
          <w:spacing w:val="-34"/>
          <w:sz w:val="20"/>
          <w:szCs w:val="20"/>
        </w:rPr>
        <w:t xml:space="preserve"> </w:t>
      </w:r>
      <w:r>
        <w:rPr>
          <w:spacing w:val="6"/>
          <w:sz w:val="20"/>
          <w:szCs w:val="20"/>
        </w:rPr>
        <w:t>202</w:t>
      </w:r>
      <w:r>
        <w:rPr>
          <w:rFonts w:hint="eastAsia"/>
          <w:spacing w:val="6"/>
          <w:sz w:val="20"/>
          <w:szCs w:val="20"/>
          <w:lang w:val="en-US" w:eastAsia="zh-CN"/>
        </w:rPr>
        <w:t>6</w:t>
      </w:r>
      <w:r>
        <w:rPr>
          <w:spacing w:val="-37"/>
          <w:sz w:val="20"/>
          <w:szCs w:val="20"/>
        </w:rPr>
        <w:t xml:space="preserve"> </w:t>
      </w:r>
      <w:r>
        <w:rPr>
          <w:spacing w:val="6"/>
          <w:sz w:val="20"/>
          <w:szCs w:val="20"/>
        </w:rPr>
        <w:t>年01</w:t>
      </w:r>
      <w:r>
        <w:rPr>
          <w:spacing w:val="-36"/>
          <w:sz w:val="20"/>
          <w:szCs w:val="20"/>
        </w:rPr>
        <w:t xml:space="preserve"> </w:t>
      </w:r>
      <w:r>
        <w:rPr>
          <w:spacing w:val="6"/>
          <w:sz w:val="20"/>
          <w:szCs w:val="20"/>
        </w:rPr>
        <w:t>月</w:t>
      </w:r>
      <w:r>
        <w:rPr>
          <w:spacing w:val="-35"/>
          <w:sz w:val="20"/>
          <w:szCs w:val="20"/>
        </w:rPr>
        <w:t xml:space="preserve"> </w:t>
      </w:r>
      <w:r>
        <w:rPr>
          <w:spacing w:val="6"/>
          <w:sz w:val="20"/>
          <w:szCs w:val="20"/>
        </w:rPr>
        <w:t>01日</w:t>
      </w:r>
      <w:r>
        <w:rPr>
          <w:spacing w:val="5"/>
          <w:sz w:val="20"/>
          <w:szCs w:val="20"/>
        </w:rPr>
        <w:t>以来至少一</w:t>
      </w:r>
      <w:r>
        <w:rPr>
          <w:spacing w:val="9"/>
          <w:sz w:val="20"/>
          <w:szCs w:val="20"/>
        </w:rPr>
        <w:t>个月的依法缴纳税收和社会保障资金的相关证明；</w:t>
      </w:r>
    </w:p>
    <w:p w14:paraId="448978C0">
      <w:pPr>
        <w:pStyle w:val="2"/>
        <w:spacing w:before="1" w:line="227" w:lineRule="auto"/>
        <w:ind w:left="435"/>
        <w:rPr>
          <w:sz w:val="20"/>
          <w:szCs w:val="20"/>
        </w:rPr>
      </w:pPr>
      <w:r>
        <w:rPr>
          <w:spacing w:val="9"/>
          <w:sz w:val="20"/>
          <w:szCs w:val="20"/>
        </w:rPr>
        <w:t>1.4</w:t>
      </w:r>
      <w:r>
        <w:rPr>
          <w:spacing w:val="-40"/>
          <w:sz w:val="20"/>
          <w:szCs w:val="20"/>
        </w:rPr>
        <w:t xml:space="preserve"> </w:t>
      </w:r>
      <w:r>
        <w:rPr>
          <w:spacing w:val="9"/>
          <w:sz w:val="20"/>
          <w:szCs w:val="20"/>
        </w:rPr>
        <w:t>供应商须具有履行合同所必需的设备和专业技</w:t>
      </w:r>
      <w:r>
        <w:rPr>
          <w:spacing w:val="8"/>
          <w:sz w:val="20"/>
          <w:szCs w:val="20"/>
        </w:rPr>
        <w:t>术能力（自行承诺，格式自拟</w:t>
      </w:r>
      <w:r>
        <w:rPr>
          <w:sz w:val="20"/>
          <w:szCs w:val="20"/>
        </w:rPr>
        <w:t>）；</w:t>
      </w:r>
    </w:p>
    <w:p w14:paraId="71261BAB">
      <w:pPr>
        <w:pStyle w:val="2"/>
        <w:spacing w:before="72" w:line="296" w:lineRule="auto"/>
        <w:ind w:right="155" w:firstLine="435"/>
        <w:rPr>
          <w:sz w:val="20"/>
          <w:szCs w:val="20"/>
        </w:rPr>
      </w:pPr>
      <w:r>
        <w:rPr>
          <w:spacing w:val="9"/>
          <w:sz w:val="20"/>
          <w:szCs w:val="20"/>
        </w:rPr>
        <w:t>1.5</w:t>
      </w:r>
      <w:r>
        <w:rPr>
          <w:spacing w:val="-40"/>
          <w:sz w:val="20"/>
          <w:szCs w:val="20"/>
        </w:rPr>
        <w:t xml:space="preserve"> </w:t>
      </w:r>
      <w:r>
        <w:rPr>
          <w:spacing w:val="9"/>
          <w:sz w:val="20"/>
          <w:szCs w:val="20"/>
        </w:rPr>
        <w:t>供应商须具有良好的商业信誉，在参加本次政府采购活动前三年内，在经营</w:t>
      </w:r>
      <w:r>
        <w:rPr>
          <w:spacing w:val="8"/>
          <w:sz w:val="20"/>
          <w:szCs w:val="20"/>
        </w:rPr>
        <w:t>活动中没有重大</w:t>
      </w:r>
      <w:r>
        <w:rPr>
          <w:spacing w:val="9"/>
          <w:sz w:val="20"/>
          <w:szCs w:val="20"/>
        </w:rPr>
        <w:t>违法记录的书面声明或证明材料（自行承诺，格式自拟</w:t>
      </w:r>
      <w:r>
        <w:rPr>
          <w:spacing w:val="8"/>
          <w:sz w:val="20"/>
          <w:szCs w:val="20"/>
        </w:rPr>
        <w:t>）；；</w:t>
      </w:r>
    </w:p>
    <w:p w14:paraId="0BFA2B21">
      <w:pPr>
        <w:pStyle w:val="2"/>
        <w:spacing w:line="228" w:lineRule="auto"/>
        <w:ind w:left="435"/>
        <w:rPr>
          <w:sz w:val="20"/>
          <w:szCs w:val="20"/>
        </w:rPr>
      </w:pPr>
      <w:r>
        <w:rPr>
          <w:spacing w:val="6"/>
          <w:sz w:val="20"/>
          <w:szCs w:val="20"/>
        </w:rPr>
        <w:t>1.6</w:t>
      </w:r>
      <w:r>
        <w:rPr>
          <w:spacing w:val="-28"/>
          <w:sz w:val="20"/>
          <w:szCs w:val="20"/>
        </w:rPr>
        <w:t xml:space="preserve"> </w:t>
      </w:r>
      <w:r>
        <w:rPr>
          <w:spacing w:val="6"/>
          <w:sz w:val="20"/>
          <w:szCs w:val="20"/>
        </w:rPr>
        <w:t>法律、行政法规规定的其他条件。</w:t>
      </w:r>
    </w:p>
    <w:p w14:paraId="0FC0CEE0">
      <w:pPr>
        <w:pStyle w:val="2"/>
        <w:spacing w:before="71" w:line="296" w:lineRule="auto"/>
        <w:jc w:val="both"/>
        <w:rPr>
          <w:sz w:val="20"/>
          <w:szCs w:val="20"/>
        </w:rPr>
      </w:pPr>
      <w:r>
        <w:rPr>
          <w:b/>
          <w:bCs/>
          <w:spacing w:val="7"/>
          <w:sz w:val="20"/>
          <w:szCs w:val="20"/>
        </w:rPr>
        <w:t>注：根据《中华人民共和国政府采购法实施条例》释义：银行、保险、石油石化、</w:t>
      </w:r>
      <w:r>
        <w:rPr>
          <w:spacing w:val="-59"/>
          <w:sz w:val="20"/>
          <w:szCs w:val="20"/>
        </w:rPr>
        <w:t xml:space="preserve"> </w:t>
      </w:r>
      <w:r>
        <w:rPr>
          <w:b/>
          <w:bCs/>
          <w:spacing w:val="7"/>
          <w:sz w:val="20"/>
          <w:szCs w:val="20"/>
        </w:rPr>
        <w:t>电力、</w:t>
      </w:r>
      <w:r>
        <w:rPr>
          <w:spacing w:val="-59"/>
          <w:sz w:val="20"/>
          <w:szCs w:val="20"/>
        </w:rPr>
        <w:t xml:space="preserve"> </w:t>
      </w:r>
      <w:r>
        <w:rPr>
          <w:b/>
          <w:bCs/>
          <w:spacing w:val="7"/>
          <w:sz w:val="20"/>
          <w:szCs w:val="20"/>
        </w:rPr>
        <w:t>电</w:t>
      </w:r>
      <w:r>
        <w:rPr>
          <w:b/>
          <w:bCs/>
          <w:spacing w:val="6"/>
          <w:sz w:val="20"/>
          <w:szCs w:val="20"/>
        </w:rPr>
        <w:t>信行业，</w:t>
      </w:r>
      <w:r>
        <w:rPr>
          <w:b/>
          <w:bCs/>
          <w:spacing w:val="8"/>
          <w:sz w:val="20"/>
          <w:szCs w:val="20"/>
        </w:rPr>
        <w:t>分公司可以参加投标，本文件中需要法定代表人出具的签字、授权等</w:t>
      </w:r>
      <w:r>
        <w:rPr>
          <w:b/>
          <w:bCs/>
          <w:spacing w:val="7"/>
          <w:sz w:val="20"/>
          <w:szCs w:val="20"/>
        </w:rPr>
        <w:t>，可以由分公司负责人出具。供</w:t>
      </w:r>
      <w:r>
        <w:rPr>
          <w:b/>
          <w:bCs/>
          <w:spacing w:val="10"/>
          <w:sz w:val="20"/>
          <w:szCs w:val="20"/>
        </w:rPr>
        <w:t>应商在投标（响应）时，按照濮财购【2022】9</w:t>
      </w:r>
      <w:r>
        <w:rPr>
          <w:spacing w:val="-33"/>
          <w:sz w:val="20"/>
          <w:szCs w:val="20"/>
        </w:rPr>
        <w:t xml:space="preserve"> </w:t>
      </w:r>
      <w:r>
        <w:rPr>
          <w:b/>
          <w:bCs/>
          <w:spacing w:val="9"/>
          <w:sz w:val="20"/>
          <w:szCs w:val="20"/>
        </w:rPr>
        <w:t>号文规定提供“濮阳市政府采购供应商信用承诺函</w:t>
      </w:r>
      <w:r>
        <w:rPr>
          <w:spacing w:val="-70"/>
          <w:sz w:val="20"/>
          <w:szCs w:val="20"/>
        </w:rPr>
        <w:t xml:space="preserve"> </w:t>
      </w:r>
      <w:r>
        <w:rPr>
          <w:b/>
          <w:bCs/>
          <w:spacing w:val="9"/>
          <w:sz w:val="20"/>
          <w:szCs w:val="20"/>
        </w:rPr>
        <w:t>”</w:t>
      </w:r>
      <w:r>
        <w:rPr>
          <w:sz w:val="20"/>
          <w:szCs w:val="20"/>
        </w:rPr>
        <w:t xml:space="preserve"> </w:t>
      </w:r>
      <w:r>
        <w:rPr>
          <w:b/>
          <w:bCs/>
          <w:spacing w:val="8"/>
          <w:sz w:val="20"/>
          <w:szCs w:val="20"/>
        </w:rPr>
        <w:t>（格式详见响应文件格式</w:t>
      </w:r>
      <w:r>
        <w:rPr>
          <w:b/>
          <w:bCs/>
          <w:spacing w:val="15"/>
          <w:sz w:val="20"/>
          <w:szCs w:val="20"/>
        </w:rPr>
        <w:t>），</w:t>
      </w:r>
      <w:r>
        <w:rPr>
          <w:b/>
          <w:bCs/>
          <w:spacing w:val="8"/>
          <w:sz w:val="20"/>
          <w:szCs w:val="20"/>
        </w:rPr>
        <w:t>无需再提交上述证明材料。采购人有权在签订合同前要求</w:t>
      </w:r>
      <w:r>
        <w:rPr>
          <w:b/>
          <w:bCs/>
          <w:spacing w:val="7"/>
          <w:sz w:val="20"/>
          <w:szCs w:val="20"/>
        </w:rPr>
        <w:t>中标（成交）</w:t>
      </w:r>
      <w:r>
        <w:rPr>
          <w:b/>
          <w:bCs/>
          <w:spacing w:val="8"/>
          <w:sz w:val="20"/>
          <w:szCs w:val="20"/>
        </w:rPr>
        <w:t>供应商提供证明材料，以核实供应商承诺事项</w:t>
      </w:r>
      <w:r>
        <w:rPr>
          <w:b/>
          <w:bCs/>
          <w:spacing w:val="7"/>
          <w:sz w:val="20"/>
          <w:szCs w:val="20"/>
        </w:rPr>
        <w:t>的真实性。</w:t>
      </w:r>
    </w:p>
    <w:p w14:paraId="7D27450F">
      <w:pPr>
        <w:pStyle w:val="2"/>
        <w:spacing w:before="192" w:line="228" w:lineRule="auto"/>
        <w:ind w:left="215"/>
        <w:rPr>
          <w:sz w:val="20"/>
          <w:szCs w:val="20"/>
        </w:rPr>
      </w:pPr>
      <w:r>
        <w:rPr>
          <w:b/>
          <w:bCs/>
          <w:spacing w:val="7"/>
          <w:sz w:val="20"/>
          <w:szCs w:val="20"/>
        </w:rPr>
        <w:t>2、采购项目需要落实的政府采购政策：</w:t>
      </w:r>
    </w:p>
    <w:p w14:paraId="1FB50F34">
      <w:pPr>
        <w:pStyle w:val="2"/>
        <w:spacing w:before="70" w:line="296" w:lineRule="auto"/>
        <w:ind w:firstLine="424"/>
        <w:jc w:val="both"/>
        <w:rPr>
          <w:sz w:val="20"/>
          <w:szCs w:val="20"/>
        </w:rPr>
      </w:pPr>
      <w:r>
        <w:rPr>
          <w:spacing w:val="-2"/>
          <w:sz w:val="20"/>
          <w:szCs w:val="20"/>
        </w:rPr>
        <w:t>2.1、为促进中小企业发展，根据《中华人民共和国政府采购法实施条例》“第六条</w:t>
      </w:r>
      <w:r>
        <w:rPr>
          <w:spacing w:val="-64"/>
          <w:sz w:val="20"/>
          <w:szCs w:val="20"/>
        </w:rPr>
        <w:t xml:space="preserve"> </w:t>
      </w:r>
      <w:r>
        <w:rPr>
          <w:spacing w:val="-2"/>
          <w:sz w:val="20"/>
          <w:szCs w:val="20"/>
        </w:rPr>
        <w:t>”、</w:t>
      </w:r>
      <w:r>
        <w:rPr>
          <w:spacing w:val="-45"/>
          <w:sz w:val="20"/>
          <w:szCs w:val="20"/>
        </w:rPr>
        <w:t xml:space="preserve"> </w:t>
      </w:r>
      <w:r>
        <w:rPr>
          <w:spacing w:val="-2"/>
          <w:sz w:val="20"/>
          <w:szCs w:val="20"/>
        </w:rPr>
        <w:t>财库〔2020〕</w:t>
      </w:r>
      <w:r>
        <w:rPr>
          <w:sz w:val="20"/>
          <w:szCs w:val="20"/>
        </w:rPr>
        <w:t xml:space="preserve"> </w:t>
      </w:r>
      <w:r>
        <w:rPr>
          <w:spacing w:val="6"/>
          <w:sz w:val="20"/>
          <w:szCs w:val="20"/>
        </w:rPr>
        <w:t>46</w:t>
      </w:r>
      <w:r>
        <w:rPr>
          <w:spacing w:val="-21"/>
          <w:sz w:val="20"/>
          <w:szCs w:val="20"/>
        </w:rPr>
        <w:t xml:space="preserve"> </w:t>
      </w:r>
      <w:r>
        <w:rPr>
          <w:spacing w:val="6"/>
          <w:sz w:val="20"/>
          <w:szCs w:val="20"/>
        </w:rPr>
        <w:t>号文《政府采购促进中小企业发展管理办法》及财库〔2022〕19</w:t>
      </w:r>
      <w:r>
        <w:rPr>
          <w:spacing w:val="-35"/>
          <w:sz w:val="20"/>
          <w:szCs w:val="20"/>
        </w:rPr>
        <w:t xml:space="preserve"> </w:t>
      </w:r>
      <w:r>
        <w:rPr>
          <w:spacing w:val="6"/>
          <w:sz w:val="20"/>
          <w:szCs w:val="20"/>
        </w:rPr>
        <w:t>号文《财政部关于进一步加大政府</w:t>
      </w:r>
      <w:r>
        <w:rPr>
          <w:spacing w:val="10"/>
          <w:sz w:val="20"/>
          <w:szCs w:val="20"/>
        </w:rPr>
        <w:t>采购支持中小企业力度的通知》的规定，对于经主管预算单位统筹后未预留份</w:t>
      </w:r>
      <w:r>
        <w:rPr>
          <w:spacing w:val="9"/>
          <w:sz w:val="20"/>
          <w:szCs w:val="20"/>
        </w:rPr>
        <w:t>额专门面向中小企业采</w:t>
      </w:r>
      <w:r>
        <w:rPr>
          <w:spacing w:val="10"/>
          <w:sz w:val="20"/>
          <w:szCs w:val="20"/>
        </w:rPr>
        <w:t>购的采购项目，以及预留份额项目中的非预留部分采购包，采购人、采购代理</w:t>
      </w:r>
      <w:r>
        <w:rPr>
          <w:spacing w:val="9"/>
          <w:sz w:val="20"/>
          <w:szCs w:val="20"/>
        </w:rPr>
        <w:t>机构应当对符合本办法</w:t>
      </w:r>
      <w:r>
        <w:rPr>
          <w:spacing w:val="6"/>
          <w:sz w:val="20"/>
          <w:szCs w:val="20"/>
        </w:rPr>
        <w:t>规定的小微企业报价给予</w:t>
      </w:r>
      <w:r>
        <w:rPr>
          <w:spacing w:val="-21"/>
          <w:sz w:val="20"/>
          <w:szCs w:val="20"/>
        </w:rPr>
        <w:t xml:space="preserve"> </w:t>
      </w:r>
      <w:r>
        <w:rPr>
          <w:spacing w:val="6"/>
          <w:sz w:val="20"/>
          <w:szCs w:val="20"/>
        </w:rPr>
        <w:t>10%—20%的扣除，用扣除后的价格参</w:t>
      </w:r>
      <w:r>
        <w:rPr>
          <w:spacing w:val="5"/>
          <w:sz w:val="20"/>
          <w:szCs w:val="20"/>
        </w:rPr>
        <w:t>加评审。（本项目执行</w:t>
      </w:r>
      <w:r>
        <w:rPr>
          <w:spacing w:val="-34"/>
          <w:sz w:val="20"/>
          <w:szCs w:val="20"/>
        </w:rPr>
        <w:t xml:space="preserve"> </w:t>
      </w:r>
      <w:r>
        <w:rPr>
          <w:spacing w:val="5"/>
          <w:sz w:val="20"/>
          <w:szCs w:val="20"/>
        </w:rPr>
        <w:t>20%的价格扣除）</w:t>
      </w:r>
    </w:p>
    <w:p w14:paraId="3318D23D">
      <w:pPr>
        <w:pStyle w:val="2"/>
        <w:spacing w:before="1" w:line="295" w:lineRule="auto"/>
        <w:ind w:left="1" w:right="189" w:firstLine="439"/>
        <w:rPr>
          <w:sz w:val="20"/>
          <w:szCs w:val="20"/>
        </w:rPr>
      </w:pPr>
      <w:r>
        <w:rPr>
          <w:spacing w:val="8"/>
          <w:sz w:val="20"/>
          <w:szCs w:val="20"/>
        </w:rPr>
        <w:t>中小企业划型标准见《关于印发中小企业划型标规定的通知》（工信部联企业[</w:t>
      </w:r>
      <w:r>
        <w:fldChar w:fldCharType="begin"/>
      </w:r>
      <w:r>
        <w:instrText xml:space="preserve"> HYPERLINK \l "bookmark7" </w:instrText>
      </w:r>
      <w:r>
        <w:fldChar w:fldCharType="separate"/>
      </w:r>
      <w:r>
        <w:rPr>
          <w:spacing w:val="8"/>
          <w:sz w:val="20"/>
          <w:szCs w:val="20"/>
        </w:rPr>
        <w:t>2011</w:t>
      </w:r>
      <w:r>
        <w:rPr>
          <w:spacing w:val="8"/>
          <w:sz w:val="20"/>
          <w:szCs w:val="20"/>
        </w:rPr>
        <w:fldChar w:fldCharType="end"/>
      </w:r>
      <w:r>
        <w:rPr>
          <w:spacing w:val="8"/>
          <w:sz w:val="20"/>
          <w:szCs w:val="20"/>
        </w:rPr>
        <w:t>]300</w:t>
      </w:r>
      <w:r>
        <w:rPr>
          <w:spacing w:val="-33"/>
          <w:sz w:val="20"/>
          <w:szCs w:val="20"/>
        </w:rPr>
        <w:t xml:space="preserve"> </w:t>
      </w:r>
      <w:r>
        <w:rPr>
          <w:spacing w:val="8"/>
          <w:sz w:val="20"/>
          <w:szCs w:val="20"/>
        </w:rPr>
        <w:t>号</w:t>
      </w:r>
      <w:r>
        <w:rPr>
          <w:spacing w:val="-15"/>
          <w:sz w:val="20"/>
          <w:szCs w:val="20"/>
        </w:rPr>
        <w:t>），</w:t>
      </w:r>
      <w:r>
        <w:rPr>
          <w:spacing w:val="9"/>
          <w:sz w:val="20"/>
          <w:szCs w:val="20"/>
        </w:rPr>
        <w:t>供应商提供《中小企业声明函》（格式见招标文件附件）</w:t>
      </w:r>
    </w:p>
    <w:p w14:paraId="34C26B7F">
      <w:pPr>
        <w:pStyle w:val="2"/>
        <w:spacing w:before="1" w:line="294" w:lineRule="auto"/>
        <w:ind w:left="1" w:right="15" w:firstLine="422"/>
        <w:rPr>
          <w:sz w:val="20"/>
          <w:szCs w:val="20"/>
        </w:rPr>
      </w:pPr>
      <w:r>
        <w:rPr>
          <w:spacing w:val="9"/>
          <w:sz w:val="20"/>
          <w:szCs w:val="20"/>
        </w:rPr>
        <w:t>2.2、监狱企业视同中小型企业，享受中小型企业同等政策待</w:t>
      </w:r>
      <w:r>
        <w:rPr>
          <w:spacing w:val="8"/>
          <w:sz w:val="20"/>
          <w:szCs w:val="20"/>
        </w:rPr>
        <w:t>遇。监狱企业参加政府采购活动时，</w:t>
      </w:r>
      <w:r>
        <w:rPr>
          <w:spacing w:val="7"/>
          <w:sz w:val="20"/>
          <w:szCs w:val="20"/>
        </w:rPr>
        <w:t>应当提供省级以上监狱管理局、戒毒管理局（含新疆生产建设兵团）出具</w:t>
      </w:r>
      <w:r>
        <w:rPr>
          <w:spacing w:val="6"/>
          <w:sz w:val="20"/>
          <w:szCs w:val="20"/>
        </w:rPr>
        <w:t>的属于监狱企业的证明文件。</w:t>
      </w:r>
    </w:p>
    <w:p w14:paraId="4FDFC3FF">
      <w:pPr>
        <w:pStyle w:val="2"/>
        <w:spacing w:before="3" w:line="295" w:lineRule="auto"/>
        <w:ind w:right="85" w:firstLine="423"/>
        <w:rPr>
          <w:sz w:val="20"/>
          <w:szCs w:val="20"/>
        </w:rPr>
      </w:pPr>
      <w:r>
        <w:rPr>
          <w:spacing w:val="7"/>
          <w:sz w:val="20"/>
          <w:szCs w:val="20"/>
        </w:rPr>
        <w:t>2.3、政府采购合同融资是河南省财政厅支持中小微企业发展，针对参与政府采购活动的供应商融</w:t>
      </w:r>
      <w:r>
        <w:rPr>
          <w:spacing w:val="10"/>
          <w:sz w:val="20"/>
          <w:szCs w:val="20"/>
        </w:rPr>
        <w:t>资难、融资贵问题推出的一项融资政策。贵公司若成为本次政府采购项目的</w:t>
      </w:r>
      <w:r>
        <w:rPr>
          <w:spacing w:val="9"/>
          <w:sz w:val="20"/>
          <w:szCs w:val="20"/>
        </w:rPr>
        <w:t>中标成交供应商，可持政</w:t>
      </w:r>
      <w:r>
        <w:rPr>
          <w:spacing w:val="10"/>
          <w:sz w:val="20"/>
          <w:szCs w:val="20"/>
        </w:rPr>
        <w:t>府采购合同向金融机构申请贷款，无需抵押、担保，融资机构将根据《河南</w:t>
      </w:r>
      <w:r>
        <w:rPr>
          <w:spacing w:val="9"/>
          <w:sz w:val="20"/>
          <w:szCs w:val="20"/>
        </w:rPr>
        <w:t>省政府采购合同融资工作</w:t>
      </w:r>
      <w:r>
        <w:rPr>
          <w:spacing w:val="8"/>
          <w:sz w:val="20"/>
          <w:szCs w:val="20"/>
        </w:rPr>
        <w:t>实施方案》（豫财购〔2017〕10</w:t>
      </w:r>
      <w:r>
        <w:rPr>
          <w:spacing w:val="-35"/>
          <w:sz w:val="20"/>
          <w:szCs w:val="20"/>
        </w:rPr>
        <w:t xml:space="preserve"> </w:t>
      </w:r>
      <w:r>
        <w:rPr>
          <w:spacing w:val="8"/>
          <w:sz w:val="20"/>
          <w:szCs w:val="20"/>
        </w:rPr>
        <w:t>号</w:t>
      </w:r>
      <w:r>
        <w:rPr>
          <w:spacing w:val="11"/>
          <w:sz w:val="20"/>
          <w:szCs w:val="20"/>
        </w:rPr>
        <w:t>），</w:t>
      </w:r>
      <w:r>
        <w:rPr>
          <w:spacing w:val="8"/>
          <w:sz w:val="20"/>
          <w:szCs w:val="20"/>
        </w:rPr>
        <w:t>按照双方自愿的原则提供便捷、优惠的贷款服务。</w:t>
      </w:r>
    </w:p>
    <w:p w14:paraId="372D5DA1">
      <w:pPr>
        <w:pStyle w:val="2"/>
        <w:spacing w:before="1" w:line="294" w:lineRule="auto"/>
        <w:ind w:left="2" w:right="89" w:firstLine="416"/>
        <w:rPr>
          <w:sz w:val="20"/>
          <w:szCs w:val="20"/>
        </w:rPr>
      </w:pPr>
      <w:r>
        <w:rPr>
          <w:spacing w:val="9"/>
          <w:sz w:val="20"/>
          <w:szCs w:val="20"/>
        </w:rPr>
        <w:t>贷款渠道和提供贷款的金融机构，可在河南省政府采购网“河南省政府采购合同融资平台</w:t>
      </w:r>
      <w:r>
        <w:rPr>
          <w:spacing w:val="-67"/>
          <w:sz w:val="20"/>
          <w:szCs w:val="20"/>
        </w:rPr>
        <w:t xml:space="preserve"> </w:t>
      </w:r>
      <w:r>
        <w:rPr>
          <w:spacing w:val="9"/>
          <w:sz w:val="20"/>
          <w:szCs w:val="20"/>
        </w:rPr>
        <w:t>”查询</w:t>
      </w:r>
      <w:r>
        <w:rPr>
          <w:spacing w:val="4"/>
          <w:sz w:val="20"/>
          <w:szCs w:val="20"/>
        </w:rPr>
        <w:t>联系</w:t>
      </w:r>
    </w:p>
    <w:p w14:paraId="3C0B186B">
      <w:pPr>
        <w:pStyle w:val="2"/>
        <w:spacing w:before="1" w:line="227" w:lineRule="auto"/>
        <w:ind w:left="5"/>
        <w:rPr>
          <w:sz w:val="20"/>
          <w:szCs w:val="20"/>
        </w:rPr>
      </w:pPr>
      <w:r>
        <w:rPr>
          <w:b/>
          <w:bCs/>
          <w:spacing w:val="6"/>
          <w:sz w:val="20"/>
          <w:szCs w:val="20"/>
        </w:rPr>
        <w:t>3.本项目的特定资格要求：</w:t>
      </w:r>
    </w:p>
    <w:p w14:paraId="6AFA35F0">
      <w:pPr>
        <w:pStyle w:val="2"/>
        <w:spacing w:before="76" w:line="295" w:lineRule="auto"/>
        <w:ind w:left="2" w:right="89" w:firstLine="423"/>
        <w:rPr>
          <w:sz w:val="20"/>
          <w:szCs w:val="20"/>
        </w:rPr>
      </w:pPr>
      <w:r>
        <w:rPr>
          <w:spacing w:val="9"/>
          <w:sz w:val="20"/>
          <w:szCs w:val="20"/>
        </w:rPr>
        <w:t>3.1</w:t>
      </w:r>
      <w:r>
        <w:rPr>
          <w:spacing w:val="-33"/>
          <w:sz w:val="20"/>
          <w:szCs w:val="20"/>
        </w:rPr>
        <w:t xml:space="preserve"> </w:t>
      </w:r>
      <w:r>
        <w:rPr>
          <w:spacing w:val="9"/>
          <w:sz w:val="20"/>
          <w:szCs w:val="20"/>
        </w:rPr>
        <w:t>供应商须为国家工商行政管理部门登记注册的保险公司或其分支机构且具有中国银行保险监</w:t>
      </w:r>
      <w:r>
        <w:rPr>
          <w:spacing w:val="10"/>
          <w:sz w:val="20"/>
          <w:szCs w:val="20"/>
        </w:rPr>
        <w:t>督管理委员会核发的《中华人民共和国经营保险业务许可证》。同一保</w:t>
      </w:r>
      <w:r>
        <w:rPr>
          <w:spacing w:val="9"/>
          <w:sz w:val="20"/>
          <w:szCs w:val="20"/>
        </w:rPr>
        <w:t>险公司与其分支机构或者同一保险公司的分支机构不得同时参与本项目的磋商；</w:t>
      </w:r>
    </w:p>
    <w:p w14:paraId="3B98B94E">
      <w:pPr>
        <w:pStyle w:val="2"/>
        <w:spacing w:before="1" w:line="294" w:lineRule="auto"/>
        <w:ind w:right="142" w:firstLine="436" w:firstLineChars="200"/>
        <w:rPr>
          <w:sz w:val="20"/>
          <w:szCs w:val="20"/>
        </w:rPr>
      </w:pPr>
      <w:r>
        <w:rPr>
          <w:spacing w:val="9"/>
          <w:sz w:val="20"/>
          <w:szCs w:val="20"/>
        </w:rPr>
        <w:t>3.2</w:t>
      </w:r>
      <w:r>
        <w:rPr>
          <w:spacing w:val="-36"/>
          <w:sz w:val="20"/>
          <w:szCs w:val="20"/>
        </w:rPr>
        <w:t xml:space="preserve"> </w:t>
      </w:r>
      <w:r>
        <w:rPr>
          <w:spacing w:val="9"/>
          <w:sz w:val="20"/>
          <w:szCs w:val="20"/>
        </w:rPr>
        <w:t>单位负责人为同一人或者存在直接控股关系、参股关系、管理关系的不同单位，不得参加同一标段投标或未划分标段的同一招标项目投标，提供承诺书；</w:t>
      </w:r>
    </w:p>
    <w:p w14:paraId="09852F0D">
      <w:pPr>
        <w:pStyle w:val="2"/>
        <w:spacing w:before="4" w:line="295" w:lineRule="auto"/>
        <w:ind w:left="3" w:right="87" w:firstLine="422"/>
        <w:rPr>
          <w:sz w:val="20"/>
          <w:szCs w:val="20"/>
        </w:rPr>
      </w:pPr>
      <w:r>
        <w:rPr>
          <w:spacing w:val="8"/>
          <w:sz w:val="20"/>
          <w:szCs w:val="20"/>
        </w:rPr>
        <w:t>3.3</w:t>
      </w:r>
      <w:r>
        <w:rPr>
          <w:spacing w:val="-40"/>
          <w:sz w:val="20"/>
          <w:szCs w:val="20"/>
        </w:rPr>
        <w:t xml:space="preserve"> </w:t>
      </w:r>
      <w:r>
        <w:rPr>
          <w:spacing w:val="8"/>
          <w:sz w:val="20"/>
          <w:szCs w:val="20"/>
        </w:rPr>
        <w:t>供应商被列入“失信被执行人</w:t>
      </w:r>
      <w:r>
        <w:rPr>
          <w:spacing w:val="-70"/>
          <w:sz w:val="20"/>
          <w:szCs w:val="20"/>
        </w:rPr>
        <w:t xml:space="preserve"> </w:t>
      </w:r>
      <w:r>
        <w:rPr>
          <w:spacing w:val="8"/>
          <w:sz w:val="20"/>
          <w:szCs w:val="20"/>
        </w:rPr>
        <w:t>”和“重大税收违法案件当事人</w:t>
      </w:r>
      <w:r>
        <w:rPr>
          <w:spacing w:val="7"/>
          <w:sz w:val="20"/>
          <w:szCs w:val="20"/>
        </w:rPr>
        <w:t>名单</w:t>
      </w:r>
      <w:r>
        <w:rPr>
          <w:spacing w:val="-70"/>
          <w:sz w:val="20"/>
          <w:szCs w:val="20"/>
        </w:rPr>
        <w:t xml:space="preserve"> </w:t>
      </w:r>
      <w:r>
        <w:rPr>
          <w:spacing w:val="7"/>
          <w:sz w:val="20"/>
          <w:szCs w:val="20"/>
        </w:rPr>
        <w:t>”【供应商可通过“信用</w:t>
      </w:r>
      <w:r>
        <w:rPr>
          <w:spacing w:val="12"/>
          <w:sz w:val="20"/>
          <w:szCs w:val="20"/>
        </w:rPr>
        <w:t>中国”网站（</w:t>
      </w:r>
      <w:r>
        <w:fldChar w:fldCharType="begin"/>
      </w:r>
      <w:r>
        <w:instrText xml:space="preserve"> HYPERLINK "https://www.creditchina.gov.cn" </w:instrText>
      </w:r>
      <w:r>
        <w:fldChar w:fldCharType="separate"/>
      </w:r>
      <w:r>
        <w:rPr>
          <w:sz w:val="20"/>
          <w:szCs w:val="20"/>
        </w:rPr>
        <w:t>www</w:t>
      </w:r>
      <w:r>
        <w:rPr>
          <w:spacing w:val="12"/>
          <w:sz w:val="20"/>
          <w:szCs w:val="20"/>
        </w:rPr>
        <w:t>.</w:t>
      </w:r>
      <w:r>
        <w:rPr>
          <w:sz w:val="20"/>
          <w:szCs w:val="20"/>
        </w:rPr>
        <w:t>creditchina</w:t>
      </w:r>
      <w:r>
        <w:rPr>
          <w:spacing w:val="12"/>
          <w:sz w:val="20"/>
          <w:szCs w:val="20"/>
        </w:rPr>
        <w:t>.</w:t>
      </w:r>
      <w:r>
        <w:rPr>
          <w:sz w:val="20"/>
          <w:szCs w:val="20"/>
        </w:rPr>
        <w:t>gov</w:t>
      </w:r>
      <w:r>
        <w:rPr>
          <w:spacing w:val="12"/>
          <w:sz w:val="20"/>
          <w:szCs w:val="20"/>
        </w:rPr>
        <w:t>.</w:t>
      </w:r>
      <w:r>
        <w:rPr>
          <w:sz w:val="20"/>
          <w:szCs w:val="20"/>
        </w:rPr>
        <w:t>cn</w:t>
      </w:r>
      <w:r>
        <w:rPr>
          <w:sz w:val="20"/>
          <w:szCs w:val="20"/>
        </w:rPr>
        <w:fldChar w:fldCharType="end"/>
      </w:r>
      <w:r>
        <w:rPr>
          <w:spacing w:val="12"/>
          <w:sz w:val="20"/>
          <w:szCs w:val="20"/>
        </w:rPr>
        <w:t>）相关内容查询。】及被列入政府采购严重违法失信行</w:t>
      </w:r>
      <w:r>
        <w:rPr>
          <w:spacing w:val="11"/>
          <w:sz w:val="20"/>
          <w:szCs w:val="20"/>
        </w:rPr>
        <w:t>为记录</w:t>
      </w:r>
      <w:r>
        <w:rPr>
          <w:spacing w:val="6"/>
          <w:sz w:val="20"/>
          <w:szCs w:val="20"/>
        </w:rPr>
        <w:t>名单【供应商可通过“中国政府采购网”网站（</w:t>
      </w:r>
      <w:r>
        <w:fldChar w:fldCharType="begin"/>
      </w:r>
      <w:r>
        <w:instrText xml:space="preserve"> HYPERLINK "http://www.ccgp.gov.cn/" </w:instrText>
      </w:r>
      <w:r>
        <w:fldChar w:fldCharType="separate"/>
      </w:r>
      <w:r>
        <w:rPr>
          <w:sz w:val="20"/>
          <w:szCs w:val="20"/>
        </w:rPr>
        <w:t>http</w:t>
      </w:r>
      <w:r>
        <w:rPr>
          <w:spacing w:val="6"/>
          <w:sz w:val="20"/>
          <w:szCs w:val="20"/>
        </w:rPr>
        <w:t>://</w:t>
      </w:r>
      <w:r>
        <w:rPr>
          <w:sz w:val="20"/>
          <w:szCs w:val="20"/>
        </w:rPr>
        <w:t>www</w:t>
      </w:r>
      <w:r>
        <w:rPr>
          <w:spacing w:val="5"/>
          <w:sz w:val="20"/>
          <w:szCs w:val="20"/>
        </w:rPr>
        <w:t>.</w:t>
      </w:r>
      <w:r>
        <w:rPr>
          <w:sz w:val="20"/>
          <w:szCs w:val="20"/>
        </w:rPr>
        <w:t>ccgp</w:t>
      </w:r>
      <w:r>
        <w:rPr>
          <w:spacing w:val="5"/>
          <w:sz w:val="20"/>
          <w:szCs w:val="20"/>
        </w:rPr>
        <w:t>.</w:t>
      </w:r>
      <w:r>
        <w:rPr>
          <w:sz w:val="20"/>
          <w:szCs w:val="20"/>
        </w:rPr>
        <w:t>gov</w:t>
      </w:r>
      <w:r>
        <w:rPr>
          <w:spacing w:val="5"/>
          <w:sz w:val="20"/>
          <w:szCs w:val="20"/>
        </w:rPr>
        <w:t>.</w:t>
      </w:r>
      <w:r>
        <w:rPr>
          <w:sz w:val="20"/>
          <w:szCs w:val="20"/>
        </w:rPr>
        <w:t>cn</w:t>
      </w:r>
      <w:r>
        <w:rPr>
          <w:spacing w:val="5"/>
          <w:sz w:val="20"/>
          <w:szCs w:val="20"/>
        </w:rPr>
        <w:t>/</w:t>
      </w:r>
      <w:r>
        <w:rPr>
          <w:spacing w:val="5"/>
          <w:sz w:val="20"/>
          <w:szCs w:val="20"/>
        </w:rPr>
        <w:fldChar w:fldCharType="end"/>
      </w:r>
      <w:r>
        <w:rPr>
          <w:spacing w:val="5"/>
          <w:sz w:val="20"/>
          <w:szCs w:val="20"/>
        </w:rPr>
        <w:t>）相关内容查询。】， 限制</w:t>
      </w:r>
      <w:r>
        <w:rPr>
          <w:spacing w:val="10"/>
          <w:sz w:val="20"/>
          <w:szCs w:val="20"/>
        </w:rPr>
        <w:t>参加本次采购活动</w:t>
      </w:r>
      <w:r>
        <w:rPr>
          <w:spacing w:val="-6"/>
          <w:sz w:val="20"/>
          <w:szCs w:val="20"/>
        </w:rPr>
        <w:t>；（</w:t>
      </w:r>
      <w:r>
        <w:rPr>
          <w:spacing w:val="10"/>
          <w:sz w:val="20"/>
          <w:szCs w:val="20"/>
        </w:rPr>
        <w:t>注：开标后由采购人现场查询并保存查询结</w:t>
      </w:r>
      <w:r>
        <w:rPr>
          <w:spacing w:val="9"/>
          <w:sz w:val="20"/>
          <w:szCs w:val="20"/>
        </w:rPr>
        <w:t>果）。</w:t>
      </w:r>
    </w:p>
    <w:p w14:paraId="4BE7CA1F">
      <w:pPr>
        <w:pStyle w:val="2"/>
        <w:spacing w:line="227" w:lineRule="auto"/>
        <w:ind w:left="425"/>
        <w:rPr>
          <w:sz w:val="20"/>
          <w:szCs w:val="20"/>
        </w:rPr>
      </w:pPr>
      <w:r>
        <w:rPr>
          <w:spacing w:val="9"/>
          <w:sz w:val="20"/>
          <w:szCs w:val="20"/>
        </w:rPr>
        <w:t>3.4</w:t>
      </w:r>
      <w:r>
        <w:rPr>
          <w:spacing w:val="-40"/>
          <w:sz w:val="20"/>
          <w:szCs w:val="20"/>
        </w:rPr>
        <w:t xml:space="preserve"> </w:t>
      </w:r>
      <w:r>
        <w:rPr>
          <w:spacing w:val="9"/>
          <w:sz w:val="20"/>
          <w:szCs w:val="20"/>
        </w:rPr>
        <w:t>本次采购不接受联合体磋商，同时不得分包</w:t>
      </w:r>
      <w:r>
        <w:rPr>
          <w:spacing w:val="8"/>
          <w:sz w:val="20"/>
          <w:szCs w:val="20"/>
        </w:rPr>
        <w:t>，不得转包，实行资格后审。</w:t>
      </w:r>
    </w:p>
    <w:p w14:paraId="114F6D37">
      <w:pPr>
        <w:pStyle w:val="2"/>
        <w:spacing w:before="73" w:line="228" w:lineRule="auto"/>
        <w:ind w:left="1"/>
        <w:rPr>
          <w:sz w:val="20"/>
          <w:szCs w:val="20"/>
        </w:rPr>
      </w:pPr>
      <w:r>
        <w:rPr>
          <w:b/>
          <w:bCs/>
          <w:spacing w:val="7"/>
          <w:sz w:val="20"/>
          <w:szCs w:val="20"/>
        </w:rPr>
        <w:t>三、获取磋商文件</w:t>
      </w:r>
    </w:p>
    <w:p w14:paraId="606DD841">
      <w:pPr>
        <w:pStyle w:val="2"/>
        <w:spacing w:before="72" w:line="296" w:lineRule="auto"/>
        <w:ind w:left="18" w:right="87" w:firstLine="463"/>
        <w:rPr>
          <w:sz w:val="20"/>
          <w:szCs w:val="20"/>
        </w:rPr>
      </w:pPr>
      <w:r>
        <w:rPr>
          <w:spacing w:val="8"/>
          <w:sz w:val="20"/>
          <w:szCs w:val="20"/>
        </w:rPr>
        <w:t>本次采购活动通过濮阳市公共资源电子化交易平台，进行信息发布、磋商文件的获取、响应文件的制作以及递交、开标、评标、结果公示实行全程电子化。</w:t>
      </w:r>
    </w:p>
    <w:p w14:paraId="5C10B8A2">
      <w:pPr>
        <w:pStyle w:val="2"/>
        <w:spacing w:before="1" w:line="226" w:lineRule="auto"/>
        <w:ind w:left="497"/>
        <w:rPr>
          <w:sz w:val="20"/>
          <w:szCs w:val="20"/>
        </w:rPr>
      </w:pPr>
      <w:r>
        <w:rPr>
          <w:spacing w:val="8"/>
          <w:sz w:val="20"/>
          <w:szCs w:val="20"/>
        </w:rPr>
        <w:t>1.时间：公告发布之日起至响应文件递交截止时间前</w:t>
      </w:r>
    </w:p>
    <w:p w14:paraId="7BA3B446">
      <w:pPr>
        <w:pStyle w:val="2"/>
        <w:spacing w:before="73" w:line="223" w:lineRule="auto"/>
        <w:ind w:left="484"/>
        <w:rPr>
          <w:sz w:val="20"/>
          <w:szCs w:val="20"/>
        </w:rPr>
      </w:pPr>
      <w:r>
        <w:rPr>
          <w:spacing w:val="11"/>
          <w:sz w:val="20"/>
          <w:szCs w:val="20"/>
        </w:rPr>
        <w:t>2.地点：濮阳市公共资源交易平台(</w:t>
      </w:r>
      <w:r>
        <w:fldChar w:fldCharType="begin"/>
      </w:r>
      <w:r>
        <w:instrText xml:space="preserve"> HYPERLINK "https://www.pysggzy.cn/" </w:instrText>
      </w:r>
      <w:r>
        <w:fldChar w:fldCharType="separate"/>
      </w:r>
      <w:r>
        <w:rPr>
          <w:sz w:val="20"/>
          <w:szCs w:val="20"/>
        </w:rPr>
        <w:t>https</w:t>
      </w:r>
      <w:r>
        <w:rPr>
          <w:spacing w:val="11"/>
          <w:sz w:val="20"/>
          <w:szCs w:val="20"/>
        </w:rPr>
        <w:t>://</w:t>
      </w:r>
      <w:r>
        <w:rPr>
          <w:sz w:val="20"/>
          <w:szCs w:val="20"/>
        </w:rPr>
        <w:t>www</w:t>
      </w:r>
      <w:r>
        <w:rPr>
          <w:spacing w:val="10"/>
          <w:sz w:val="20"/>
          <w:szCs w:val="20"/>
        </w:rPr>
        <w:t>.</w:t>
      </w:r>
      <w:r>
        <w:rPr>
          <w:sz w:val="20"/>
          <w:szCs w:val="20"/>
        </w:rPr>
        <w:t>pysggzy</w:t>
      </w:r>
      <w:r>
        <w:rPr>
          <w:spacing w:val="10"/>
          <w:sz w:val="20"/>
          <w:szCs w:val="20"/>
        </w:rPr>
        <w:t>.</w:t>
      </w:r>
      <w:r>
        <w:rPr>
          <w:sz w:val="20"/>
          <w:szCs w:val="20"/>
        </w:rPr>
        <w:t>cn</w:t>
      </w:r>
      <w:r>
        <w:rPr>
          <w:spacing w:val="10"/>
          <w:sz w:val="20"/>
          <w:szCs w:val="20"/>
        </w:rPr>
        <w:t>/</w:t>
      </w:r>
      <w:r>
        <w:rPr>
          <w:spacing w:val="10"/>
          <w:sz w:val="20"/>
          <w:szCs w:val="20"/>
        </w:rPr>
        <w:fldChar w:fldCharType="end"/>
      </w:r>
      <w:r>
        <w:rPr>
          <w:spacing w:val="10"/>
          <w:sz w:val="20"/>
          <w:szCs w:val="20"/>
        </w:rPr>
        <w:t>）</w:t>
      </w:r>
    </w:p>
    <w:p w14:paraId="6E8DF8F7">
      <w:pPr>
        <w:pStyle w:val="2"/>
        <w:spacing w:before="80" w:line="223" w:lineRule="auto"/>
        <w:ind w:left="485"/>
        <w:rPr>
          <w:sz w:val="20"/>
          <w:szCs w:val="20"/>
        </w:rPr>
      </w:pPr>
      <w:r>
        <w:rPr>
          <w:spacing w:val="11"/>
          <w:sz w:val="20"/>
          <w:szCs w:val="20"/>
        </w:rPr>
        <w:t>3.方式：</w:t>
      </w:r>
      <w:r>
        <w:rPr>
          <w:rFonts w:hint="eastAsia"/>
          <w:spacing w:val="11"/>
          <w:sz w:val="20"/>
          <w:szCs w:val="20"/>
          <w:lang w:eastAsia="zh-CN"/>
        </w:rPr>
        <w:t>登录</w:t>
      </w:r>
      <w:r>
        <w:rPr>
          <w:spacing w:val="11"/>
          <w:sz w:val="20"/>
          <w:szCs w:val="20"/>
        </w:rPr>
        <w:t>濮阳市公共资源交易平台(</w:t>
      </w:r>
      <w:r>
        <w:fldChar w:fldCharType="begin"/>
      </w:r>
      <w:r>
        <w:instrText xml:space="preserve"> HYPERLINK "https://www.pysggzy.cn/" </w:instrText>
      </w:r>
      <w:r>
        <w:fldChar w:fldCharType="separate"/>
      </w:r>
      <w:r>
        <w:rPr>
          <w:sz w:val="20"/>
          <w:szCs w:val="20"/>
        </w:rPr>
        <w:t>https</w:t>
      </w:r>
      <w:r>
        <w:rPr>
          <w:spacing w:val="11"/>
          <w:sz w:val="20"/>
          <w:szCs w:val="20"/>
        </w:rPr>
        <w:t>:/</w:t>
      </w:r>
      <w:r>
        <w:rPr>
          <w:spacing w:val="10"/>
          <w:sz w:val="20"/>
          <w:szCs w:val="20"/>
        </w:rPr>
        <w:t>/</w:t>
      </w:r>
      <w:r>
        <w:rPr>
          <w:sz w:val="20"/>
          <w:szCs w:val="20"/>
        </w:rPr>
        <w:t>www</w:t>
      </w:r>
      <w:r>
        <w:rPr>
          <w:spacing w:val="10"/>
          <w:sz w:val="20"/>
          <w:szCs w:val="20"/>
        </w:rPr>
        <w:t>.</w:t>
      </w:r>
      <w:r>
        <w:rPr>
          <w:sz w:val="20"/>
          <w:szCs w:val="20"/>
        </w:rPr>
        <w:t>pysggzy</w:t>
      </w:r>
      <w:r>
        <w:rPr>
          <w:spacing w:val="10"/>
          <w:sz w:val="20"/>
          <w:szCs w:val="20"/>
        </w:rPr>
        <w:t>.</w:t>
      </w:r>
      <w:r>
        <w:rPr>
          <w:sz w:val="20"/>
          <w:szCs w:val="20"/>
        </w:rPr>
        <w:t>cn</w:t>
      </w:r>
      <w:r>
        <w:rPr>
          <w:spacing w:val="10"/>
          <w:sz w:val="20"/>
          <w:szCs w:val="20"/>
        </w:rPr>
        <w:t>/</w:t>
      </w:r>
      <w:r>
        <w:rPr>
          <w:spacing w:val="10"/>
          <w:sz w:val="20"/>
          <w:szCs w:val="20"/>
        </w:rPr>
        <w:fldChar w:fldCharType="end"/>
      </w:r>
      <w:r>
        <w:rPr>
          <w:spacing w:val="10"/>
          <w:sz w:val="20"/>
          <w:szCs w:val="20"/>
        </w:rPr>
        <w:t>)下载磋商文件</w:t>
      </w:r>
    </w:p>
    <w:p w14:paraId="3571E5D9">
      <w:pPr>
        <w:pStyle w:val="2"/>
        <w:spacing w:before="78" w:line="227" w:lineRule="auto"/>
        <w:ind w:left="480"/>
        <w:rPr>
          <w:sz w:val="20"/>
          <w:szCs w:val="20"/>
        </w:rPr>
      </w:pPr>
      <w:r>
        <w:rPr>
          <w:spacing w:val="5"/>
          <w:sz w:val="20"/>
          <w:szCs w:val="20"/>
        </w:rPr>
        <w:t>4.售价：0</w:t>
      </w:r>
      <w:r>
        <w:rPr>
          <w:spacing w:val="-36"/>
          <w:sz w:val="20"/>
          <w:szCs w:val="20"/>
        </w:rPr>
        <w:t xml:space="preserve"> </w:t>
      </w:r>
      <w:r>
        <w:rPr>
          <w:spacing w:val="5"/>
          <w:sz w:val="20"/>
          <w:szCs w:val="20"/>
        </w:rPr>
        <w:t>元</w:t>
      </w:r>
    </w:p>
    <w:p w14:paraId="75E59573">
      <w:pPr>
        <w:pStyle w:val="2"/>
        <w:spacing w:before="73" w:line="228" w:lineRule="auto"/>
        <w:ind w:left="21"/>
        <w:rPr>
          <w:sz w:val="20"/>
          <w:szCs w:val="20"/>
        </w:rPr>
      </w:pPr>
      <w:r>
        <w:rPr>
          <w:b/>
          <w:bCs/>
          <w:spacing w:val="6"/>
          <w:sz w:val="20"/>
          <w:szCs w:val="20"/>
        </w:rPr>
        <w:t>四、响应文件截止时间及地点</w:t>
      </w:r>
    </w:p>
    <w:p w14:paraId="20E5A347">
      <w:pPr>
        <w:pStyle w:val="2"/>
        <w:spacing w:before="75" w:line="228" w:lineRule="auto"/>
        <w:ind w:left="437"/>
        <w:rPr>
          <w:sz w:val="20"/>
          <w:szCs w:val="20"/>
        </w:rPr>
      </w:pPr>
      <w:r>
        <w:rPr>
          <w:spacing w:val="1"/>
          <w:sz w:val="20"/>
          <w:szCs w:val="20"/>
        </w:rPr>
        <w:t>1.时间：</w:t>
      </w:r>
      <w:r>
        <w:rPr>
          <w:spacing w:val="11"/>
          <w:sz w:val="20"/>
          <w:szCs w:val="20"/>
        </w:rPr>
        <w:t>202</w:t>
      </w:r>
      <w:r>
        <w:rPr>
          <w:rFonts w:hint="eastAsia"/>
          <w:spacing w:val="11"/>
          <w:sz w:val="20"/>
          <w:szCs w:val="20"/>
          <w:lang w:val="en-US" w:eastAsia="zh-CN"/>
        </w:rPr>
        <w:t>6</w:t>
      </w:r>
      <w:r>
        <w:rPr>
          <w:spacing w:val="11"/>
          <w:sz w:val="20"/>
          <w:szCs w:val="20"/>
        </w:rPr>
        <w:t>年</w:t>
      </w:r>
      <w:r>
        <w:rPr>
          <w:rFonts w:hint="eastAsia"/>
          <w:spacing w:val="11"/>
          <w:sz w:val="20"/>
          <w:szCs w:val="20"/>
          <w:lang w:val="en-US" w:eastAsia="zh-CN"/>
        </w:rPr>
        <w:t>08</w:t>
      </w:r>
      <w:r>
        <w:rPr>
          <w:spacing w:val="11"/>
          <w:sz w:val="20"/>
          <w:szCs w:val="20"/>
        </w:rPr>
        <w:t>月</w:t>
      </w:r>
      <w:r>
        <w:rPr>
          <w:rFonts w:hint="eastAsia"/>
          <w:spacing w:val="11"/>
          <w:sz w:val="20"/>
          <w:szCs w:val="20"/>
          <w:lang w:val="en-US" w:eastAsia="zh-CN"/>
        </w:rPr>
        <w:t>10</w:t>
      </w:r>
      <w:r>
        <w:rPr>
          <w:spacing w:val="11"/>
          <w:sz w:val="20"/>
          <w:szCs w:val="20"/>
        </w:rPr>
        <w:t>日</w:t>
      </w:r>
      <w:r>
        <w:rPr>
          <w:spacing w:val="-48"/>
          <w:sz w:val="20"/>
          <w:szCs w:val="20"/>
          <w:u w:val="none" w:color="auto"/>
        </w:rPr>
        <w:t xml:space="preserve"> </w:t>
      </w:r>
      <w:r>
        <w:rPr>
          <w:spacing w:val="-76"/>
          <w:sz w:val="20"/>
          <w:szCs w:val="20"/>
          <w:u w:val="none" w:color="auto"/>
        </w:rPr>
        <w:t xml:space="preserve"> </w:t>
      </w:r>
      <w:r>
        <w:rPr>
          <w:spacing w:val="1"/>
          <w:sz w:val="20"/>
          <w:szCs w:val="20"/>
          <w:u w:val="none" w:color="auto"/>
        </w:rPr>
        <w:t>10</w:t>
      </w:r>
      <w:r>
        <w:rPr>
          <w:spacing w:val="-31"/>
          <w:sz w:val="20"/>
          <w:szCs w:val="20"/>
          <w:u w:val="none" w:color="auto"/>
        </w:rPr>
        <w:t xml:space="preserve"> </w:t>
      </w:r>
      <w:r>
        <w:rPr>
          <w:spacing w:val="1"/>
          <w:sz w:val="20"/>
          <w:szCs w:val="20"/>
          <w:u w:val="none" w:color="auto"/>
        </w:rPr>
        <w:t>时</w:t>
      </w:r>
      <w:r>
        <w:rPr>
          <w:spacing w:val="-35"/>
          <w:sz w:val="20"/>
          <w:szCs w:val="20"/>
          <w:u w:val="none" w:color="auto"/>
        </w:rPr>
        <w:t xml:space="preserve"> </w:t>
      </w:r>
      <w:r>
        <w:rPr>
          <w:spacing w:val="1"/>
          <w:sz w:val="20"/>
          <w:szCs w:val="20"/>
          <w:u w:val="none" w:color="auto"/>
        </w:rPr>
        <w:t>00</w:t>
      </w:r>
      <w:r>
        <w:rPr>
          <w:spacing w:val="-38"/>
          <w:sz w:val="20"/>
          <w:szCs w:val="20"/>
          <w:u w:val="none" w:color="auto"/>
        </w:rPr>
        <w:t xml:space="preserve"> </w:t>
      </w:r>
      <w:r>
        <w:rPr>
          <w:spacing w:val="1"/>
          <w:sz w:val="20"/>
          <w:szCs w:val="20"/>
        </w:rPr>
        <w:t>分</w:t>
      </w:r>
      <w:r>
        <w:rPr>
          <w:sz w:val="20"/>
          <w:szCs w:val="20"/>
        </w:rPr>
        <w:t>（北京时间）。</w:t>
      </w:r>
    </w:p>
    <w:p w14:paraId="566C5956">
      <w:pPr>
        <w:pStyle w:val="2"/>
        <w:spacing w:before="71" w:line="223" w:lineRule="auto"/>
        <w:ind w:left="424"/>
        <w:rPr>
          <w:sz w:val="20"/>
          <w:szCs w:val="20"/>
        </w:rPr>
      </w:pPr>
      <w:r>
        <w:rPr>
          <w:spacing w:val="10"/>
          <w:sz w:val="20"/>
          <w:szCs w:val="20"/>
        </w:rPr>
        <w:t>2.地点：濮阳市公共资源交易平台(</w:t>
      </w:r>
      <w:r>
        <w:fldChar w:fldCharType="begin"/>
      </w:r>
      <w:r>
        <w:instrText xml:space="preserve"> HYPERLINK "https://www.pysggzy.cn/" </w:instrText>
      </w:r>
      <w:r>
        <w:fldChar w:fldCharType="separate"/>
      </w:r>
      <w:r>
        <w:rPr>
          <w:sz w:val="20"/>
          <w:szCs w:val="20"/>
        </w:rPr>
        <w:t>https</w:t>
      </w:r>
      <w:r>
        <w:rPr>
          <w:spacing w:val="10"/>
          <w:sz w:val="20"/>
          <w:szCs w:val="20"/>
        </w:rPr>
        <w:t>://</w:t>
      </w:r>
      <w:r>
        <w:rPr>
          <w:sz w:val="20"/>
          <w:szCs w:val="20"/>
        </w:rPr>
        <w:t>www</w:t>
      </w:r>
      <w:r>
        <w:rPr>
          <w:spacing w:val="10"/>
          <w:sz w:val="20"/>
          <w:szCs w:val="20"/>
        </w:rPr>
        <w:t>.</w:t>
      </w:r>
      <w:r>
        <w:rPr>
          <w:sz w:val="20"/>
          <w:szCs w:val="20"/>
        </w:rPr>
        <w:t>pysggzy</w:t>
      </w:r>
      <w:r>
        <w:rPr>
          <w:spacing w:val="10"/>
          <w:sz w:val="20"/>
          <w:szCs w:val="20"/>
        </w:rPr>
        <w:t>.</w:t>
      </w:r>
      <w:r>
        <w:rPr>
          <w:sz w:val="20"/>
          <w:szCs w:val="20"/>
        </w:rPr>
        <w:t>cn</w:t>
      </w:r>
      <w:r>
        <w:rPr>
          <w:spacing w:val="10"/>
          <w:sz w:val="20"/>
          <w:szCs w:val="20"/>
        </w:rPr>
        <w:t>/</w:t>
      </w:r>
      <w:r>
        <w:rPr>
          <w:spacing w:val="10"/>
          <w:sz w:val="20"/>
          <w:szCs w:val="20"/>
        </w:rPr>
        <w:fldChar w:fldCharType="end"/>
      </w:r>
      <w:r>
        <w:rPr>
          <w:spacing w:val="10"/>
          <w:sz w:val="20"/>
          <w:szCs w:val="20"/>
        </w:rPr>
        <w:t>)。</w:t>
      </w:r>
    </w:p>
    <w:p w14:paraId="09551DD5">
      <w:pPr>
        <w:pStyle w:val="2"/>
        <w:spacing w:before="78" w:line="229" w:lineRule="auto"/>
        <w:ind w:left="5"/>
        <w:rPr>
          <w:sz w:val="20"/>
          <w:szCs w:val="20"/>
        </w:rPr>
      </w:pPr>
      <w:r>
        <w:rPr>
          <w:b/>
          <w:bCs/>
          <w:spacing w:val="7"/>
          <w:sz w:val="20"/>
          <w:szCs w:val="20"/>
        </w:rPr>
        <w:t>五、开标时间及地点</w:t>
      </w:r>
    </w:p>
    <w:p w14:paraId="31F8DA03">
      <w:pPr>
        <w:pStyle w:val="2"/>
        <w:spacing w:before="74" w:line="228" w:lineRule="auto"/>
        <w:ind w:left="437"/>
        <w:rPr>
          <w:sz w:val="20"/>
          <w:szCs w:val="20"/>
        </w:rPr>
      </w:pPr>
      <w:r>
        <w:rPr>
          <w:spacing w:val="1"/>
          <w:sz w:val="20"/>
          <w:szCs w:val="20"/>
        </w:rPr>
        <w:t>1.时间：</w:t>
      </w:r>
      <w:r>
        <w:rPr>
          <w:spacing w:val="11"/>
          <w:sz w:val="20"/>
          <w:szCs w:val="20"/>
        </w:rPr>
        <w:t>202</w:t>
      </w:r>
      <w:r>
        <w:rPr>
          <w:rFonts w:hint="eastAsia"/>
          <w:spacing w:val="11"/>
          <w:sz w:val="20"/>
          <w:szCs w:val="20"/>
          <w:lang w:val="en-US" w:eastAsia="zh-CN"/>
        </w:rPr>
        <w:t>6</w:t>
      </w:r>
      <w:r>
        <w:rPr>
          <w:spacing w:val="11"/>
          <w:sz w:val="20"/>
          <w:szCs w:val="20"/>
        </w:rPr>
        <w:t>年</w:t>
      </w:r>
      <w:r>
        <w:rPr>
          <w:rFonts w:hint="eastAsia"/>
          <w:spacing w:val="11"/>
          <w:sz w:val="20"/>
          <w:szCs w:val="20"/>
          <w:lang w:val="en-US" w:eastAsia="zh-CN"/>
        </w:rPr>
        <w:t>08</w:t>
      </w:r>
      <w:r>
        <w:rPr>
          <w:spacing w:val="11"/>
          <w:sz w:val="20"/>
          <w:szCs w:val="20"/>
        </w:rPr>
        <w:t>月</w:t>
      </w:r>
      <w:r>
        <w:rPr>
          <w:rFonts w:hint="eastAsia"/>
          <w:spacing w:val="11"/>
          <w:sz w:val="20"/>
          <w:szCs w:val="20"/>
          <w:lang w:val="en-US" w:eastAsia="zh-CN"/>
        </w:rPr>
        <w:t>10</w:t>
      </w:r>
      <w:r>
        <w:rPr>
          <w:spacing w:val="11"/>
          <w:sz w:val="20"/>
          <w:szCs w:val="20"/>
        </w:rPr>
        <w:t>日</w:t>
      </w:r>
      <w:r>
        <w:rPr>
          <w:spacing w:val="-48"/>
          <w:sz w:val="20"/>
          <w:szCs w:val="20"/>
          <w:u w:val="none" w:color="auto"/>
        </w:rPr>
        <w:t xml:space="preserve"> </w:t>
      </w:r>
      <w:r>
        <w:rPr>
          <w:spacing w:val="-76"/>
          <w:sz w:val="20"/>
          <w:szCs w:val="20"/>
          <w:u w:val="none" w:color="auto"/>
        </w:rPr>
        <w:t xml:space="preserve"> </w:t>
      </w:r>
      <w:r>
        <w:rPr>
          <w:spacing w:val="1"/>
          <w:sz w:val="20"/>
          <w:szCs w:val="20"/>
          <w:u w:val="none" w:color="auto"/>
        </w:rPr>
        <w:t>10</w:t>
      </w:r>
      <w:r>
        <w:rPr>
          <w:spacing w:val="-31"/>
          <w:sz w:val="20"/>
          <w:szCs w:val="20"/>
          <w:u w:val="none" w:color="auto"/>
        </w:rPr>
        <w:t xml:space="preserve"> </w:t>
      </w:r>
      <w:r>
        <w:rPr>
          <w:spacing w:val="1"/>
          <w:sz w:val="20"/>
          <w:szCs w:val="20"/>
          <w:u w:val="none" w:color="auto"/>
        </w:rPr>
        <w:t>时</w:t>
      </w:r>
      <w:r>
        <w:rPr>
          <w:spacing w:val="-35"/>
          <w:sz w:val="20"/>
          <w:szCs w:val="20"/>
          <w:u w:val="none" w:color="auto"/>
        </w:rPr>
        <w:t xml:space="preserve"> </w:t>
      </w:r>
      <w:r>
        <w:rPr>
          <w:spacing w:val="1"/>
          <w:sz w:val="20"/>
          <w:szCs w:val="20"/>
          <w:u w:val="none" w:color="auto"/>
        </w:rPr>
        <w:t>00</w:t>
      </w:r>
      <w:r>
        <w:rPr>
          <w:spacing w:val="-38"/>
          <w:sz w:val="20"/>
          <w:szCs w:val="20"/>
          <w:u w:val="none" w:color="auto"/>
        </w:rPr>
        <w:t xml:space="preserve"> </w:t>
      </w:r>
      <w:r>
        <w:rPr>
          <w:spacing w:val="1"/>
          <w:sz w:val="20"/>
          <w:szCs w:val="20"/>
        </w:rPr>
        <w:t>分</w:t>
      </w:r>
      <w:r>
        <w:rPr>
          <w:sz w:val="20"/>
          <w:szCs w:val="20"/>
        </w:rPr>
        <w:t>（北京时间）。</w:t>
      </w:r>
    </w:p>
    <w:p w14:paraId="2169FC97">
      <w:pPr>
        <w:pStyle w:val="2"/>
        <w:spacing w:before="72" w:line="223" w:lineRule="auto"/>
        <w:ind w:left="424"/>
        <w:rPr>
          <w:sz w:val="20"/>
          <w:szCs w:val="20"/>
        </w:rPr>
      </w:pPr>
      <w:r>
        <w:rPr>
          <w:spacing w:val="10"/>
          <w:sz w:val="20"/>
          <w:szCs w:val="20"/>
        </w:rPr>
        <w:t>2.地点：濮阳市公共资源交易平台(</w:t>
      </w:r>
      <w:r>
        <w:fldChar w:fldCharType="begin"/>
      </w:r>
      <w:r>
        <w:instrText xml:space="preserve"> HYPERLINK "https://www.pysggzy.cn/" </w:instrText>
      </w:r>
      <w:r>
        <w:fldChar w:fldCharType="separate"/>
      </w:r>
      <w:r>
        <w:rPr>
          <w:sz w:val="20"/>
          <w:szCs w:val="20"/>
        </w:rPr>
        <w:t>https</w:t>
      </w:r>
      <w:r>
        <w:rPr>
          <w:spacing w:val="10"/>
          <w:sz w:val="20"/>
          <w:szCs w:val="20"/>
        </w:rPr>
        <w:t>://</w:t>
      </w:r>
      <w:r>
        <w:rPr>
          <w:sz w:val="20"/>
          <w:szCs w:val="20"/>
        </w:rPr>
        <w:t>www</w:t>
      </w:r>
      <w:r>
        <w:rPr>
          <w:spacing w:val="10"/>
          <w:sz w:val="20"/>
          <w:szCs w:val="20"/>
        </w:rPr>
        <w:t>.</w:t>
      </w:r>
      <w:r>
        <w:rPr>
          <w:sz w:val="20"/>
          <w:szCs w:val="20"/>
        </w:rPr>
        <w:t>pysggzy</w:t>
      </w:r>
      <w:r>
        <w:rPr>
          <w:spacing w:val="10"/>
          <w:sz w:val="20"/>
          <w:szCs w:val="20"/>
        </w:rPr>
        <w:t>.</w:t>
      </w:r>
      <w:r>
        <w:rPr>
          <w:sz w:val="20"/>
          <w:szCs w:val="20"/>
        </w:rPr>
        <w:t>cn</w:t>
      </w:r>
      <w:r>
        <w:rPr>
          <w:spacing w:val="10"/>
          <w:sz w:val="20"/>
          <w:szCs w:val="20"/>
        </w:rPr>
        <w:t>/</w:t>
      </w:r>
      <w:r>
        <w:rPr>
          <w:spacing w:val="10"/>
          <w:sz w:val="20"/>
          <w:szCs w:val="20"/>
        </w:rPr>
        <w:fldChar w:fldCharType="end"/>
      </w:r>
      <w:r>
        <w:rPr>
          <w:spacing w:val="10"/>
          <w:sz w:val="20"/>
          <w:szCs w:val="20"/>
        </w:rPr>
        <w:t>)。</w:t>
      </w:r>
    </w:p>
    <w:p w14:paraId="68B03B98">
      <w:pPr>
        <w:pStyle w:val="2"/>
        <w:spacing w:before="78" w:line="227" w:lineRule="auto"/>
        <w:ind w:left="3"/>
        <w:rPr>
          <w:sz w:val="20"/>
          <w:szCs w:val="20"/>
        </w:rPr>
      </w:pPr>
      <w:r>
        <w:rPr>
          <w:b/>
          <w:bCs/>
          <w:spacing w:val="7"/>
          <w:sz w:val="20"/>
          <w:szCs w:val="20"/>
        </w:rPr>
        <w:t>六、公告发布媒介及磋商公告期限</w:t>
      </w:r>
    </w:p>
    <w:p w14:paraId="7DED0C3A">
      <w:pPr>
        <w:pStyle w:val="2"/>
        <w:keepNext w:val="0"/>
        <w:keepLines w:val="0"/>
        <w:pageBreakBefore w:val="0"/>
        <w:widowControl/>
        <w:kinsoku w:val="0"/>
        <w:wordWrap/>
        <w:overflowPunct/>
        <w:topLinePunct w:val="0"/>
        <w:autoSpaceDE w:val="0"/>
        <w:autoSpaceDN w:val="0"/>
        <w:bidi w:val="0"/>
        <w:adjustRightInd w:val="0"/>
        <w:snapToGrid w:val="0"/>
        <w:spacing w:before="75" w:line="228" w:lineRule="auto"/>
        <w:ind w:left="0" w:firstLine="440" w:firstLineChars="200"/>
        <w:textAlignment w:val="baseline"/>
        <w:rPr>
          <w:sz w:val="20"/>
          <w:szCs w:val="20"/>
        </w:rPr>
      </w:pPr>
      <w:r>
        <w:rPr>
          <w:spacing w:val="10"/>
          <w:sz w:val="20"/>
          <w:szCs w:val="20"/>
        </w:rPr>
        <w:t>本次磋商公告在《河南省政府采购网》、《濮阳市政</w:t>
      </w:r>
      <w:r>
        <w:rPr>
          <w:spacing w:val="9"/>
          <w:sz w:val="20"/>
          <w:szCs w:val="20"/>
        </w:rPr>
        <w:t>府采购网》、《濮阳市公共资源交易平台》</w:t>
      </w:r>
      <w:r>
        <w:rPr>
          <w:spacing w:val="6"/>
          <w:sz w:val="20"/>
          <w:szCs w:val="20"/>
        </w:rPr>
        <w:t>上同时发布。</w:t>
      </w:r>
      <w:r>
        <w:rPr>
          <w:spacing w:val="8"/>
          <w:sz w:val="20"/>
          <w:szCs w:val="20"/>
        </w:rPr>
        <w:t>磋商公告期限为五个工作日。</w:t>
      </w:r>
    </w:p>
    <w:p w14:paraId="7093DF71">
      <w:pPr>
        <w:pStyle w:val="2"/>
        <w:spacing w:before="73" w:line="229" w:lineRule="auto"/>
        <w:ind w:left="1"/>
        <w:rPr>
          <w:sz w:val="20"/>
          <w:szCs w:val="20"/>
        </w:rPr>
      </w:pPr>
      <w:r>
        <w:rPr>
          <w:b/>
          <w:bCs/>
          <w:spacing w:val="7"/>
          <w:sz w:val="20"/>
          <w:szCs w:val="20"/>
        </w:rPr>
        <w:t>七、其他补充事宜</w:t>
      </w:r>
    </w:p>
    <w:p w14:paraId="0FCE727D">
      <w:pPr>
        <w:pStyle w:val="2"/>
        <w:spacing w:before="194" w:line="295" w:lineRule="auto"/>
        <w:ind w:firstLine="437"/>
        <w:rPr>
          <w:sz w:val="20"/>
          <w:szCs w:val="20"/>
        </w:rPr>
      </w:pPr>
      <w:r>
        <w:rPr>
          <w:spacing w:val="6"/>
          <w:sz w:val="20"/>
          <w:szCs w:val="20"/>
        </w:rPr>
        <w:t>1.本次交易项目实行全流程电子化，投标人（供应商）不需到现场参加开标活动。实行网上开标、</w:t>
      </w:r>
      <w:r>
        <w:rPr>
          <w:spacing w:val="10"/>
          <w:sz w:val="20"/>
          <w:szCs w:val="20"/>
        </w:rPr>
        <w:t>远程解密。各投标人（供应商）需要自备计算机且保证网络畅通，能够登录濮阳市公</w:t>
      </w:r>
      <w:r>
        <w:rPr>
          <w:spacing w:val="9"/>
          <w:sz w:val="20"/>
          <w:szCs w:val="20"/>
        </w:rPr>
        <w:t>共资源交易平台</w:t>
      </w:r>
      <w:r>
        <w:fldChar w:fldCharType="begin"/>
      </w:r>
      <w:r>
        <w:instrText xml:space="preserve"> HYPERLINK "https://www.pysggzy.cn/" </w:instrText>
      </w:r>
      <w:r>
        <w:fldChar w:fldCharType="separate"/>
      </w:r>
      <w:r>
        <w:rPr>
          <w:sz w:val="20"/>
          <w:szCs w:val="20"/>
        </w:rPr>
        <w:t>https</w:t>
      </w:r>
      <w:r>
        <w:rPr>
          <w:spacing w:val="4"/>
          <w:sz w:val="20"/>
          <w:szCs w:val="20"/>
        </w:rPr>
        <w:t>://</w:t>
      </w:r>
      <w:r>
        <w:rPr>
          <w:sz w:val="20"/>
          <w:szCs w:val="20"/>
        </w:rPr>
        <w:t>www</w:t>
      </w:r>
      <w:r>
        <w:rPr>
          <w:spacing w:val="4"/>
          <w:sz w:val="20"/>
          <w:szCs w:val="20"/>
        </w:rPr>
        <w:t>.</w:t>
      </w:r>
      <w:r>
        <w:rPr>
          <w:sz w:val="20"/>
          <w:szCs w:val="20"/>
        </w:rPr>
        <w:t>pysggzy</w:t>
      </w:r>
      <w:r>
        <w:rPr>
          <w:spacing w:val="4"/>
          <w:sz w:val="20"/>
          <w:szCs w:val="20"/>
        </w:rPr>
        <w:t>.</w:t>
      </w:r>
      <w:r>
        <w:rPr>
          <w:sz w:val="20"/>
          <w:szCs w:val="20"/>
        </w:rPr>
        <w:t>cn</w:t>
      </w:r>
      <w:r>
        <w:rPr>
          <w:spacing w:val="4"/>
          <w:sz w:val="20"/>
          <w:szCs w:val="20"/>
        </w:rPr>
        <w:t>/</w:t>
      </w:r>
      <w:r>
        <w:rPr>
          <w:spacing w:val="4"/>
          <w:sz w:val="20"/>
          <w:szCs w:val="20"/>
        </w:rPr>
        <w:fldChar w:fldCharType="end"/>
      </w:r>
      <w:r>
        <w:rPr>
          <w:spacing w:val="4"/>
          <w:sz w:val="20"/>
          <w:szCs w:val="20"/>
        </w:rPr>
        <w:t>（注：使用</w:t>
      </w:r>
      <w:r>
        <w:rPr>
          <w:spacing w:val="-26"/>
          <w:sz w:val="20"/>
          <w:szCs w:val="20"/>
        </w:rPr>
        <w:t xml:space="preserve"> </w:t>
      </w:r>
      <w:r>
        <w:rPr>
          <w:sz w:val="20"/>
          <w:szCs w:val="20"/>
        </w:rPr>
        <w:t>IE</w:t>
      </w:r>
      <w:r>
        <w:rPr>
          <w:spacing w:val="-38"/>
          <w:sz w:val="20"/>
          <w:szCs w:val="20"/>
        </w:rPr>
        <w:t xml:space="preserve"> </w:t>
      </w:r>
      <w:r>
        <w:rPr>
          <w:spacing w:val="4"/>
          <w:sz w:val="20"/>
          <w:szCs w:val="20"/>
        </w:rPr>
        <w:t>浏览器）。插入</w:t>
      </w:r>
      <w:r>
        <w:rPr>
          <w:spacing w:val="-38"/>
          <w:sz w:val="20"/>
          <w:szCs w:val="20"/>
        </w:rPr>
        <w:t xml:space="preserve"> </w:t>
      </w:r>
      <w:r>
        <w:rPr>
          <w:sz w:val="20"/>
          <w:szCs w:val="20"/>
        </w:rPr>
        <w:t>CA</w:t>
      </w:r>
      <w:r>
        <w:rPr>
          <w:spacing w:val="-36"/>
          <w:sz w:val="20"/>
          <w:szCs w:val="20"/>
        </w:rPr>
        <w:t xml:space="preserve"> </w:t>
      </w:r>
      <w:r>
        <w:rPr>
          <w:spacing w:val="4"/>
          <w:sz w:val="20"/>
          <w:szCs w:val="20"/>
        </w:rPr>
        <w:t>数字证书打开投标人界面，参加</w:t>
      </w:r>
      <w:r>
        <w:rPr>
          <w:spacing w:val="3"/>
          <w:sz w:val="20"/>
          <w:szCs w:val="20"/>
        </w:rPr>
        <w:t>网上开标。</w:t>
      </w:r>
      <w:r>
        <w:rPr>
          <w:spacing w:val="10"/>
          <w:sz w:val="20"/>
          <w:szCs w:val="20"/>
        </w:rPr>
        <w:t>各投标人（供应商）需通过网络密切关注项目交易全过程，</w:t>
      </w:r>
      <w:r>
        <w:rPr>
          <w:spacing w:val="9"/>
          <w:sz w:val="20"/>
          <w:szCs w:val="20"/>
        </w:rPr>
        <w:t>所有交易环节材料均依据电子文件为准。</w:t>
      </w:r>
    </w:p>
    <w:p w14:paraId="67272AFE">
      <w:pPr>
        <w:pStyle w:val="2"/>
        <w:spacing w:before="1" w:line="295" w:lineRule="auto"/>
        <w:ind w:left="8" w:right="71" w:firstLine="416"/>
        <w:rPr>
          <w:sz w:val="20"/>
          <w:szCs w:val="20"/>
        </w:rPr>
      </w:pPr>
      <w:r>
        <w:rPr>
          <w:spacing w:val="6"/>
          <w:sz w:val="20"/>
          <w:szCs w:val="20"/>
        </w:rPr>
        <w:t>2.远程解密时间：解密时间自开标时间始</w:t>
      </w:r>
      <w:r>
        <w:rPr>
          <w:spacing w:val="-21"/>
          <w:sz w:val="20"/>
          <w:szCs w:val="20"/>
        </w:rPr>
        <w:t xml:space="preserve"> </w:t>
      </w:r>
      <w:r>
        <w:rPr>
          <w:spacing w:val="6"/>
          <w:sz w:val="20"/>
          <w:szCs w:val="20"/>
        </w:rPr>
        <w:t>30</w:t>
      </w:r>
      <w:r>
        <w:rPr>
          <w:spacing w:val="-35"/>
          <w:sz w:val="20"/>
          <w:szCs w:val="20"/>
        </w:rPr>
        <w:t xml:space="preserve"> </w:t>
      </w:r>
      <w:r>
        <w:rPr>
          <w:spacing w:val="6"/>
          <w:sz w:val="20"/>
          <w:szCs w:val="20"/>
        </w:rPr>
        <w:t>分钟结束，由于供应商（供应商）错过解密或其他自</w:t>
      </w:r>
      <w:r>
        <w:rPr>
          <w:spacing w:val="7"/>
          <w:sz w:val="20"/>
          <w:szCs w:val="20"/>
        </w:rPr>
        <w:t>身原因导致远程解密不成功，责任均由供应商（供应商）</w:t>
      </w:r>
      <w:r>
        <w:rPr>
          <w:spacing w:val="-37"/>
          <w:sz w:val="20"/>
          <w:szCs w:val="20"/>
        </w:rPr>
        <w:t xml:space="preserve"> </w:t>
      </w:r>
      <w:r>
        <w:rPr>
          <w:spacing w:val="7"/>
          <w:sz w:val="20"/>
          <w:szCs w:val="20"/>
        </w:rPr>
        <w:t>自行承担。</w:t>
      </w:r>
    </w:p>
    <w:p w14:paraId="36F6D6CC">
      <w:pPr>
        <w:pStyle w:val="2"/>
        <w:spacing w:before="1" w:line="294" w:lineRule="auto"/>
        <w:ind w:left="3" w:right="69" w:firstLine="423"/>
        <w:rPr>
          <w:sz w:val="20"/>
          <w:szCs w:val="20"/>
        </w:rPr>
      </w:pPr>
      <w:r>
        <w:rPr>
          <w:spacing w:val="10"/>
          <w:sz w:val="20"/>
          <w:szCs w:val="20"/>
        </w:rPr>
        <w:t>3.本次采购活动通过濮阳市公共资源电子化交</w:t>
      </w:r>
      <w:r>
        <w:rPr>
          <w:spacing w:val="9"/>
          <w:sz w:val="20"/>
          <w:szCs w:val="20"/>
        </w:rPr>
        <w:t>易平台进行信息发布、竞争性磋商文件的获取、投标文件的制作以及递交、开标、评标、结果公示实行全程电子化。</w:t>
      </w:r>
    </w:p>
    <w:p w14:paraId="523485EB">
      <w:pPr>
        <w:pStyle w:val="2"/>
        <w:spacing w:before="1" w:line="294" w:lineRule="auto"/>
        <w:ind w:left="3" w:right="69" w:firstLine="423"/>
        <w:rPr>
          <w:rFonts w:hint="eastAsia"/>
          <w:spacing w:val="10"/>
          <w:sz w:val="20"/>
          <w:szCs w:val="20"/>
        </w:rPr>
      </w:pPr>
      <w:r>
        <w:rPr>
          <w:spacing w:val="10"/>
          <w:sz w:val="20"/>
          <w:szCs w:val="20"/>
        </w:rPr>
        <w:t>4.温馨提醒：濮阳市公共资源交易系统已增加电子营业执照扫码登录入口，各交易主体可以申请电子营业执照，通过电子营业执照小程序扫码登录交易平台参与濮阳市政府采购活动。操作手册见：</w:t>
      </w:r>
      <w:r>
        <w:rPr>
          <w:rFonts w:hint="eastAsia"/>
          <w:spacing w:val="10"/>
          <w:sz w:val="20"/>
          <w:szCs w:val="20"/>
        </w:rPr>
        <w:fldChar w:fldCharType="begin"/>
      </w:r>
      <w:r>
        <w:rPr>
          <w:rFonts w:hint="eastAsia"/>
          <w:spacing w:val="10"/>
          <w:sz w:val="20"/>
          <w:szCs w:val="20"/>
        </w:rPr>
        <w:instrText xml:space="preserve"> HYPERLINK "https://puyang.zfcg.henan.gov.cn/puyang/content?infoId=1735615200032266&amp;channelCode=H701001\”" </w:instrText>
      </w:r>
      <w:r>
        <w:rPr>
          <w:rFonts w:hint="eastAsia"/>
          <w:spacing w:val="10"/>
          <w:sz w:val="20"/>
          <w:szCs w:val="20"/>
        </w:rPr>
        <w:fldChar w:fldCharType="separate"/>
      </w:r>
      <w:r>
        <w:rPr>
          <w:rFonts w:hint="eastAsia"/>
          <w:spacing w:val="10"/>
          <w:sz w:val="20"/>
          <w:szCs w:val="20"/>
        </w:rPr>
        <w:t>https://puyang.zfcg.henan.gov.cn/puyang/content?infoId=1735615200032266&amp;channelCode=H701001”</w:t>
      </w:r>
      <w:r>
        <w:rPr>
          <w:rFonts w:hint="eastAsia"/>
          <w:spacing w:val="10"/>
          <w:sz w:val="20"/>
          <w:szCs w:val="20"/>
        </w:rPr>
        <w:fldChar w:fldCharType="end"/>
      </w:r>
    </w:p>
    <w:p w14:paraId="42225A53">
      <w:pPr>
        <w:pStyle w:val="2"/>
        <w:spacing w:line="227" w:lineRule="auto"/>
        <w:ind w:left="5"/>
        <w:rPr>
          <w:sz w:val="20"/>
          <w:szCs w:val="20"/>
        </w:rPr>
      </w:pPr>
      <w:r>
        <w:rPr>
          <w:b/>
          <w:bCs/>
          <w:spacing w:val="7"/>
          <w:sz w:val="20"/>
          <w:szCs w:val="20"/>
        </w:rPr>
        <w:t>八、凡对本次招标提出询问，请按照以下方式联系：</w:t>
      </w:r>
    </w:p>
    <w:p w14:paraId="16456F1A">
      <w:pPr>
        <w:pStyle w:val="2"/>
        <w:spacing w:before="73" w:line="228" w:lineRule="auto"/>
        <w:ind w:left="437"/>
        <w:rPr>
          <w:sz w:val="20"/>
          <w:szCs w:val="20"/>
        </w:rPr>
      </w:pPr>
      <w:r>
        <w:rPr>
          <w:spacing w:val="7"/>
          <w:sz w:val="20"/>
          <w:szCs w:val="20"/>
        </w:rPr>
        <w:t>1.采购人：濮阳市华龙区城市管理局</w:t>
      </w:r>
    </w:p>
    <w:p w14:paraId="6CA3393B">
      <w:pPr>
        <w:pStyle w:val="2"/>
        <w:spacing w:before="73" w:line="228" w:lineRule="auto"/>
        <w:ind w:left="633"/>
        <w:rPr>
          <w:sz w:val="20"/>
          <w:szCs w:val="20"/>
        </w:rPr>
      </w:pPr>
      <w:r>
        <w:rPr>
          <w:spacing w:val="7"/>
          <w:sz w:val="20"/>
          <w:szCs w:val="20"/>
        </w:rPr>
        <w:t>地址：</w:t>
      </w:r>
      <w:r>
        <w:rPr>
          <w:rFonts w:hint="eastAsia"/>
          <w:spacing w:val="7"/>
          <w:sz w:val="20"/>
          <w:szCs w:val="20"/>
          <w:lang w:val="en-US" w:eastAsia="zh-CN"/>
        </w:rPr>
        <w:t>濮阳市</w:t>
      </w:r>
      <w:r>
        <w:rPr>
          <w:rFonts w:hint="eastAsia"/>
          <w:spacing w:val="7"/>
          <w:sz w:val="20"/>
          <w:szCs w:val="20"/>
        </w:rPr>
        <w:t>华龙区茂名路胜利路交叉口西南角</w:t>
      </w:r>
    </w:p>
    <w:p w14:paraId="5924B81A">
      <w:pPr>
        <w:pStyle w:val="2"/>
        <w:spacing w:before="74" w:line="228" w:lineRule="auto"/>
        <w:ind w:left="634"/>
        <w:rPr>
          <w:sz w:val="20"/>
          <w:szCs w:val="20"/>
        </w:rPr>
      </w:pPr>
      <w:r>
        <w:rPr>
          <w:spacing w:val="8"/>
          <w:sz w:val="20"/>
          <w:szCs w:val="20"/>
        </w:rPr>
        <w:t>联系人：</w:t>
      </w:r>
      <w:r>
        <w:rPr>
          <w:rFonts w:hint="eastAsia"/>
          <w:spacing w:val="8"/>
          <w:sz w:val="20"/>
          <w:szCs w:val="20"/>
        </w:rPr>
        <w:t>刘亚超</w:t>
      </w:r>
    </w:p>
    <w:p w14:paraId="079CFD0A">
      <w:pPr>
        <w:pStyle w:val="2"/>
        <w:spacing w:before="72" w:line="230" w:lineRule="auto"/>
        <w:ind w:left="634"/>
        <w:rPr>
          <w:sz w:val="20"/>
          <w:szCs w:val="20"/>
        </w:rPr>
      </w:pPr>
      <w:r>
        <w:rPr>
          <w:spacing w:val="5"/>
          <w:sz w:val="20"/>
          <w:szCs w:val="20"/>
        </w:rPr>
        <w:t>联系方式：</w:t>
      </w:r>
      <w:r>
        <w:rPr>
          <w:rFonts w:hint="eastAsia"/>
          <w:spacing w:val="5"/>
          <w:sz w:val="20"/>
          <w:szCs w:val="20"/>
        </w:rPr>
        <w:t>15203938882</w:t>
      </w:r>
    </w:p>
    <w:p w14:paraId="24D35A57">
      <w:pPr>
        <w:pStyle w:val="2"/>
        <w:spacing w:before="70" w:line="228" w:lineRule="auto"/>
        <w:ind w:left="425"/>
        <w:rPr>
          <w:rFonts w:hint="eastAsia" w:eastAsia="宋体"/>
          <w:sz w:val="20"/>
          <w:szCs w:val="20"/>
          <w:lang w:eastAsia="zh-CN"/>
        </w:rPr>
      </w:pPr>
      <w:r>
        <w:rPr>
          <w:spacing w:val="9"/>
          <w:sz w:val="20"/>
          <w:szCs w:val="20"/>
        </w:rPr>
        <w:t>2.代理机构：</w:t>
      </w:r>
      <w:r>
        <w:rPr>
          <w:rFonts w:hint="eastAsia"/>
          <w:spacing w:val="9"/>
          <w:sz w:val="20"/>
          <w:szCs w:val="20"/>
          <w:lang w:eastAsia="zh-CN"/>
        </w:rPr>
        <w:t>华春建设工程项目管理有限责任公司</w:t>
      </w:r>
    </w:p>
    <w:p w14:paraId="1A833324">
      <w:pPr>
        <w:pStyle w:val="2"/>
        <w:spacing w:before="75" w:line="228" w:lineRule="auto"/>
        <w:ind w:left="633"/>
        <w:rPr>
          <w:sz w:val="20"/>
          <w:szCs w:val="20"/>
        </w:rPr>
      </w:pPr>
      <w:r>
        <w:rPr>
          <w:spacing w:val="6"/>
          <w:sz w:val="20"/>
          <w:szCs w:val="20"/>
        </w:rPr>
        <w:t>地 址：</w:t>
      </w:r>
      <w:r>
        <w:rPr>
          <w:rFonts w:hint="eastAsia"/>
          <w:spacing w:val="6"/>
          <w:sz w:val="20"/>
          <w:szCs w:val="20"/>
        </w:rPr>
        <w:t>陕西省西安市碑林区南二环西段21号华融国际商务大厦B-1701</w:t>
      </w:r>
    </w:p>
    <w:p w14:paraId="1A7630F5">
      <w:pPr>
        <w:pStyle w:val="2"/>
        <w:spacing w:before="72" w:line="229" w:lineRule="auto"/>
        <w:ind w:left="634"/>
        <w:rPr>
          <w:rFonts w:hint="default" w:eastAsia="宋体"/>
          <w:sz w:val="20"/>
          <w:szCs w:val="20"/>
          <w:lang w:val="en-US" w:eastAsia="zh-CN"/>
        </w:rPr>
      </w:pPr>
      <w:r>
        <w:rPr>
          <w:spacing w:val="8"/>
          <w:sz w:val="20"/>
          <w:szCs w:val="20"/>
        </w:rPr>
        <w:t>联系人：</w:t>
      </w:r>
      <w:r>
        <w:rPr>
          <w:rFonts w:hint="eastAsia"/>
          <w:spacing w:val="8"/>
          <w:sz w:val="20"/>
          <w:szCs w:val="20"/>
          <w:lang w:val="en-US" w:eastAsia="zh-CN"/>
        </w:rPr>
        <w:t>徐帅方</w:t>
      </w:r>
    </w:p>
    <w:p w14:paraId="489193A9">
      <w:pPr>
        <w:pStyle w:val="2"/>
        <w:spacing w:before="70" w:line="231" w:lineRule="auto"/>
        <w:ind w:left="634"/>
        <w:rPr>
          <w:rFonts w:hint="default" w:eastAsia="宋体"/>
          <w:spacing w:val="5"/>
          <w:sz w:val="20"/>
          <w:szCs w:val="20"/>
          <w:lang w:val="en-US" w:eastAsia="zh-CN"/>
        </w:rPr>
      </w:pPr>
      <w:r>
        <w:rPr>
          <w:spacing w:val="5"/>
          <w:sz w:val="20"/>
          <w:szCs w:val="20"/>
        </w:rPr>
        <w:t>联系电话：</w:t>
      </w:r>
      <w:r>
        <w:rPr>
          <w:rFonts w:hint="eastAsia"/>
          <w:spacing w:val="5"/>
          <w:sz w:val="20"/>
          <w:szCs w:val="20"/>
        </w:rPr>
        <w:t>0393-5377111</w:t>
      </w:r>
    </w:p>
    <w:p w14:paraId="35190058">
      <w:pPr>
        <w:pStyle w:val="2"/>
        <w:spacing w:before="70" w:line="231" w:lineRule="auto"/>
        <w:ind w:firstLine="420" w:firstLineChars="200"/>
        <w:rPr>
          <w:rFonts w:hint="default"/>
          <w:spacing w:val="5"/>
          <w:sz w:val="20"/>
          <w:szCs w:val="20"/>
          <w:lang w:val="en-US" w:eastAsia="zh-CN"/>
        </w:rPr>
      </w:pPr>
      <w:r>
        <w:rPr>
          <w:rFonts w:hint="default"/>
          <w:spacing w:val="5"/>
          <w:sz w:val="20"/>
          <w:szCs w:val="20"/>
          <w:lang w:val="en-US" w:eastAsia="zh-CN"/>
        </w:rPr>
        <w:t>3.监督单位：濮阳市华龙区财政局政府采购办公室</w:t>
      </w:r>
    </w:p>
    <w:p w14:paraId="7AF11D04">
      <w:pPr>
        <w:pStyle w:val="2"/>
        <w:spacing w:before="70" w:line="231" w:lineRule="auto"/>
        <w:ind w:left="634"/>
        <w:rPr>
          <w:rFonts w:hint="default"/>
          <w:spacing w:val="5"/>
          <w:sz w:val="20"/>
          <w:szCs w:val="20"/>
          <w:lang w:val="en-US" w:eastAsia="zh-CN"/>
        </w:rPr>
      </w:pPr>
      <w:r>
        <w:rPr>
          <w:rFonts w:hint="default"/>
          <w:spacing w:val="5"/>
          <w:sz w:val="20"/>
          <w:szCs w:val="20"/>
          <w:lang w:val="en-US" w:eastAsia="zh-CN"/>
        </w:rPr>
        <w:t xml:space="preserve">地址：濮阳市华龙区江汉路279号     </w:t>
      </w:r>
    </w:p>
    <w:p w14:paraId="1A20921F">
      <w:pPr>
        <w:pStyle w:val="2"/>
        <w:spacing w:before="70" w:line="231" w:lineRule="auto"/>
        <w:ind w:left="634"/>
        <w:rPr>
          <w:rFonts w:hint="default"/>
          <w:spacing w:val="5"/>
          <w:sz w:val="20"/>
          <w:szCs w:val="20"/>
          <w:lang w:val="en-US" w:eastAsia="zh-CN"/>
        </w:rPr>
      </w:pPr>
      <w:r>
        <w:rPr>
          <w:rFonts w:hint="default"/>
          <w:spacing w:val="5"/>
          <w:sz w:val="20"/>
          <w:szCs w:val="20"/>
          <w:lang w:val="en-US" w:eastAsia="zh-CN"/>
        </w:rPr>
        <w:t>联系方式：0393-4491102</w:t>
      </w:r>
    </w:p>
    <w:p w14:paraId="2C854C45">
      <w:pPr>
        <w:pStyle w:val="2"/>
        <w:spacing w:before="72" w:line="229" w:lineRule="auto"/>
        <w:ind w:left="426"/>
        <w:rPr>
          <w:sz w:val="20"/>
          <w:szCs w:val="20"/>
        </w:rPr>
      </w:pPr>
      <w:r>
        <w:rPr>
          <w:rFonts w:hint="eastAsia"/>
          <w:spacing w:val="6"/>
          <w:sz w:val="20"/>
          <w:szCs w:val="20"/>
          <w:lang w:val="en-US" w:eastAsia="zh-CN"/>
        </w:rPr>
        <w:t>4</w:t>
      </w:r>
      <w:r>
        <w:rPr>
          <w:spacing w:val="6"/>
          <w:sz w:val="20"/>
          <w:szCs w:val="20"/>
        </w:rPr>
        <w:t>.项目联系方式：</w:t>
      </w:r>
    </w:p>
    <w:p w14:paraId="7805C161">
      <w:pPr>
        <w:pStyle w:val="2"/>
        <w:spacing w:before="72" w:line="229" w:lineRule="auto"/>
        <w:ind w:left="634"/>
        <w:rPr>
          <w:rFonts w:hint="default" w:eastAsia="宋体"/>
          <w:sz w:val="20"/>
          <w:szCs w:val="20"/>
          <w:lang w:val="en-US" w:eastAsia="zh-CN"/>
        </w:rPr>
      </w:pPr>
      <w:r>
        <w:rPr>
          <w:spacing w:val="8"/>
          <w:sz w:val="20"/>
          <w:szCs w:val="20"/>
        </w:rPr>
        <w:t>联系人：</w:t>
      </w:r>
      <w:r>
        <w:rPr>
          <w:rFonts w:hint="eastAsia"/>
          <w:spacing w:val="8"/>
          <w:sz w:val="20"/>
          <w:szCs w:val="20"/>
          <w:lang w:val="en-US" w:eastAsia="zh-CN"/>
        </w:rPr>
        <w:t>徐帅方</w:t>
      </w:r>
    </w:p>
    <w:p w14:paraId="2BD34C1C">
      <w:pPr>
        <w:pStyle w:val="2"/>
        <w:spacing w:before="70" w:line="231" w:lineRule="auto"/>
        <w:ind w:left="634"/>
        <w:rPr>
          <w:rFonts w:hint="eastAsia" w:eastAsia="宋体"/>
          <w:sz w:val="20"/>
          <w:szCs w:val="20"/>
          <w:lang w:eastAsia="zh-CN"/>
        </w:rPr>
      </w:pPr>
      <w:r>
        <w:rPr>
          <w:spacing w:val="5"/>
          <w:sz w:val="20"/>
          <w:szCs w:val="20"/>
        </w:rPr>
        <w:t>联系电话：</w:t>
      </w:r>
      <w:r>
        <w:rPr>
          <w:rFonts w:hint="eastAsia"/>
          <w:spacing w:val="5"/>
          <w:sz w:val="20"/>
          <w:szCs w:val="20"/>
        </w:rPr>
        <w:t>0393-5377111</w:t>
      </w:r>
    </w:p>
    <w:p w14:paraId="3C0DF3F4">
      <w:pPr>
        <w:spacing w:line="294" w:lineRule="auto"/>
        <w:rPr>
          <w:rFonts w:ascii="Arial"/>
          <w:sz w:val="21"/>
        </w:rPr>
      </w:pPr>
    </w:p>
    <w:p w14:paraId="7D9B0AEF">
      <w:pPr>
        <w:spacing w:line="294" w:lineRule="auto"/>
        <w:rPr>
          <w:rFonts w:ascii="Arial"/>
          <w:sz w:val="21"/>
        </w:rPr>
      </w:pPr>
    </w:p>
    <w:p w14:paraId="0E1385C1">
      <w:pPr>
        <w:spacing w:line="295" w:lineRule="auto"/>
        <w:rPr>
          <w:rFonts w:ascii="Arial"/>
          <w:sz w:val="21"/>
        </w:rPr>
      </w:pPr>
    </w:p>
    <w:p w14:paraId="1838EF87">
      <w:pPr>
        <w:spacing w:line="295" w:lineRule="auto"/>
        <w:rPr>
          <w:rFonts w:ascii="Arial"/>
          <w:sz w:val="21"/>
        </w:rPr>
      </w:pPr>
    </w:p>
    <w:p w14:paraId="4B007A61">
      <w:pPr>
        <w:pStyle w:val="2"/>
        <w:spacing w:before="66" w:line="228" w:lineRule="auto"/>
        <w:jc w:val="right"/>
        <w:rPr>
          <w:rFonts w:hint="eastAsia" w:eastAsia="宋体"/>
          <w:sz w:val="20"/>
          <w:szCs w:val="20"/>
          <w:lang w:eastAsia="zh-CN"/>
        </w:rPr>
      </w:pPr>
      <w:r>
        <w:rPr>
          <w:spacing w:val="9"/>
          <w:sz w:val="20"/>
          <w:szCs w:val="20"/>
        </w:rPr>
        <w:t>发布人：</w:t>
      </w:r>
      <w:r>
        <w:rPr>
          <w:rFonts w:hint="eastAsia"/>
          <w:spacing w:val="9"/>
          <w:sz w:val="20"/>
          <w:szCs w:val="20"/>
          <w:lang w:eastAsia="zh-CN"/>
        </w:rPr>
        <w:t>华春建设工程项目管理有限责任公司</w:t>
      </w:r>
    </w:p>
    <w:p w14:paraId="49E8EA00">
      <w:pPr>
        <w:pStyle w:val="2"/>
        <w:spacing w:before="163" w:line="228" w:lineRule="auto"/>
        <w:ind w:right="34"/>
        <w:jc w:val="right"/>
      </w:pPr>
      <w:r>
        <w:rPr>
          <w:spacing w:val="2"/>
          <w:sz w:val="20"/>
          <w:szCs w:val="20"/>
        </w:rPr>
        <w:t>发布时间：202</w:t>
      </w:r>
      <w:r>
        <w:rPr>
          <w:rFonts w:hint="eastAsia"/>
          <w:spacing w:val="2"/>
          <w:sz w:val="20"/>
          <w:szCs w:val="20"/>
          <w:lang w:val="en-US" w:eastAsia="zh-CN"/>
        </w:rPr>
        <w:t>6</w:t>
      </w:r>
      <w:r>
        <w:rPr>
          <w:spacing w:val="-36"/>
          <w:sz w:val="20"/>
          <w:szCs w:val="20"/>
        </w:rPr>
        <w:t xml:space="preserve"> </w:t>
      </w:r>
      <w:r>
        <w:rPr>
          <w:spacing w:val="2"/>
          <w:sz w:val="20"/>
          <w:szCs w:val="20"/>
        </w:rPr>
        <w:t>年</w:t>
      </w:r>
      <w:r>
        <w:rPr>
          <w:rFonts w:hint="eastAsia"/>
          <w:spacing w:val="-35"/>
          <w:sz w:val="20"/>
          <w:szCs w:val="20"/>
          <w:lang w:val="en-US" w:eastAsia="zh-CN"/>
        </w:rPr>
        <w:t xml:space="preserve">07 </w:t>
      </w:r>
      <w:r>
        <w:rPr>
          <w:spacing w:val="2"/>
          <w:sz w:val="20"/>
          <w:szCs w:val="20"/>
        </w:rPr>
        <w:t>月</w:t>
      </w:r>
      <w:r>
        <w:rPr>
          <w:rFonts w:hint="eastAsia"/>
          <w:spacing w:val="29"/>
          <w:sz w:val="20"/>
          <w:szCs w:val="20"/>
          <w:lang w:val="en-US" w:eastAsia="zh-CN"/>
        </w:rPr>
        <w:t>29</w:t>
      </w:r>
      <w:r>
        <w:rPr>
          <w:spacing w:val="2"/>
          <w:sz w:val="20"/>
          <w:szCs w:val="20"/>
        </w:rPr>
        <w:t>日</w:t>
      </w:r>
    </w:p>
    <w:p w14:paraId="7D02712C">
      <w:pPr>
        <w:bidi w:val="0"/>
      </w:pPr>
    </w:p>
    <w:p w14:paraId="3D6E4DA6">
      <w:pPr>
        <w:bidi w:val="0"/>
      </w:pPr>
    </w:p>
    <w:p w14:paraId="49A45E14">
      <w:pPr>
        <w:tabs>
          <w:tab w:val="left" w:pos="7294"/>
        </w:tabs>
        <w:bidi w:val="0"/>
        <w:jc w:val="left"/>
      </w:pPr>
      <w:r>
        <w:rPr>
          <w:rFonts w:hint="eastAsia" w:eastAsia="宋体"/>
          <w:lang w:eastAsia="zh-CN"/>
        </w:rPr>
        <w:tab/>
      </w: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F830F">
    <w:pPr>
      <w:spacing w:line="226" w:lineRule="exact"/>
      <w:ind w:left="44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4510F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54510F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10832"/>
    <w:rsid w:val="18AB3A87"/>
    <w:rsid w:val="1E1953FF"/>
    <w:rsid w:val="1FE06F65"/>
    <w:rsid w:val="2DC17480"/>
    <w:rsid w:val="39D51F38"/>
    <w:rsid w:val="4B424A07"/>
    <w:rsid w:val="5F7B0EF7"/>
    <w:rsid w:val="6204721D"/>
    <w:rsid w:val="65594045"/>
    <w:rsid w:val="67BA491A"/>
    <w:rsid w:val="708E7270"/>
    <w:rsid w:val="720D0B1D"/>
    <w:rsid w:val="7CD43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 w:type="paragraph" w:customStyle="1" w:styleId="9">
    <w:name w:val="Table Text"/>
    <w:basedOn w:val="1"/>
    <w:semiHidden/>
    <w:qFormat/>
    <w:uiPriority w:val="0"/>
    <w:rPr>
      <w:rFonts w:ascii="宋体" w:hAnsi="宋体" w:eastAsia="宋体" w:cs="宋体"/>
      <w:sz w:val="20"/>
      <w:szCs w:val="20"/>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2896</Words>
  <Characters>3379</Characters>
  <Lines>0</Lines>
  <Paragraphs>0</Paragraphs>
  <TotalTime>55</TotalTime>
  <ScaleCrop>false</ScaleCrop>
  <LinksUpToDate>false</LinksUpToDate>
  <CharactersWithSpaces>3460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2026-07-09T01:59:00Z</dcterms:created>
  <dc:creator>ytse</dc:creator>
  <cp:lastModifiedBy>奋斗</cp:lastModifiedBy>
  <cp:lastPrinted>2026-07-29T01:23:00Z</cp:lastPrinted>
  <dcterms:modified xsi:type="dcterms:W3CDTF">2026-07-29T01:58:37Z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eyJoZGlkIjoiZTgzZTYxY2MwODU3NWI0MjkzN2RlZmRmOTU1M2E3NzciLCJ1c2VySWQiOiIyMDkwNDI0ODcifQ==</vt:lpwstr>
  </property>
  <property fmtid="{D5CDD505-2E9C-101B-9397-08002B2CF9AE}" pid="4" name="ICV">
    <vt:lpwstr>417733799CD646DDB46129FD8556EB78_13</vt:lpwstr>
  </property>
</Properties>
</file>