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平顶山市第二人民医院</w:t>
      </w:r>
      <w:r>
        <w:rPr>
          <w:rFonts w:hint="eastAsia" w:ascii="方正仿宋_GB2312" w:hAnsi="方正仿宋_GB2312" w:cs="方正仿宋_GB2312"/>
          <w:sz w:val="44"/>
          <w:szCs w:val="44"/>
          <w:lang w:val="en-US" w:eastAsia="zh-CN"/>
        </w:rPr>
        <w:t>2026年5月至6月</w:t>
      </w: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采购意向</w:t>
      </w:r>
    </w:p>
    <w:p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为便于供应商及时了解政府采购信息，根据《河南省财政厅关于开展政府采购意向公开工作的通知》（豫财购〔2020〕8号）等有关规定，现将平顶山市第二人民医院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5月至6月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采购意向公开如下：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130"/>
        <w:gridCol w:w="2311"/>
        <w:gridCol w:w="2699"/>
        <w:gridCol w:w="1927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05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采购单位名称</w:t>
            </w:r>
          </w:p>
        </w:tc>
        <w:tc>
          <w:tcPr>
            <w:tcW w:w="231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采购项目名称</w:t>
            </w:r>
          </w:p>
        </w:tc>
        <w:tc>
          <w:tcPr>
            <w:tcW w:w="269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采购需求概况</w:t>
            </w:r>
          </w:p>
        </w:tc>
        <w:tc>
          <w:tcPr>
            <w:tcW w:w="192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预算金额 （万元）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预计采购时间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平顶山市第二人民医院</w:t>
            </w:r>
          </w:p>
        </w:tc>
        <w:tc>
          <w:tcPr>
            <w:tcW w:w="231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平顶山市第二人民医院</w:t>
            </w:r>
            <w:r>
              <w:rPr>
                <w:rFonts w:hint="eastAsia" w:ascii="方正仿宋_GB2312" w:hAnsi="方正仿宋_GB2312" w:cs="方正仿宋_GB2312"/>
                <w:sz w:val="28"/>
                <w:szCs w:val="28"/>
                <w:vertAlign w:val="baseline"/>
                <w:lang w:val="en-US" w:eastAsia="zh-CN"/>
              </w:rPr>
              <w:t>门诊医技楼设施配套和补充购置设备项目（口腔科配套设备）</w:t>
            </w:r>
          </w:p>
        </w:tc>
        <w:tc>
          <w:tcPr>
            <w:tcW w:w="2699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cs="方正仿宋_GB2312"/>
                <w:sz w:val="28"/>
                <w:szCs w:val="28"/>
                <w:vertAlign w:val="baseline"/>
                <w:lang w:val="en-US" w:eastAsia="zh-CN"/>
              </w:rPr>
              <w:t>包括：牙科显微镜、口腔扫描仪、牙科医疗用水感控消毒系统等</w:t>
            </w:r>
            <w:bookmarkStart w:id="0" w:name="_GoBack"/>
            <w:bookmarkEnd w:id="0"/>
          </w:p>
        </w:tc>
        <w:tc>
          <w:tcPr>
            <w:tcW w:w="192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cs="方正仿宋_GB2312"/>
                <w:sz w:val="28"/>
                <w:szCs w:val="28"/>
                <w:vertAlign w:val="baseline"/>
                <w:lang w:val="en-US" w:eastAsia="zh-CN"/>
              </w:rPr>
              <w:t>110.1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cs="方正仿宋_GB2312"/>
                <w:sz w:val="28"/>
                <w:szCs w:val="28"/>
                <w:vertAlign w:val="baseline"/>
                <w:lang w:val="en-US" w:eastAsia="zh-CN"/>
              </w:rPr>
              <w:t>2026年6月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</w:tbl>
    <w:p>
      <w:pPr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本次公开的采购意向是本单位政府采购工作的初步安排，具体采购项目情况以相关采购公告和采购文件为准。 平顶山市第二人民医院 </w:t>
      </w:r>
    </w:p>
    <w:p>
      <w:pPr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202</w:t>
      </w:r>
      <w:r>
        <w:rPr>
          <w:rFonts w:hint="eastAsia" w:ascii="方正仿宋_GB2312" w:hAnsi="方正仿宋_GB2312" w:cs="方正仿宋_GB2312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cs="方正仿宋_GB2312"/>
          <w:sz w:val="28"/>
          <w:szCs w:val="28"/>
          <w:lang w:val="en-US" w:eastAsia="zh-CN"/>
        </w:rPr>
        <w:t>05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cs="方正仿宋_GB2312"/>
          <w:sz w:val="28"/>
          <w:szCs w:val="28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</w:p>
    <w:sectPr>
      <w:pgSz w:w="16838" w:h="11906" w:orient="landscape"/>
      <w:pgMar w:top="1123" w:right="1440" w:bottom="1123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F11D659-37C6-455D-9005-93FE181FB4A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ZjgwMWMzMGMyZGRjMTA3YTU0ZDA1NTMyZWEzNGYifQ=="/>
  </w:docVars>
  <w:rsids>
    <w:rsidRoot w:val="123704BD"/>
    <w:rsid w:val="01F77248"/>
    <w:rsid w:val="123704BD"/>
    <w:rsid w:val="1C776B21"/>
    <w:rsid w:val="2CDE0DC0"/>
    <w:rsid w:val="32D5032F"/>
    <w:rsid w:val="5FE46263"/>
    <w:rsid w:val="60D440C5"/>
    <w:rsid w:val="61BA0ED9"/>
    <w:rsid w:val="6A714545"/>
    <w:rsid w:val="6FD55964"/>
    <w:rsid w:val="75BB4ED4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paragraph" w:customStyle="1" w:styleId="8">
    <w:name w:val="样式2"/>
    <w:basedOn w:val="1"/>
    <w:qFormat/>
    <w:uiPriority w:val="0"/>
    <w:rPr>
      <w:sz w:val="28"/>
    </w:rPr>
  </w:style>
  <w:style w:type="character" w:customStyle="1" w:styleId="9">
    <w:name w:val="gb-jt"/>
    <w:basedOn w:val="5"/>
    <w:qFormat/>
    <w:uiPriority w:val="0"/>
  </w:style>
  <w:style w:type="character" w:customStyle="1" w:styleId="10">
    <w:name w:val="a_p_3"/>
    <w:basedOn w:val="5"/>
    <w:qFormat/>
    <w:uiPriority w:val="0"/>
    <w:rPr>
      <w:sz w:val="27"/>
      <w:szCs w:val="27"/>
    </w:rPr>
  </w:style>
  <w:style w:type="character" w:customStyle="1" w:styleId="11">
    <w:name w:val="a_p_1"/>
    <w:basedOn w:val="5"/>
    <w:qFormat/>
    <w:uiPriority w:val="0"/>
    <w:rPr>
      <w:sz w:val="27"/>
      <w:szCs w:val="27"/>
    </w:rPr>
  </w:style>
  <w:style w:type="character" w:customStyle="1" w:styleId="12">
    <w:name w:val="a_p_2"/>
    <w:basedOn w:val="5"/>
    <w:qFormat/>
    <w:uiPriority w:val="0"/>
    <w:rPr>
      <w:sz w:val="27"/>
      <w:szCs w:val="27"/>
    </w:rPr>
  </w:style>
  <w:style w:type="character" w:customStyle="1" w:styleId="13">
    <w:name w:val="a_p_21"/>
    <w:basedOn w:val="5"/>
    <w:qFormat/>
    <w:uiPriority w:val="0"/>
  </w:style>
  <w:style w:type="character" w:customStyle="1" w:styleId="14">
    <w:name w:val="ul_li_a_1"/>
    <w:basedOn w:val="5"/>
    <w:qFormat/>
    <w:uiPriority w:val="0"/>
    <w:rPr>
      <w:b/>
      <w:bCs/>
      <w:color w:val="FFFFFF"/>
    </w:rPr>
  </w:style>
  <w:style w:type="character" w:customStyle="1" w:styleId="15">
    <w:name w:val="exap"/>
    <w:basedOn w:val="5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253</Characters>
  <Lines>0</Lines>
  <Paragraphs>0</Paragraphs>
  <TotalTime>43</TotalTime>
  <ScaleCrop>false</ScaleCrop>
  <LinksUpToDate>false</LinksUpToDate>
  <CharactersWithSpaces>257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2025-04-18T07:06:00Z</dcterms:created>
  <dc:creator>WPS_1744015116</dc:creator>
  <cp:lastModifiedBy>李宁</cp:lastModifiedBy>
  <dcterms:modified xsi:type="dcterms:W3CDTF">2026-05-12T01:52:01Z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CA22DDCB94CE455C8EC418EB943D9E3E_13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