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平顶山市第二人民医院</w:t>
      </w:r>
      <w:r>
        <w:rPr>
          <w:rFonts w:hint="eastAsia" w:ascii="方正仿宋_GB2312" w:hAnsi="方正仿宋_GB2312" w:cs="方正仿宋_GB2312"/>
          <w:sz w:val="44"/>
          <w:szCs w:val="44"/>
          <w:lang w:val="en-US" w:eastAsia="zh-CN"/>
        </w:rPr>
        <w:t>2026年5月至6月</w:t>
      </w: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采购意向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为便于供应商及时了解政府采购信息，根据《河南省财政厅关于开展政府采购意向公开工作的通知》（豫财购〔2020〕8号）等有关规定，现将平顶山市第二人民医院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5月至6月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130"/>
        <w:gridCol w:w="2311"/>
        <w:gridCol w:w="2699"/>
        <w:gridCol w:w="1927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0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采购单位名称</w:t>
            </w:r>
          </w:p>
        </w:tc>
        <w:tc>
          <w:tcPr>
            <w:tcW w:w="2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采购项目名称</w:t>
            </w:r>
          </w:p>
        </w:tc>
        <w:tc>
          <w:tcPr>
            <w:tcW w:w="269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采购需求概况</w:t>
            </w:r>
          </w:p>
        </w:tc>
        <w:tc>
          <w:tcPr>
            <w:tcW w:w="19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预算金额 （万元）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预计采购时间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平顶山市第二人民医院</w:t>
            </w:r>
          </w:p>
        </w:tc>
        <w:tc>
          <w:tcPr>
            <w:tcW w:w="2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平顶山市第二人民医院</w:t>
            </w: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门诊医技楼设施配套和补充购置设备项目（康复科配套设备）</w:t>
            </w:r>
          </w:p>
        </w:tc>
        <w:tc>
          <w:tcPr>
            <w:tcW w:w="2699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包括：手功能康复智能机器人、上下肢主被动康复训练器、言语评估训练系统等</w:t>
            </w:r>
          </w:p>
        </w:tc>
        <w:tc>
          <w:tcPr>
            <w:tcW w:w="19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205.166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年6月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本次公开的采购意向是本单位政府采购工作的初步安排，具体采购项目情况以相关采购公告和采购文件为准。 平顶山市第二人民医院 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05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12A8DD1-4AFE-4EAA-926F-D363B65B94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jgwMWMzMGMyZGRjMTA3YTU0ZDA1NTMyZWEzNGYifQ=="/>
  </w:docVars>
  <w:rsids>
    <w:rsidRoot w:val="123704BD"/>
    <w:rsid w:val="01F77248"/>
    <w:rsid w:val="123704BD"/>
    <w:rsid w:val="1C776B21"/>
    <w:rsid w:val="2CDE0DC0"/>
    <w:rsid w:val="32D5032F"/>
    <w:rsid w:val="5FE46263"/>
    <w:rsid w:val="617F3A5E"/>
    <w:rsid w:val="61BA0ED9"/>
    <w:rsid w:val="6A714545"/>
    <w:rsid w:val="6FD55964"/>
    <w:rsid w:val="75BB4ED4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样式2"/>
    <w:basedOn w:val="1"/>
    <w:qFormat/>
    <w:uiPriority w:val="0"/>
    <w:rPr>
      <w:sz w:val="28"/>
    </w:rPr>
  </w:style>
  <w:style w:type="character" w:customStyle="1" w:styleId="9">
    <w:name w:val="gb-jt"/>
    <w:basedOn w:val="5"/>
    <w:autoRedefine/>
    <w:qFormat/>
    <w:uiPriority w:val="0"/>
  </w:style>
  <w:style w:type="character" w:customStyle="1" w:styleId="10">
    <w:name w:val="a_p_3"/>
    <w:basedOn w:val="5"/>
    <w:qFormat/>
    <w:uiPriority w:val="0"/>
    <w:rPr>
      <w:sz w:val="27"/>
      <w:szCs w:val="27"/>
    </w:rPr>
  </w:style>
  <w:style w:type="character" w:customStyle="1" w:styleId="11">
    <w:name w:val="a_p_1"/>
    <w:basedOn w:val="5"/>
    <w:autoRedefine/>
    <w:qFormat/>
    <w:uiPriority w:val="0"/>
    <w:rPr>
      <w:sz w:val="27"/>
      <w:szCs w:val="27"/>
    </w:rPr>
  </w:style>
  <w:style w:type="character" w:customStyle="1" w:styleId="12">
    <w:name w:val="a_p_2"/>
    <w:basedOn w:val="5"/>
    <w:qFormat/>
    <w:uiPriority w:val="0"/>
    <w:rPr>
      <w:sz w:val="27"/>
      <w:szCs w:val="27"/>
    </w:rPr>
  </w:style>
  <w:style w:type="character" w:customStyle="1" w:styleId="13">
    <w:name w:val="a_p_21"/>
    <w:basedOn w:val="5"/>
    <w:qFormat/>
    <w:uiPriority w:val="0"/>
  </w:style>
  <w:style w:type="character" w:customStyle="1" w:styleId="14">
    <w:name w:val="ul_li_a_1"/>
    <w:basedOn w:val="5"/>
    <w:qFormat/>
    <w:uiPriority w:val="0"/>
    <w:rPr>
      <w:b/>
      <w:bCs/>
      <w:color w:val="FFFFFF"/>
    </w:rPr>
  </w:style>
  <w:style w:type="character" w:customStyle="1" w:styleId="15">
    <w:name w:val="exap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0</Lines>
  <Paragraphs>0</Paragraphs>
  <TotalTime>16</TotalTime>
  <ScaleCrop>false</ScaleCrop>
  <LinksUpToDate>false</LinksUpToDate>
  <CharactersWithSpaces>257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2025-04-18T07:06:00Z</dcterms:created>
  <dc:creator>WPS_1744015116</dc:creator>
  <cp:lastModifiedBy>李宁</cp:lastModifiedBy>
  <dcterms:modified xsi:type="dcterms:W3CDTF">2026-05-12T01:56:35Z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E50E519C4165420F8A901C90A802976A_13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