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82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val="0"/>
          <w:bCs w:val="0"/>
          <w:color w:val="000000"/>
          <w:sz w:val="44"/>
          <w:szCs w:val="44"/>
          <w:bdr w:val="none" w:color="auto" w:sz="0" w:space="0"/>
        </w:rPr>
      </w:pPr>
      <w:r>
        <w:rPr>
          <w:rFonts w:hint="eastAsia" w:ascii="宋体" w:hAnsi="宋体" w:eastAsia="宋体" w:cs="宋体"/>
          <w:b w:val="0"/>
          <w:bCs w:val="0"/>
          <w:color w:val="000000"/>
          <w:sz w:val="44"/>
          <w:szCs w:val="44"/>
          <w:bdr w:val="none" w:color="auto" w:sz="0" w:space="0"/>
        </w:rPr>
        <w:t>关于申请河南省第十五届运动会暨第九届残运会交通运输保障相关经费的请示</w:t>
      </w:r>
    </w:p>
    <w:p w14:paraId="07640D18">
      <w:pPr>
        <w:rPr>
          <w:rFonts w:hint="eastAsia"/>
        </w:rPr>
      </w:pPr>
    </w:p>
    <w:p w14:paraId="63257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bdr w:val="none" w:color="auto" w:sz="0" w:space="0"/>
          <w:lang w:val="en-US" w:eastAsia="zh-CN" w:bidi="ar"/>
        </w:rPr>
        <w:t>省运会、省残运会筹委会领导：</w:t>
      </w:r>
    </w:p>
    <w:p w14:paraId="61AE9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bdr w:val="none" w:color="auto" w:sz="0" w:space="0"/>
          <w:lang w:val="en-US" w:eastAsia="zh-CN" w:bidi="ar"/>
        </w:rPr>
        <w:t>河南省第十五届运动会暨第九届残运会筹备及举办工作已进入关键阶段，为切实做好赛事交通运输保障各项工作，确保赛事期间运输服务、车辆运维、志愿者保障等工作有序开展，根据赛事组委会相关要求及社会组、青少组、竞体组竞赛安排，我部拟开展运输服务、专项车辆保养维修、志愿者费用保障等相关工作。具体项目及经费需求如下：</w:t>
      </w:r>
    </w:p>
    <w:p w14:paraId="62F61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运输服务项目，大致金额 180 万元，资金依据为运输服务保障经费，用于保障赛事期间各类人员的运输需求；</w:t>
      </w:r>
    </w:p>
    <w:p w14:paraId="4AB515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专项车辆保养维修项目，大致金额 10 万元，资金依据为车辆保养经费，根据竞赛用车安排开展例行保养检修，保障赛事用车安全；</w:t>
      </w:r>
    </w:p>
    <w:p w14:paraId="2B665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志愿者费用项目，大致金额 10 万元，资金依据为志愿者餐费保障经费，用于保障赛事志愿者餐饮相关需求。</w:t>
      </w:r>
    </w:p>
    <w:p w14:paraId="72768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经初步预算，以上三个项目共计需经费 200 万元，均计划于赛事相关筹备及举办阶段推进实施，所需资金拟从财政资金中列支，品目及数量均依据组委会要求及赛事竞赛安排确定。</w:t>
      </w:r>
    </w:p>
    <w:p w14:paraId="31A62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p>
    <w:p w14:paraId="5B629C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为确保赛事交通运输保障工作顺利推进，如期完成各项筹备任务，现特向领导请示，恳请批准上述经费申请。</w:t>
      </w:r>
    </w:p>
    <w:p w14:paraId="126F5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妥否，请批示。</w:t>
      </w:r>
    </w:p>
    <w:p w14:paraId="336EA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520" w:firstLineChars="1100"/>
        <w:jc w:val="left"/>
        <w:rPr>
          <w:rFonts w:hint="eastAsia" w:ascii="仿宋" w:hAnsi="仿宋" w:eastAsia="仿宋" w:cs="仿宋"/>
          <w:color w:val="000000"/>
          <w:kern w:val="0"/>
          <w:sz w:val="32"/>
          <w:szCs w:val="32"/>
          <w:lang w:val="en-US" w:eastAsia="zh-CN" w:bidi="ar"/>
        </w:rPr>
      </w:pPr>
    </w:p>
    <w:p w14:paraId="69CBA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520" w:firstLineChars="1100"/>
        <w:jc w:val="left"/>
        <w:rPr>
          <w:rFonts w:hint="eastAsia" w:ascii="仿宋" w:hAnsi="仿宋" w:eastAsia="仿宋" w:cs="仿宋"/>
          <w:color w:val="000000"/>
          <w:kern w:val="0"/>
          <w:sz w:val="32"/>
          <w:szCs w:val="32"/>
          <w:lang w:val="en-US" w:eastAsia="zh-CN" w:bidi="ar"/>
        </w:rPr>
      </w:pPr>
    </w:p>
    <w:p w14:paraId="41C84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0" w:firstLineChars="15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交通运输保障部</w:t>
      </w:r>
    </w:p>
    <w:p w14:paraId="393F8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0" w:firstLineChars="15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2026年3月26日</w:t>
      </w:r>
      <w:bookmarkStart w:id="0" w:name="_GoBack"/>
      <w:bookmarkEnd w:id="0"/>
    </w:p>
    <w:p w14:paraId="7535A1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5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2026-03-26T03:33:04Z</dcterms:created>
  <dc:creator>Administrator</dc:creator>
  <cp:lastModifiedBy>好久不見</cp:lastModifiedBy>
  <dcterms:modified xsi:type="dcterms:W3CDTF">2026-03-26T03:40:33Z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eyJoZGlkIjoiZTI2OWYzZmZmNTAyOTgwZTdlMmI4NzUwYjMxNGU0ZTEiLCJ1c2VySWQiOiIzNDU4OTQ0MzMifQ==</vt:lpwstr>
  </property>
  <property fmtid="{D5CDD505-2E9C-101B-9397-08002B2CF9AE}" pid="4" name="ICV">
    <vt:lpwstr>4A4E72C707C64C23B28AD69A60194158_12</vt:lpwstr>
  </property>
</Properties>
</file>